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86" w:rsidRPr="00417AC9" w:rsidRDefault="001B133D" w:rsidP="00A37959">
      <w:pPr>
        <w:jc w:val="center"/>
        <w:rPr>
          <w:rFonts w:ascii="Times New Roman" w:hAnsi="Times New Roman" w:cs="Times New Roman"/>
          <w:b/>
          <w:sz w:val="22"/>
          <w:szCs w:val="22"/>
        </w:rPr>
      </w:pPr>
      <w:r>
        <w:rPr>
          <w:rFonts w:ascii="Times New Roman" w:hAnsi="Times New Roman" w:cs="Times New Roman"/>
          <w:b/>
          <w:bCs/>
          <w:color w:val="000000"/>
          <w:sz w:val="22"/>
          <w:szCs w:val="22"/>
        </w:rPr>
        <w:t>7. SINIF TÜRKÇE DERSİ ADINI GÖKLERE YAZDIRAN ÇOCUK</w:t>
      </w:r>
      <w:r w:rsidR="00426227" w:rsidRPr="00417AC9">
        <w:rPr>
          <w:rFonts w:ascii="Times New Roman" w:hAnsi="Times New Roman" w:cs="Times New Roman"/>
          <w:bCs/>
          <w:color w:val="000000"/>
          <w:sz w:val="22"/>
          <w:szCs w:val="22"/>
        </w:rPr>
        <w:t xml:space="preserve"> </w:t>
      </w:r>
      <w:r w:rsidR="00A37959" w:rsidRPr="00417AC9">
        <w:rPr>
          <w:rFonts w:ascii="Times New Roman" w:hAnsi="Times New Roman" w:cs="Times New Roman"/>
          <w:b/>
          <w:sz w:val="22"/>
          <w:szCs w:val="22"/>
        </w:rPr>
        <w:t>METNİ DERS PLANI</w:t>
      </w:r>
    </w:p>
    <w:tbl>
      <w:tblPr>
        <w:tblStyle w:val="TabloKlavuzu"/>
        <w:tblpPr w:leftFromText="141" w:rightFromText="141" w:vertAnchor="page" w:horzAnchor="margin" w:tblpY="1462"/>
        <w:tblW w:w="10285" w:type="dxa"/>
        <w:tblLook w:val="0000" w:firstRow="0" w:lastRow="0" w:firstColumn="0" w:lastColumn="0" w:noHBand="0" w:noVBand="0"/>
      </w:tblPr>
      <w:tblGrid>
        <w:gridCol w:w="1526"/>
        <w:gridCol w:w="283"/>
        <w:gridCol w:w="1809"/>
        <w:gridCol w:w="2727"/>
        <w:gridCol w:w="3940"/>
      </w:tblGrid>
      <w:tr w:rsidR="00A37959" w:rsidRPr="00FD2E4F" w:rsidTr="004B2A77">
        <w:trPr>
          <w:trHeight w:val="292"/>
        </w:trPr>
        <w:tc>
          <w:tcPr>
            <w:tcW w:w="3618" w:type="dxa"/>
            <w:gridSpan w:val="3"/>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Dersin Adı</w:t>
            </w:r>
          </w:p>
        </w:tc>
        <w:tc>
          <w:tcPr>
            <w:tcW w:w="6667" w:type="dxa"/>
            <w:gridSpan w:val="2"/>
          </w:tcPr>
          <w:p w:rsidR="00A37959" w:rsidRPr="001B6A45" w:rsidRDefault="00A37959" w:rsidP="004B2A77">
            <w:pPr>
              <w:spacing w:before="20" w:after="20"/>
              <w:jc w:val="both"/>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TÜRKÇE</w:t>
            </w:r>
          </w:p>
        </w:tc>
      </w:tr>
      <w:tr w:rsidR="00A37959" w:rsidRPr="00FD2E4F" w:rsidTr="004B2A77">
        <w:trPr>
          <w:trHeight w:val="270"/>
        </w:trPr>
        <w:tc>
          <w:tcPr>
            <w:tcW w:w="3618" w:type="dxa"/>
            <w:gridSpan w:val="3"/>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Sınıf  / Tarih</w:t>
            </w:r>
          </w:p>
        </w:tc>
        <w:tc>
          <w:tcPr>
            <w:tcW w:w="6667" w:type="dxa"/>
            <w:gridSpan w:val="2"/>
          </w:tcPr>
          <w:p w:rsidR="00A37959" w:rsidRPr="001B6A45" w:rsidRDefault="002D0813" w:rsidP="004B2A77">
            <w:pPr>
              <w:spacing w:before="20" w:after="20"/>
              <w:jc w:val="both"/>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7</w:t>
            </w:r>
            <w:r w:rsidR="00045179" w:rsidRPr="001B6A45">
              <w:rPr>
                <w:rFonts w:ascii="Times New Roman" w:hAnsi="Times New Roman" w:cs="Times New Roman"/>
                <w:bCs/>
                <w:color w:val="000000"/>
                <w:sz w:val="22"/>
                <w:szCs w:val="22"/>
              </w:rPr>
              <w:t xml:space="preserve">  / </w:t>
            </w:r>
            <w:r w:rsidR="001B133D">
              <w:rPr>
                <w:rFonts w:ascii="Times New Roman" w:hAnsi="Times New Roman" w:cs="Times New Roman"/>
                <w:bCs/>
                <w:color w:val="000000"/>
                <w:sz w:val="22"/>
                <w:szCs w:val="22"/>
              </w:rPr>
              <w:t>12-16 EKİM</w:t>
            </w:r>
          </w:p>
        </w:tc>
      </w:tr>
      <w:tr w:rsidR="00A37959" w:rsidRPr="00FD2E4F" w:rsidTr="004B2A77">
        <w:trPr>
          <w:trHeight w:val="270"/>
        </w:trPr>
        <w:tc>
          <w:tcPr>
            <w:tcW w:w="3618" w:type="dxa"/>
            <w:gridSpan w:val="3"/>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Temanın Adı/Metnin Adı</w:t>
            </w:r>
          </w:p>
        </w:tc>
        <w:tc>
          <w:tcPr>
            <w:tcW w:w="6667" w:type="dxa"/>
            <w:gridSpan w:val="2"/>
          </w:tcPr>
          <w:p w:rsidR="00A37959" w:rsidRPr="001B6A45" w:rsidRDefault="001B133D" w:rsidP="001B133D">
            <w:pPr>
              <w:spacing w:before="20" w:after="20"/>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 xml:space="preserve">HAYAT BOYU GELİŞİM / </w:t>
            </w:r>
            <w:r>
              <w:rPr>
                <w:rFonts w:ascii="Times New Roman" w:hAnsi="Times New Roman" w:cs="Times New Roman"/>
                <w:bCs/>
                <w:color w:val="000000"/>
                <w:sz w:val="22"/>
                <w:szCs w:val="22"/>
              </w:rPr>
              <w:t>ADINI GÖKLERE YAZDIRAN ÇOCUK</w:t>
            </w:r>
          </w:p>
        </w:tc>
      </w:tr>
      <w:tr w:rsidR="00A37959" w:rsidRPr="00FD2E4F" w:rsidTr="004B2A77">
        <w:trPr>
          <w:trHeight w:val="270"/>
        </w:trPr>
        <w:tc>
          <w:tcPr>
            <w:tcW w:w="3618" w:type="dxa"/>
            <w:gridSpan w:val="3"/>
          </w:tcPr>
          <w:p w:rsidR="00A37959" w:rsidRPr="001B6A45" w:rsidRDefault="00A37959" w:rsidP="004B2A77">
            <w:pPr>
              <w:spacing w:before="20" w:after="20"/>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Kullanılan Eğitim Teknolojileri-Araç, Gereçler ve Kaynakça</w:t>
            </w:r>
          </w:p>
        </w:tc>
        <w:tc>
          <w:tcPr>
            <w:tcW w:w="6667" w:type="dxa"/>
            <w:gridSpan w:val="2"/>
          </w:tcPr>
          <w:p w:rsidR="00A37959" w:rsidRPr="001B6A45" w:rsidRDefault="00DB5F47" w:rsidP="00DB5F47">
            <w:pPr>
              <w:spacing w:before="20" w:after="20"/>
              <w:rPr>
                <w:rFonts w:ascii="Times New Roman" w:hAnsi="Times New Roman" w:cs="Times New Roman"/>
                <w:bCs/>
                <w:color w:val="000000"/>
                <w:sz w:val="22"/>
                <w:szCs w:val="22"/>
              </w:rPr>
            </w:pPr>
            <w:r w:rsidRPr="00C97E8E">
              <w:rPr>
                <w:rFonts w:ascii="Times New Roman" w:hAnsi="Times New Roman" w:cs="Times New Roman"/>
                <w:sz w:val="22"/>
                <w:szCs w:val="22"/>
              </w:rPr>
              <w:t>TDK Güncel Türkçe Sözlük, EBA, ders</w:t>
            </w:r>
            <w:r>
              <w:rPr>
                <w:rFonts w:ascii="Times New Roman" w:hAnsi="Times New Roman" w:cs="Times New Roman"/>
                <w:sz w:val="22"/>
                <w:szCs w:val="22"/>
              </w:rPr>
              <w:t xml:space="preserve"> kitabı,</w:t>
            </w:r>
            <w:r w:rsidRPr="00C97E8E">
              <w:rPr>
                <w:rFonts w:ascii="Times New Roman" w:hAnsi="Times New Roman" w:cs="Times New Roman"/>
                <w:sz w:val="22"/>
                <w:szCs w:val="22"/>
              </w:rPr>
              <w:t xml:space="preserve"> A4 kâğıdı, tahta kalemi,  </w:t>
            </w:r>
            <w:r>
              <w:rPr>
                <w:rFonts w:ascii="Times New Roman" w:hAnsi="Times New Roman" w:cs="Times New Roman"/>
                <w:sz w:val="22"/>
                <w:szCs w:val="22"/>
              </w:rPr>
              <w:t>Resimli Sözcükler</w:t>
            </w:r>
            <w:r w:rsidRPr="00C97E8E">
              <w:rPr>
                <w:rFonts w:ascii="Times New Roman" w:hAnsi="Times New Roman" w:cs="Times New Roman"/>
                <w:sz w:val="22"/>
                <w:szCs w:val="22"/>
              </w:rPr>
              <w:t xml:space="preserve"> adlı içerik, akıllı tahta</w:t>
            </w:r>
          </w:p>
        </w:tc>
      </w:tr>
      <w:tr w:rsidR="00A37959" w:rsidRPr="00FD2E4F" w:rsidTr="004B2A77">
        <w:trPr>
          <w:trHeight w:val="270"/>
        </w:trPr>
        <w:tc>
          <w:tcPr>
            <w:tcW w:w="10285" w:type="dxa"/>
            <w:gridSpan w:val="5"/>
          </w:tcPr>
          <w:p w:rsidR="00A37959" w:rsidRPr="001B6A45" w:rsidRDefault="0086080A" w:rsidP="004B2A77">
            <w:pPr>
              <w:spacing w:before="20" w:after="20"/>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İÇERİK ÇERÇEVESİ</w:t>
            </w:r>
          </w:p>
          <w:p w:rsidR="00A37959" w:rsidRPr="001B6A45" w:rsidRDefault="00045179" w:rsidP="004B2A77">
            <w:pPr>
              <w:spacing w:before="20" w:after="20"/>
              <w:rPr>
                <w:rFonts w:ascii="Times New Roman" w:hAnsi="Times New Roman" w:cs="Times New Roman"/>
                <w:sz w:val="22"/>
                <w:szCs w:val="22"/>
                <w:shd w:val="clear" w:color="auto" w:fill="FFFFFF"/>
              </w:rPr>
            </w:pPr>
            <w:proofErr w:type="gramStart"/>
            <w:r w:rsidRPr="001B6A45">
              <w:rPr>
                <w:rFonts w:ascii="Times New Roman" w:hAnsi="Times New Roman" w:cs="Times New Roman"/>
                <w:sz w:val="22"/>
                <w:szCs w:val="22"/>
                <w:shd w:val="clear" w:color="auto" w:fill="FFFFFF"/>
              </w:rPr>
              <w:t>motivasyon</w:t>
            </w:r>
            <w:proofErr w:type="gramEnd"/>
            <w:r w:rsidRPr="001B6A45">
              <w:rPr>
                <w:rFonts w:ascii="Times New Roman" w:hAnsi="Times New Roman" w:cs="Times New Roman"/>
                <w:sz w:val="22"/>
                <w:szCs w:val="22"/>
                <w:shd w:val="clear" w:color="auto" w:fill="FFFFFF"/>
              </w:rPr>
              <w:t>, çalışkanlık, başarı, zaman yönetimi, karar verme, öz eleştiri, cömert olmak, merhamet, vefa, çözümleme, ön bilgi, tahmin, yüzey anlam, söz varlığı, yansıtma, kendine  güvenme (öz güven), kendine inanma (öz yeterlilik), odaklanma</w:t>
            </w:r>
          </w:p>
        </w:tc>
      </w:tr>
      <w:tr w:rsidR="00A37959" w:rsidRPr="00FD2E4F" w:rsidTr="00362F88">
        <w:trPr>
          <w:trHeight w:val="270"/>
        </w:trPr>
        <w:tc>
          <w:tcPr>
            <w:tcW w:w="1526" w:type="dxa"/>
          </w:tcPr>
          <w:p w:rsidR="00A37959" w:rsidRPr="001B6A45" w:rsidRDefault="00A37959" w:rsidP="004B2A77">
            <w:pPr>
              <w:spacing w:before="20" w:after="20"/>
              <w:jc w:val="both"/>
              <w:rPr>
                <w:rFonts w:ascii="Times New Roman" w:hAnsi="Times New Roman" w:cs="Times New Roman"/>
                <w:color w:val="000000"/>
                <w:sz w:val="22"/>
                <w:szCs w:val="22"/>
              </w:rPr>
            </w:pPr>
            <w:r w:rsidRPr="001B6A45">
              <w:rPr>
                <w:rFonts w:ascii="Times New Roman" w:hAnsi="Times New Roman" w:cs="Times New Roman"/>
                <w:color w:val="000000"/>
                <w:sz w:val="22"/>
                <w:szCs w:val="22"/>
              </w:rPr>
              <w:t>Önerilen Süre</w:t>
            </w:r>
          </w:p>
        </w:tc>
        <w:tc>
          <w:tcPr>
            <w:tcW w:w="8759" w:type="dxa"/>
            <w:gridSpan w:val="4"/>
          </w:tcPr>
          <w:p w:rsidR="00A37959" w:rsidRPr="001B6A45" w:rsidRDefault="003D2CBC" w:rsidP="004B2A77">
            <w:pPr>
              <w:spacing w:before="20" w:after="20"/>
              <w:jc w:val="both"/>
              <w:rPr>
                <w:rFonts w:ascii="Times New Roman" w:hAnsi="Times New Roman" w:cs="Times New Roman"/>
                <w:b/>
                <w:bCs/>
                <w:color w:val="000000"/>
                <w:sz w:val="22"/>
                <w:szCs w:val="22"/>
              </w:rPr>
            </w:pPr>
            <w:r w:rsidRPr="001B6A45">
              <w:rPr>
                <w:rFonts w:ascii="Times New Roman" w:hAnsi="Times New Roman" w:cs="Times New Roman"/>
                <w:bCs/>
                <w:color w:val="000000"/>
                <w:sz w:val="22"/>
                <w:szCs w:val="22"/>
              </w:rPr>
              <w:t xml:space="preserve">6 </w:t>
            </w:r>
            <w:r w:rsidR="00A37959" w:rsidRPr="001B6A45">
              <w:rPr>
                <w:rFonts w:ascii="Times New Roman" w:hAnsi="Times New Roman" w:cs="Times New Roman"/>
                <w:bCs/>
                <w:color w:val="000000"/>
                <w:sz w:val="22"/>
                <w:szCs w:val="22"/>
              </w:rPr>
              <w:t>Ders saati</w:t>
            </w:r>
          </w:p>
        </w:tc>
      </w:tr>
      <w:tr w:rsidR="00A37959" w:rsidRPr="00FD2E4F" w:rsidTr="00362F88">
        <w:trPr>
          <w:trHeight w:val="406"/>
        </w:trPr>
        <w:tc>
          <w:tcPr>
            <w:tcW w:w="1526"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Alan Becerileri</w:t>
            </w:r>
          </w:p>
        </w:tc>
        <w:tc>
          <w:tcPr>
            <w:tcW w:w="8759" w:type="dxa"/>
            <w:gridSpan w:val="4"/>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sz w:val="22"/>
                <w:szCs w:val="22"/>
              </w:rPr>
              <w:t>TAB1. Dinleme/İzleme, TAB2. Okuma. Anlatma: TAB3. Konuşma, TAB4. Yazma.</w:t>
            </w:r>
          </w:p>
        </w:tc>
      </w:tr>
      <w:tr w:rsidR="00A37959" w:rsidRPr="00FD2E4F" w:rsidTr="00362F88">
        <w:tc>
          <w:tcPr>
            <w:tcW w:w="1526"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Eğilimler</w:t>
            </w:r>
          </w:p>
        </w:tc>
        <w:tc>
          <w:tcPr>
            <w:tcW w:w="8759" w:type="dxa"/>
            <w:gridSpan w:val="4"/>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A37959" w:rsidRPr="00FD2E4F" w:rsidTr="00362F88">
        <w:tc>
          <w:tcPr>
            <w:tcW w:w="1526"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Sosyal-Duygusal Öğrenme Becerileri</w:t>
            </w:r>
          </w:p>
        </w:tc>
        <w:tc>
          <w:tcPr>
            <w:tcW w:w="8759" w:type="dxa"/>
            <w:gridSpan w:val="4"/>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SDB1.1. Kendini Tanıma (Öz Farkındalık Becerisi), SDB1.2. Kendini Düzenleme (Öz Düzenleme Becerisi), SDB1.3. Kendini Uyarlama (Öz Yansıtma Becerisi), SDB2.1. İletişim, SDB2.2. İş Birliği, SDB3.2. Esneklik</w:t>
            </w:r>
          </w:p>
        </w:tc>
      </w:tr>
      <w:tr w:rsidR="00A37959" w:rsidRPr="00FD2E4F" w:rsidTr="00362F88">
        <w:tc>
          <w:tcPr>
            <w:tcW w:w="1526"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Değerler</w:t>
            </w:r>
          </w:p>
        </w:tc>
        <w:tc>
          <w:tcPr>
            <w:tcW w:w="8759" w:type="dxa"/>
            <w:gridSpan w:val="4"/>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color w:val="333333"/>
                <w:sz w:val="22"/>
                <w:szCs w:val="22"/>
                <w:shd w:val="clear" w:color="auto" w:fill="FFFFFF"/>
              </w:rPr>
              <w:t>D4. Dostluk, D6. Dürüstlük, D10. Mütevazılık, D11. Özgürlük, D14. Saygı, D15. Sevgi, D16. Sorumluluk, D20. Yardımseverlik</w:t>
            </w:r>
          </w:p>
        </w:tc>
      </w:tr>
      <w:tr w:rsidR="00A37959" w:rsidRPr="00FD2E4F" w:rsidTr="00362F88">
        <w:tc>
          <w:tcPr>
            <w:tcW w:w="1526"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Okuryazarlık Becerileri</w:t>
            </w:r>
          </w:p>
        </w:tc>
        <w:tc>
          <w:tcPr>
            <w:tcW w:w="8759" w:type="dxa"/>
            <w:gridSpan w:val="4"/>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OB1. Bilgi Okuryazarlığı, OB2. Dijital Okuryazarlık, OB4. Görsel Okuryazarlık, OB5. Kültür Okuryazarlığı, OB7. Veri Okuryazarlığı </w:t>
            </w:r>
          </w:p>
        </w:tc>
      </w:tr>
      <w:tr w:rsidR="00045179" w:rsidRPr="00FD2E4F" w:rsidTr="00362F88">
        <w:trPr>
          <w:trHeight w:val="139"/>
        </w:trPr>
        <w:tc>
          <w:tcPr>
            <w:tcW w:w="1526" w:type="dxa"/>
          </w:tcPr>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sz w:val="22"/>
                <w:szCs w:val="22"/>
              </w:rPr>
            </w:pPr>
            <w:r w:rsidRPr="001B6A45">
              <w:rPr>
                <w:rFonts w:ascii="Times New Roman" w:hAnsi="Times New Roman" w:cs="Times New Roman"/>
                <w:b/>
                <w:bCs/>
                <w:sz w:val="22"/>
                <w:szCs w:val="22"/>
              </w:rPr>
              <w:t>Öğrenme Çıktıları ve Süreç Bileşenleri</w:t>
            </w:r>
          </w:p>
        </w:tc>
        <w:tc>
          <w:tcPr>
            <w:tcW w:w="4819" w:type="dxa"/>
            <w:gridSpan w:val="3"/>
          </w:tcPr>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
                <w:bCs/>
              </w:rPr>
              <w:t>Dinleme/İzleme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w:t>
            </w:r>
            <w:proofErr w:type="gramStart"/>
            <w:r w:rsidRPr="00362F88">
              <w:rPr>
                <w:rFonts w:ascii="Times New Roman" w:hAnsi="Times New Roman" w:cs="Times New Roman"/>
                <w:bCs/>
              </w:rPr>
              <w:t>7.1</w:t>
            </w:r>
            <w:proofErr w:type="gramEnd"/>
            <w:r w:rsidRPr="00362F88">
              <w:rPr>
                <w:rFonts w:ascii="Times New Roman" w:hAnsi="Times New Roman" w:cs="Times New Roman"/>
                <w:bCs/>
              </w:rPr>
              <w:t>. Dinlemede/izlemede materyal seçimini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w:t>
            </w:r>
            <w:proofErr w:type="gramStart"/>
            <w:r w:rsidRPr="00362F88">
              <w:rPr>
                <w:rFonts w:ascii="Times New Roman" w:hAnsi="Times New Roman" w:cs="Times New Roman"/>
                <w:bCs/>
              </w:rPr>
              <w:t>7.2</w:t>
            </w:r>
            <w:proofErr w:type="gramEnd"/>
            <w:r w:rsidRPr="00362F88">
              <w:rPr>
                <w:rFonts w:ascii="Times New Roman" w:hAnsi="Times New Roman" w:cs="Times New Roman"/>
                <w:bCs/>
              </w:rPr>
              <w:t>. Dinlemede/izlemede strateji ve yöntem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w:t>
            </w:r>
            <w:proofErr w:type="gramStart"/>
            <w:r w:rsidRPr="00362F88">
              <w:rPr>
                <w:rFonts w:ascii="Times New Roman" w:hAnsi="Times New Roman" w:cs="Times New Roman"/>
                <w:bCs/>
              </w:rPr>
              <w:t>7.4</w:t>
            </w:r>
            <w:proofErr w:type="gramEnd"/>
            <w:r w:rsidRPr="00362F88">
              <w:rPr>
                <w:rFonts w:ascii="Times New Roman" w:hAnsi="Times New Roman" w:cs="Times New Roman"/>
                <w:bCs/>
              </w:rPr>
              <w:t>. Dinlediğinde/izlediğinde geçen anlamını bilmediği söz varlığı unsurlarının anlamını tahmin edebilme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w:t>
            </w:r>
            <w:proofErr w:type="gramStart"/>
            <w:r w:rsidRPr="00362F88">
              <w:rPr>
                <w:rFonts w:ascii="Times New Roman" w:hAnsi="Times New Roman" w:cs="Times New Roman"/>
                <w:bCs/>
              </w:rPr>
              <w:t>7.5</w:t>
            </w:r>
            <w:proofErr w:type="gramEnd"/>
            <w:r w:rsidRPr="00362F88">
              <w:rPr>
                <w:rFonts w:ascii="Times New Roman" w:hAnsi="Times New Roman" w:cs="Times New Roman"/>
                <w:bCs/>
              </w:rPr>
              <w:t>. Dinlediğinin/izlediğinin yüzey anlamını belirleyebilme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T.D.7.16. Metnin bölümlerini belirlemeye yönelik çözümleme yapabilme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T.D.7.27. Dinleme/izleme sürecine yönelik öz yansıtma yapabilme/kendini uyarlayabilme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
                <w:bCs/>
              </w:rPr>
              <w:t>Okuma </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w:t>
            </w:r>
            <w:proofErr w:type="gramStart"/>
            <w:r w:rsidRPr="00362F88">
              <w:rPr>
                <w:rFonts w:ascii="Times New Roman" w:hAnsi="Times New Roman" w:cs="Times New Roman"/>
                <w:bCs/>
              </w:rPr>
              <w:t>7.1</w:t>
            </w:r>
            <w:proofErr w:type="gramEnd"/>
            <w:r w:rsidRPr="00362F88">
              <w:rPr>
                <w:rFonts w:ascii="Times New Roman" w:hAnsi="Times New Roman" w:cs="Times New Roman"/>
                <w:bCs/>
              </w:rPr>
              <w:t>. Okumada materyal seçimini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w:t>
            </w:r>
            <w:proofErr w:type="gramStart"/>
            <w:r w:rsidRPr="00362F88">
              <w:rPr>
                <w:rFonts w:ascii="Times New Roman" w:hAnsi="Times New Roman" w:cs="Times New Roman"/>
                <w:bCs/>
              </w:rPr>
              <w:t>7.2</w:t>
            </w:r>
            <w:proofErr w:type="gramEnd"/>
            <w:r w:rsidRPr="00362F88">
              <w:rPr>
                <w:rFonts w:ascii="Times New Roman" w:hAnsi="Times New Roman" w:cs="Times New Roman"/>
                <w:bCs/>
              </w:rPr>
              <w:t>. Okumada strateji ve yöntem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w:t>
            </w:r>
            <w:proofErr w:type="gramStart"/>
            <w:r w:rsidRPr="00362F88">
              <w:rPr>
                <w:rFonts w:ascii="Times New Roman" w:hAnsi="Times New Roman" w:cs="Times New Roman"/>
                <w:bCs/>
              </w:rPr>
              <w:t>7.3</w:t>
            </w:r>
            <w:proofErr w:type="gramEnd"/>
            <w:r w:rsidRPr="00362F88">
              <w:rPr>
                <w:rFonts w:ascii="Times New Roman" w:hAnsi="Times New Roman" w:cs="Times New Roman"/>
                <w:bCs/>
              </w:rPr>
              <w:t>. Okuyacağı metnin içeriğine yönelik tahminde bulunabilme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w:t>
            </w:r>
            <w:proofErr w:type="gramStart"/>
            <w:r w:rsidRPr="00362F88">
              <w:rPr>
                <w:rFonts w:ascii="Times New Roman" w:hAnsi="Times New Roman" w:cs="Times New Roman"/>
                <w:bCs/>
              </w:rPr>
              <w:t>7.4</w:t>
            </w:r>
            <w:proofErr w:type="gramEnd"/>
            <w:r w:rsidRPr="00362F88">
              <w:rPr>
                <w:rFonts w:ascii="Times New Roman" w:hAnsi="Times New Roman" w:cs="Times New Roman"/>
                <w:bCs/>
              </w:rPr>
              <w:t>. Metinde geçen anlamını bilmediği söz varlığı unsurlarının anlamını tahmin edebilme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w:t>
            </w:r>
            <w:proofErr w:type="gramStart"/>
            <w:r w:rsidRPr="00362F88">
              <w:rPr>
                <w:rFonts w:ascii="Times New Roman" w:hAnsi="Times New Roman" w:cs="Times New Roman"/>
                <w:bCs/>
              </w:rPr>
              <w:t>7.5</w:t>
            </w:r>
            <w:proofErr w:type="gramEnd"/>
            <w:r w:rsidRPr="00362F88">
              <w:rPr>
                <w:rFonts w:ascii="Times New Roman" w:hAnsi="Times New Roman" w:cs="Times New Roman"/>
                <w:bCs/>
              </w:rPr>
              <w:t>. Metnin yüzey anlamını belirleyebilme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T.O.7.21. Metinden hareketle söz varlığını geliştirmeye yönelik çözümleme yapabilme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T.O.7.28. Okuma sürecine yönelik öz yansıtma yapabilme/kendini uyarlayabilme</w:t>
            </w:r>
          </w:p>
        </w:tc>
        <w:tc>
          <w:tcPr>
            <w:tcW w:w="3940" w:type="dxa"/>
          </w:tcPr>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
                <w:bCs/>
              </w:rPr>
              <w:t>Konuşma</w:t>
            </w:r>
            <w:r w:rsidRPr="00362F88">
              <w:rPr>
                <w:rFonts w:ascii="Times New Roman" w:hAnsi="Times New Roman" w:cs="Times New Roman"/>
                <w:bCs/>
              </w:rPr>
              <w:t> </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T.K.</w:t>
            </w:r>
            <w:proofErr w:type="gramStart"/>
            <w:r w:rsidRPr="00362F88">
              <w:rPr>
                <w:rFonts w:ascii="Times New Roman" w:hAnsi="Times New Roman" w:cs="Times New Roman"/>
                <w:bCs/>
              </w:rPr>
              <w:t>7.1</w:t>
            </w:r>
            <w:proofErr w:type="gramEnd"/>
            <w:r w:rsidRPr="00362F88">
              <w:rPr>
                <w:rFonts w:ascii="Times New Roman" w:hAnsi="Times New Roman" w:cs="Times New Roman"/>
                <w:bCs/>
              </w:rPr>
              <w:t>. Konuşma sürecini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T.K.</w:t>
            </w:r>
            <w:proofErr w:type="gramStart"/>
            <w:r w:rsidRPr="00362F88">
              <w:rPr>
                <w:rFonts w:ascii="Times New Roman" w:hAnsi="Times New Roman" w:cs="Times New Roman"/>
                <w:bCs/>
              </w:rPr>
              <w:t>7.2</w:t>
            </w:r>
            <w:proofErr w:type="gramEnd"/>
            <w:r w:rsidRPr="00362F88">
              <w:rPr>
                <w:rFonts w:ascii="Times New Roman" w:hAnsi="Times New Roman" w:cs="Times New Roman"/>
                <w:bCs/>
              </w:rPr>
              <w:t>. Konuşma yöntem ve tekniklerine yönelik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T.K.</w:t>
            </w:r>
            <w:proofErr w:type="gramStart"/>
            <w:r w:rsidRPr="00362F88">
              <w:rPr>
                <w:rFonts w:ascii="Times New Roman" w:hAnsi="Times New Roman" w:cs="Times New Roman"/>
                <w:bCs/>
              </w:rPr>
              <w:t>7.3</w:t>
            </w:r>
            <w:proofErr w:type="gramEnd"/>
            <w:r w:rsidRPr="00362F88">
              <w:rPr>
                <w:rFonts w:ascii="Times New Roman" w:hAnsi="Times New Roman" w:cs="Times New Roman"/>
                <w:bCs/>
              </w:rPr>
              <w:t>. Konuşmasında amaç ve içeriğe yönelik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T.K.</w:t>
            </w:r>
            <w:proofErr w:type="gramStart"/>
            <w:r w:rsidRPr="00362F88">
              <w:rPr>
                <w:rFonts w:ascii="Times New Roman" w:hAnsi="Times New Roman" w:cs="Times New Roman"/>
                <w:bCs/>
              </w:rPr>
              <w:t>7.4</w:t>
            </w:r>
            <w:proofErr w:type="gramEnd"/>
            <w:r w:rsidRPr="00362F88">
              <w:rPr>
                <w:rFonts w:ascii="Times New Roman" w:hAnsi="Times New Roman" w:cs="Times New Roman"/>
                <w:bCs/>
              </w:rPr>
              <w:t>. Konuşmasında ön bilgilerinden yararlanabilme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T.K.7.26. Konuşma sürecine yönelik öz yansıtma yapabilme/kendini uyarlayabilme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 </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
                <w:bCs/>
              </w:rPr>
              <w:t>Yazma</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w:t>
            </w:r>
            <w:proofErr w:type="gramStart"/>
            <w:r w:rsidRPr="00362F88">
              <w:rPr>
                <w:rFonts w:ascii="Times New Roman" w:hAnsi="Times New Roman" w:cs="Times New Roman"/>
                <w:bCs/>
              </w:rPr>
              <w:t>7.1</w:t>
            </w:r>
            <w:proofErr w:type="gramEnd"/>
            <w:r w:rsidRPr="00362F88">
              <w:rPr>
                <w:rFonts w:ascii="Times New Roman" w:hAnsi="Times New Roman" w:cs="Times New Roman"/>
                <w:bCs/>
              </w:rPr>
              <w:t>. Yazma sürecini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w:t>
            </w:r>
            <w:proofErr w:type="gramStart"/>
            <w:r w:rsidRPr="00362F88">
              <w:rPr>
                <w:rFonts w:ascii="Times New Roman" w:hAnsi="Times New Roman" w:cs="Times New Roman"/>
                <w:bCs/>
              </w:rPr>
              <w:t>7.2</w:t>
            </w:r>
            <w:proofErr w:type="gramEnd"/>
            <w:r w:rsidRPr="00362F88">
              <w:rPr>
                <w:rFonts w:ascii="Times New Roman" w:hAnsi="Times New Roman" w:cs="Times New Roman"/>
                <w:bCs/>
              </w:rPr>
              <w:t>. Yazma strateji, yöntem ve tekniklerine yönelik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w:t>
            </w:r>
            <w:proofErr w:type="gramStart"/>
            <w:r w:rsidRPr="00362F88">
              <w:rPr>
                <w:rFonts w:ascii="Times New Roman" w:hAnsi="Times New Roman" w:cs="Times New Roman"/>
                <w:bCs/>
              </w:rPr>
              <w:t>7.3</w:t>
            </w:r>
            <w:proofErr w:type="gramEnd"/>
            <w:r w:rsidRPr="00362F88">
              <w:rPr>
                <w:rFonts w:ascii="Times New Roman" w:hAnsi="Times New Roman" w:cs="Times New Roman"/>
                <w:bCs/>
              </w:rPr>
              <w:t>. Yazısında içerik ve yapıya yönelik seçimlerini yönetebilme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T.Y.7.18. Yazısını zenginleştirecek biçimde söz varlığını kullanabilme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T.Y.7.21. Yazım kuralları ve noktalama işaretlerini uygulayabilme</w:t>
            </w:r>
          </w:p>
          <w:p w:rsidR="00045179" w:rsidRPr="00362F88" w:rsidRDefault="00045179" w:rsidP="00045179">
            <w:pPr>
              <w:pStyle w:val="AralkYok"/>
              <w:rPr>
                <w:rFonts w:ascii="Times New Roman" w:hAnsi="Times New Roman" w:cs="Times New Roman"/>
                <w:bCs/>
              </w:rPr>
            </w:pPr>
            <w:r w:rsidRPr="00362F88">
              <w:rPr>
                <w:rFonts w:ascii="Times New Roman" w:hAnsi="Times New Roman" w:cs="Times New Roman"/>
                <w:bCs/>
              </w:rPr>
              <w:t>T.Y.7.22. Yazma sürecine yönelik öz yansıtma yapabilme/kendini uyarlayabilme</w:t>
            </w:r>
          </w:p>
          <w:p w:rsidR="00045179" w:rsidRPr="00362F88" w:rsidRDefault="00045179" w:rsidP="004B2A77">
            <w:pPr>
              <w:pStyle w:val="AralkYok"/>
              <w:rPr>
                <w:rFonts w:ascii="Times New Roman" w:hAnsi="Times New Roman" w:cs="Times New Roman"/>
                <w:bCs/>
              </w:rPr>
            </w:pPr>
          </w:p>
        </w:tc>
      </w:tr>
      <w:tr w:rsidR="00A37959" w:rsidRPr="00FD2E4F" w:rsidTr="00362F88">
        <w:trPr>
          <w:trHeight w:val="423"/>
        </w:trPr>
        <w:tc>
          <w:tcPr>
            <w:tcW w:w="1526" w:type="dxa"/>
          </w:tcPr>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Öğrenme Kanıtları</w:t>
            </w:r>
          </w:p>
        </w:tc>
        <w:tc>
          <w:tcPr>
            <w:tcW w:w="8759" w:type="dxa"/>
            <w:gridSpan w:val="4"/>
          </w:tcPr>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Okuduğunu Anlama Becerisi İçin ( Soru-Cevap Kartı):</w:t>
            </w:r>
            <w:r w:rsidRPr="0032033D">
              <w:rPr>
                <w:rFonts w:ascii="Times New Roman" w:eastAsiaTheme="minorHAnsi" w:hAnsi="Times New Roman" w:cs="Times New Roman"/>
                <w:sz w:val="22"/>
                <w:szCs w:val="22"/>
                <w:lang w:eastAsia="en-US"/>
              </w:rPr>
              <w:t xml:space="preserve"> </w:t>
            </w:r>
            <w:r w:rsidRPr="0032033D">
              <w:rPr>
                <w:rFonts w:ascii="Times New Roman" w:eastAsiaTheme="minorHAnsi" w:hAnsi="Times New Roman" w:cs="Times New Roman"/>
                <w:i/>
                <w:iCs/>
                <w:sz w:val="22"/>
                <w:szCs w:val="22"/>
                <w:lang w:eastAsia="en-US"/>
              </w:rPr>
              <w:t>1. Etkinlik (Metni Anlama)</w:t>
            </w:r>
            <w:r w:rsidRPr="0032033D">
              <w:rPr>
                <w:rFonts w:ascii="Times New Roman" w:eastAsiaTheme="minorHAnsi" w:hAnsi="Times New Roman" w:cs="Times New Roman"/>
                <w:sz w:val="22"/>
                <w:szCs w:val="22"/>
                <w:lang w:eastAsia="en-US"/>
              </w:rPr>
              <w:t xml:space="preserve"> aşamasında uygulanır.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Uygulama:</w:t>
            </w:r>
            <w:r w:rsidRPr="0032033D">
              <w:rPr>
                <w:rFonts w:ascii="Times New Roman" w:eastAsiaTheme="minorHAnsi" w:hAnsi="Times New Roman" w:cs="Times New Roman"/>
                <w:sz w:val="22"/>
                <w:szCs w:val="22"/>
                <w:lang w:eastAsia="en-US"/>
              </w:rPr>
              <w:t xml:space="preserve"> Öğretmen, metnin anlama düzeyini ölçmek için tahtaya </w:t>
            </w:r>
            <w:r w:rsidRPr="0032033D">
              <w:rPr>
                <w:rFonts w:ascii="Times New Roman" w:eastAsiaTheme="minorHAnsi" w:hAnsi="Times New Roman" w:cs="Times New Roman"/>
                <w:i/>
                <w:iCs/>
                <w:sz w:val="22"/>
                <w:szCs w:val="22"/>
                <w:lang w:eastAsia="en-US"/>
              </w:rPr>
              <w:t>"</w:t>
            </w:r>
            <w:proofErr w:type="spellStart"/>
            <w:r w:rsidRPr="0032033D">
              <w:rPr>
                <w:rFonts w:ascii="Times New Roman" w:eastAsiaTheme="minorHAnsi" w:hAnsi="Times New Roman" w:cs="Times New Roman"/>
                <w:i/>
                <w:iCs/>
                <w:sz w:val="22"/>
                <w:szCs w:val="22"/>
                <w:lang w:eastAsia="en-US"/>
              </w:rPr>
              <w:t>Minoru</w:t>
            </w:r>
            <w:proofErr w:type="spellEnd"/>
            <w:r w:rsidRPr="0032033D">
              <w:rPr>
                <w:rFonts w:ascii="Times New Roman" w:eastAsiaTheme="minorHAnsi" w:hAnsi="Times New Roman" w:cs="Times New Roman"/>
                <w:i/>
                <w:iCs/>
                <w:sz w:val="22"/>
                <w:szCs w:val="22"/>
                <w:lang w:eastAsia="en-US"/>
              </w:rPr>
              <w:t xml:space="preserve"> Honda'nın tavsiyesi </w:t>
            </w:r>
            <w:proofErr w:type="spellStart"/>
            <w:r w:rsidRPr="0032033D">
              <w:rPr>
                <w:rFonts w:ascii="Times New Roman" w:eastAsiaTheme="minorHAnsi" w:hAnsi="Times New Roman" w:cs="Times New Roman"/>
                <w:i/>
                <w:iCs/>
                <w:sz w:val="22"/>
                <w:szCs w:val="22"/>
                <w:lang w:eastAsia="en-US"/>
              </w:rPr>
              <w:t>Kaoru'nun</w:t>
            </w:r>
            <w:proofErr w:type="spellEnd"/>
            <w:r w:rsidRPr="0032033D">
              <w:rPr>
                <w:rFonts w:ascii="Times New Roman" w:eastAsiaTheme="minorHAnsi" w:hAnsi="Times New Roman" w:cs="Times New Roman"/>
                <w:i/>
                <w:iCs/>
                <w:sz w:val="22"/>
                <w:szCs w:val="22"/>
                <w:lang w:eastAsia="en-US"/>
              </w:rPr>
              <w:t xml:space="preserve"> yöntemini nasıl değiştirdi?"</w:t>
            </w:r>
            <w:r w:rsidRPr="0032033D">
              <w:rPr>
                <w:rFonts w:ascii="Times New Roman" w:eastAsiaTheme="minorHAnsi" w:hAnsi="Times New Roman" w:cs="Times New Roman"/>
                <w:sz w:val="22"/>
                <w:szCs w:val="22"/>
                <w:lang w:eastAsia="en-US"/>
              </w:rPr>
              <w:t xml:space="preserve"> sorusunu yazar. Öğrenciler bu sorunun cevabını 2-3 cümleyle söyler ve öğretmen cevapları kontrol ederek okuduğunu anlama durumunu değerlendirir.</w:t>
            </w:r>
            <w:bookmarkStart w:id="0" w:name="_GoBack"/>
            <w:bookmarkEnd w:id="0"/>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Yazma Becerisi İçin (Akran Kontrol Listesi):</w:t>
            </w:r>
            <w:r w:rsidRPr="0032033D">
              <w:rPr>
                <w:rFonts w:ascii="Times New Roman" w:eastAsiaTheme="minorHAnsi" w:hAnsi="Times New Roman" w:cs="Times New Roman"/>
                <w:sz w:val="22"/>
                <w:szCs w:val="22"/>
                <w:lang w:eastAsia="en-US"/>
              </w:rPr>
              <w:t xml:space="preserve"> </w:t>
            </w:r>
            <w:r w:rsidRPr="0032033D">
              <w:rPr>
                <w:rFonts w:ascii="Times New Roman" w:eastAsiaTheme="minorHAnsi" w:hAnsi="Times New Roman" w:cs="Times New Roman"/>
                <w:i/>
                <w:iCs/>
                <w:sz w:val="22"/>
                <w:szCs w:val="22"/>
                <w:lang w:eastAsia="en-US"/>
              </w:rPr>
              <w:t>8. Etkinlik (Yazma Vakti / İkna Paragrafı)</w:t>
            </w:r>
            <w:r w:rsidRPr="0032033D">
              <w:rPr>
                <w:rFonts w:ascii="Times New Roman" w:eastAsiaTheme="minorHAnsi" w:hAnsi="Times New Roman" w:cs="Times New Roman"/>
                <w:sz w:val="22"/>
                <w:szCs w:val="22"/>
                <w:lang w:eastAsia="en-US"/>
              </w:rPr>
              <w:t xml:space="preserve"> aşamasında uygulanır.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Uygulama:</w:t>
            </w:r>
            <w:r w:rsidRPr="0032033D">
              <w:rPr>
                <w:rFonts w:ascii="Times New Roman" w:eastAsiaTheme="minorHAnsi" w:hAnsi="Times New Roman" w:cs="Times New Roman"/>
                <w:sz w:val="22"/>
                <w:szCs w:val="22"/>
                <w:lang w:eastAsia="en-US"/>
              </w:rPr>
              <w:t xml:space="preserve"> Öğrenciler yazma etkinliğini tamamladıktan sonra kâğıtlarını yanındaki arkadaşına </w:t>
            </w:r>
            <w:r w:rsidRPr="0032033D">
              <w:rPr>
                <w:rFonts w:ascii="Times New Roman" w:eastAsiaTheme="minorHAnsi" w:hAnsi="Times New Roman" w:cs="Times New Roman"/>
                <w:sz w:val="22"/>
                <w:szCs w:val="22"/>
                <w:lang w:eastAsia="en-US"/>
              </w:rPr>
              <w:lastRenderedPageBreak/>
              <w:t xml:space="preserve">verir. Dinleyen öğrenci, yazılan ikna paragrafında </w:t>
            </w:r>
            <w:r w:rsidRPr="0032033D">
              <w:rPr>
                <w:rFonts w:ascii="Times New Roman" w:eastAsiaTheme="minorHAnsi" w:hAnsi="Times New Roman" w:cs="Times New Roman"/>
                <w:i/>
                <w:iCs/>
                <w:sz w:val="22"/>
                <w:szCs w:val="22"/>
                <w:lang w:eastAsia="en-US"/>
              </w:rPr>
              <w:t>"İstek açıkça belirtilmiş mi?", "Gerekçeler yazılmış mı?"</w:t>
            </w:r>
            <w:r w:rsidRPr="0032033D">
              <w:rPr>
                <w:rFonts w:ascii="Times New Roman" w:eastAsiaTheme="minorHAnsi" w:hAnsi="Times New Roman" w:cs="Times New Roman"/>
                <w:sz w:val="22"/>
                <w:szCs w:val="22"/>
                <w:lang w:eastAsia="en-US"/>
              </w:rPr>
              <w:t xml:space="preserve"> maddelerine bakarak hızlıca artı veya eksi koyar ve yazıyı değerlendirir.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Konuşma Becerisi İçin (3 Maddelik Konuşma Puan Kartı):</w:t>
            </w:r>
            <w:r w:rsidRPr="0032033D">
              <w:rPr>
                <w:rFonts w:ascii="Times New Roman" w:eastAsiaTheme="minorHAnsi" w:hAnsi="Times New Roman" w:cs="Times New Roman"/>
                <w:sz w:val="22"/>
                <w:szCs w:val="22"/>
                <w:lang w:eastAsia="en-US"/>
              </w:rPr>
              <w:t xml:space="preserve"> </w:t>
            </w:r>
            <w:r w:rsidRPr="0032033D">
              <w:rPr>
                <w:rFonts w:ascii="Times New Roman" w:eastAsiaTheme="minorHAnsi" w:hAnsi="Times New Roman" w:cs="Times New Roman"/>
                <w:i/>
                <w:iCs/>
                <w:sz w:val="22"/>
                <w:szCs w:val="22"/>
                <w:lang w:eastAsia="en-US"/>
              </w:rPr>
              <w:t>7. Etkinlik (Konuşma Vakti / Tartışma)</w:t>
            </w:r>
            <w:r w:rsidRPr="0032033D">
              <w:rPr>
                <w:rFonts w:ascii="Times New Roman" w:eastAsiaTheme="minorHAnsi" w:hAnsi="Times New Roman" w:cs="Times New Roman"/>
                <w:sz w:val="22"/>
                <w:szCs w:val="22"/>
                <w:lang w:eastAsia="en-US"/>
              </w:rPr>
              <w:t xml:space="preserve"> aşamasında uygulanır.</w:t>
            </w:r>
          </w:p>
          <w:p w:rsidR="007F5A7D" w:rsidRPr="0092244C" w:rsidRDefault="0032033D" w:rsidP="0032033D">
            <w:pPr>
              <w:rPr>
                <w:rFonts w:ascii="Times New Roman" w:eastAsiaTheme="minorHAnsi" w:hAnsi="Times New Roman" w:cs="Times New Roman"/>
                <w:sz w:val="22"/>
                <w:szCs w:val="22"/>
                <w:lang w:eastAsia="en-US"/>
              </w:rPr>
            </w:pPr>
            <w:r w:rsidRPr="0092244C">
              <w:rPr>
                <w:rFonts w:ascii="Times New Roman" w:eastAsiaTheme="minorHAnsi" w:hAnsi="Times New Roman" w:cs="Times New Roman"/>
                <w:b/>
                <w:bCs/>
                <w:sz w:val="22"/>
                <w:szCs w:val="22"/>
                <w:lang w:eastAsia="en-US"/>
              </w:rPr>
              <w:t>Uygulama:</w:t>
            </w:r>
            <w:r w:rsidRPr="0092244C">
              <w:rPr>
                <w:rFonts w:ascii="Times New Roman" w:eastAsiaTheme="minorHAnsi" w:hAnsi="Times New Roman" w:cs="Times New Roman"/>
                <w:sz w:val="22"/>
                <w:szCs w:val="22"/>
                <w:lang w:eastAsia="en-US"/>
              </w:rPr>
              <w:t xml:space="preserve"> Öğrenciler karşılıklı tartışma veya sunum yaparken, öğretmen elindeki küçük kontrol listesinden öğrencilerin </w:t>
            </w:r>
            <w:r w:rsidRPr="0092244C">
              <w:rPr>
                <w:rFonts w:ascii="Times New Roman" w:eastAsiaTheme="minorHAnsi" w:hAnsi="Times New Roman" w:cs="Times New Roman"/>
                <w:i/>
                <w:iCs/>
                <w:sz w:val="22"/>
                <w:szCs w:val="22"/>
                <w:lang w:eastAsia="en-US"/>
              </w:rPr>
              <w:t>"Göz teması kurma"</w:t>
            </w:r>
            <w:r w:rsidRPr="0092244C">
              <w:rPr>
                <w:rFonts w:ascii="Times New Roman" w:eastAsiaTheme="minorHAnsi" w:hAnsi="Times New Roman" w:cs="Times New Roman"/>
                <w:sz w:val="22"/>
                <w:szCs w:val="22"/>
                <w:lang w:eastAsia="en-US"/>
              </w:rPr>
              <w:t xml:space="preserve">, </w:t>
            </w:r>
            <w:r w:rsidRPr="0092244C">
              <w:rPr>
                <w:rFonts w:ascii="Times New Roman" w:eastAsiaTheme="minorHAnsi" w:hAnsi="Times New Roman" w:cs="Times New Roman"/>
                <w:i/>
                <w:iCs/>
                <w:sz w:val="22"/>
                <w:szCs w:val="22"/>
                <w:lang w:eastAsia="en-US"/>
              </w:rPr>
              <w:t>"Nefes ve tonlamayı ayarlama"</w:t>
            </w:r>
            <w:r w:rsidRPr="0092244C">
              <w:rPr>
                <w:rFonts w:ascii="Times New Roman" w:eastAsiaTheme="minorHAnsi" w:hAnsi="Times New Roman" w:cs="Times New Roman"/>
                <w:sz w:val="22"/>
                <w:szCs w:val="22"/>
                <w:lang w:eastAsia="en-US"/>
              </w:rPr>
              <w:t xml:space="preserve"> ve </w:t>
            </w:r>
            <w:r w:rsidRPr="0092244C">
              <w:rPr>
                <w:rFonts w:ascii="Times New Roman" w:eastAsiaTheme="minorHAnsi" w:hAnsi="Times New Roman" w:cs="Times New Roman"/>
                <w:i/>
                <w:iCs/>
                <w:sz w:val="22"/>
                <w:szCs w:val="22"/>
                <w:lang w:eastAsia="en-US"/>
              </w:rPr>
              <w:t>"Kanıt sunma"</w:t>
            </w:r>
            <w:r w:rsidRPr="0092244C">
              <w:rPr>
                <w:rFonts w:ascii="Times New Roman" w:eastAsiaTheme="minorHAnsi" w:hAnsi="Times New Roman" w:cs="Times New Roman"/>
                <w:sz w:val="22"/>
                <w:szCs w:val="22"/>
                <w:lang w:eastAsia="en-US"/>
              </w:rPr>
              <w:t xml:space="preserve"> becerilerini anlık olarak gözlemleyip puanlar.</w:t>
            </w:r>
          </w:p>
        </w:tc>
      </w:tr>
      <w:tr w:rsidR="00A37959" w:rsidRPr="00FD2E4F" w:rsidTr="00362F88">
        <w:tc>
          <w:tcPr>
            <w:tcW w:w="1526" w:type="dxa"/>
          </w:tcPr>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r w:rsidRPr="001B6A45">
              <w:rPr>
                <w:rFonts w:ascii="Times New Roman" w:hAnsi="Times New Roman" w:cs="Times New Roman"/>
                <w:b/>
                <w:bCs/>
                <w:sz w:val="22"/>
                <w:szCs w:val="22"/>
              </w:rPr>
              <w:t xml:space="preserve">                                  </w:t>
            </w: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hAnsi="Times New Roman" w:cs="Times New Roman"/>
                <w:b/>
                <w:bCs/>
                <w:sz w:val="22"/>
                <w:szCs w:val="22"/>
              </w:rPr>
            </w:pPr>
            <w:r w:rsidRPr="001B6A45">
              <w:rPr>
                <w:rFonts w:ascii="Times New Roman" w:eastAsia="Times New Roman" w:hAnsi="Times New Roman" w:cs="Times New Roman"/>
                <w:b/>
                <w:bCs/>
                <w:sz w:val="22"/>
                <w:szCs w:val="22"/>
              </w:rPr>
              <w:t>Öğrenme-Öğretme Yaşantıları</w:t>
            </w:r>
          </w:p>
          <w:p w:rsidR="00A37959" w:rsidRPr="001B6A45" w:rsidRDefault="00A37959" w:rsidP="004B2A77">
            <w:pPr>
              <w:spacing w:line="256" w:lineRule="auto"/>
              <w:ind w:left="294"/>
              <w:rPr>
                <w:rFonts w:ascii="Times New Roman" w:hAnsi="Times New Roman" w:cs="Times New Roman"/>
                <w:sz w:val="22"/>
                <w:szCs w:val="22"/>
              </w:rPr>
            </w:pPr>
          </w:p>
        </w:tc>
        <w:tc>
          <w:tcPr>
            <w:tcW w:w="8759" w:type="dxa"/>
            <w:gridSpan w:val="4"/>
          </w:tcPr>
          <w:p w:rsidR="005140D6" w:rsidRPr="005140D6" w:rsidRDefault="005140D6" w:rsidP="0092244C">
            <w:pPr>
              <w:rPr>
                <w:rFonts w:ascii="Times New Roman" w:eastAsiaTheme="minorHAnsi" w:hAnsi="Times New Roman" w:cs="Times New Roman"/>
                <w:b/>
                <w:color w:val="1F1F1F"/>
                <w:sz w:val="22"/>
                <w:szCs w:val="22"/>
              </w:rPr>
            </w:pPr>
            <w:r w:rsidRPr="005140D6">
              <w:rPr>
                <w:rFonts w:ascii="Times New Roman" w:eastAsiaTheme="minorHAnsi" w:hAnsi="Times New Roman" w:cs="Times New Roman"/>
                <w:b/>
                <w:sz w:val="22"/>
                <w:szCs w:val="22"/>
                <w:bdr w:val="none" w:sz="0" w:space="0" w:color="auto" w:frame="1"/>
              </w:rPr>
              <w:t>Hazırlık Çalışmaları</w:t>
            </w:r>
          </w:p>
          <w:p w:rsidR="005140D6" w:rsidRPr="0092244C" w:rsidRDefault="005140D6" w:rsidP="0092244C">
            <w:pPr>
              <w:pStyle w:val="ListeParagraf"/>
              <w:numPr>
                <w:ilvl w:val="0"/>
                <w:numId w:val="26"/>
              </w:numPr>
              <w:rPr>
                <w:rFonts w:ascii="Times New Roman" w:eastAsiaTheme="minorHAnsi" w:hAnsi="Times New Roman" w:cs="Times New Roman"/>
                <w:sz w:val="22"/>
                <w:szCs w:val="22"/>
                <w:lang w:eastAsia="en-US"/>
              </w:rPr>
            </w:pPr>
            <w:r w:rsidRPr="0092244C">
              <w:rPr>
                <w:rFonts w:ascii="Times New Roman" w:eastAsiaTheme="minorHAnsi" w:hAnsi="Times New Roman" w:cs="Times New Roman"/>
                <w:sz w:val="22"/>
                <w:szCs w:val="22"/>
                <w:lang w:eastAsia="en-US"/>
              </w:rPr>
              <w:t xml:space="preserve">Öğrenciler ilgi duydukları konularda kendilerini geliştirmek için yaptıklarını ve merak, azim ile başarı arasındaki ilişkiye dair düşüncelerini zihinsel planlama eşliğinde sözlü olarak paylaşırlar. </w:t>
            </w:r>
          </w:p>
          <w:p w:rsidR="005140D6" w:rsidRPr="005140D6" w:rsidRDefault="005140D6" w:rsidP="0092244C">
            <w:pPr>
              <w:rPr>
                <w:rFonts w:ascii="Times New Roman" w:eastAsiaTheme="minorHAnsi" w:hAnsi="Times New Roman" w:cs="Times New Roman"/>
                <w:b/>
                <w:color w:val="1F1F1F"/>
                <w:sz w:val="22"/>
                <w:szCs w:val="22"/>
                <w:bdr w:val="none" w:sz="0" w:space="0" w:color="auto" w:frame="1"/>
              </w:rPr>
            </w:pPr>
            <w:r w:rsidRPr="005140D6">
              <w:rPr>
                <w:rFonts w:ascii="Times New Roman" w:eastAsiaTheme="minorHAnsi" w:hAnsi="Times New Roman" w:cs="Times New Roman"/>
                <w:b/>
                <w:color w:val="1F1F1F"/>
                <w:sz w:val="22"/>
                <w:szCs w:val="22"/>
                <w:bdr w:val="none" w:sz="0" w:space="0" w:color="auto" w:frame="1"/>
              </w:rPr>
              <w:t>Okuma Süreci</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Okuma sürecinde anlamını bilmedikleri kelime ve kelime gruplarını bağlamdan hareketle tahmin eder, ardından TDK Güncel Türkçe Sözlük'ten kontrol ederler. Ayrıca metnin yapısına bakarak metin yapıları analizi, bilgileri organize etme, soru sorma veya çıkarım yapma stratejilerinden uygun olanını seçer; sözlük, defter ve çalışma kâğıdı gibi gerekli materyalleri bu stratejiye göre hazırlar. </w:t>
            </w:r>
          </w:p>
          <w:p w:rsidR="005140D6" w:rsidRPr="005140D6" w:rsidRDefault="005140D6" w:rsidP="0092244C">
            <w:pPr>
              <w:rPr>
                <w:rFonts w:ascii="Times New Roman" w:eastAsiaTheme="minorHAnsi" w:hAnsi="Times New Roman" w:cs="Times New Roman"/>
                <w:b/>
                <w:sz w:val="22"/>
                <w:szCs w:val="22"/>
                <w:lang w:eastAsia="en-US"/>
              </w:rPr>
            </w:pPr>
            <w:r w:rsidRPr="005140D6">
              <w:rPr>
                <w:rFonts w:ascii="Times New Roman" w:eastAsiaTheme="minorHAnsi" w:hAnsi="Times New Roman" w:cs="Times New Roman"/>
                <w:b/>
                <w:sz w:val="22"/>
                <w:szCs w:val="22"/>
                <w:lang w:eastAsia="en-US"/>
              </w:rPr>
              <w:t>1. 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Öğrenciler "Adını Göklere Yazdıran Çocuk" metninden hareketle soruları sözlü olarak cevaplarlar.</w:t>
            </w:r>
          </w:p>
          <w:p w:rsidR="00A37959" w:rsidRPr="0092244C" w:rsidRDefault="00A37959" w:rsidP="001E6836">
            <w:pPr>
              <w:pStyle w:val="AralkYok"/>
              <w:rPr>
                <w:rFonts w:ascii="Times New Roman" w:hAnsi="Times New Roman" w:cs="Times New Roman"/>
                <w:b/>
                <w:sz w:val="22"/>
                <w:szCs w:val="22"/>
              </w:rPr>
            </w:pPr>
            <w:r w:rsidRPr="0092244C">
              <w:rPr>
                <w:rFonts w:ascii="Times New Roman" w:hAnsi="Times New Roman" w:cs="Times New Roman"/>
                <w:b/>
                <w:sz w:val="22"/>
                <w:szCs w:val="22"/>
              </w:rPr>
              <w:t>2.</w:t>
            </w:r>
            <w:r w:rsidR="000F5F77" w:rsidRPr="0092244C">
              <w:rPr>
                <w:rFonts w:ascii="Times New Roman" w:hAnsi="Times New Roman" w:cs="Times New Roman"/>
                <w:b/>
                <w:sz w:val="22"/>
                <w:szCs w:val="22"/>
              </w:rPr>
              <w:t>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Öğrenciler </w:t>
            </w:r>
            <w:proofErr w:type="spellStart"/>
            <w:r w:rsidRPr="0092244C">
              <w:rPr>
                <w:rFonts w:ascii="Times New Roman" w:eastAsiaTheme="minorHAnsi" w:hAnsi="Times New Roman" w:cs="Times New Roman"/>
                <w:sz w:val="22"/>
                <w:szCs w:val="22"/>
              </w:rPr>
              <w:t>Kaoru</w:t>
            </w:r>
            <w:proofErr w:type="spellEnd"/>
            <w:r w:rsidRPr="0092244C">
              <w:rPr>
                <w:rFonts w:ascii="Times New Roman" w:eastAsiaTheme="minorHAnsi" w:hAnsi="Times New Roman" w:cs="Times New Roman"/>
                <w:sz w:val="22"/>
                <w:szCs w:val="22"/>
              </w:rPr>
              <w:t xml:space="preserve"> İkeya'nın dikkat çeken söz ve davranışlarını belirleyip deneyimlerinden yararlanarak kişilik özelliklerini gerekçeleriyle birlikte yazarlar. </w:t>
            </w:r>
          </w:p>
          <w:p w:rsidR="00A37959" w:rsidRPr="0092244C" w:rsidRDefault="000F5F77" w:rsidP="000F5F77">
            <w:pPr>
              <w:pStyle w:val="AralkYok"/>
              <w:rPr>
                <w:rFonts w:ascii="Times New Roman" w:hAnsi="Times New Roman" w:cs="Times New Roman"/>
                <w:b/>
                <w:sz w:val="22"/>
                <w:szCs w:val="22"/>
              </w:rPr>
            </w:pPr>
            <w:r w:rsidRPr="0092244C">
              <w:rPr>
                <w:rFonts w:ascii="Times New Roman" w:hAnsi="Times New Roman" w:cs="Times New Roman"/>
                <w:b/>
                <w:sz w:val="22"/>
                <w:szCs w:val="22"/>
              </w:rPr>
              <w:t>3.ETKİNLİK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Öğrenciler önceki metindeki Yiğit Caner Aydın ile </w:t>
            </w:r>
            <w:proofErr w:type="spellStart"/>
            <w:r w:rsidRPr="0092244C">
              <w:rPr>
                <w:rFonts w:ascii="Times New Roman" w:eastAsiaTheme="minorHAnsi" w:hAnsi="Times New Roman" w:cs="Times New Roman"/>
                <w:sz w:val="22"/>
                <w:szCs w:val="22"/>
              </w:rPr>
              <w:t>Kaoru</w:t>
            </w:r>
            <w:proofErr w:type="spellEnd"/>
            <w:r w:rsidRPr="0092244C">
              <w:rPr>
                <w:rFonts w:ascii="Times New Roman" w:eastAsiaTheme="minorHAnsi" w:hAnsi="Times New Roman" w:cs="Times New Roman"/>
                <w:sz w:val="22"/>
                <w:szCs w:val="22"/>
              </w:rPr>
              <w:t xml:space="preserve"> </w:t>
            </w:r>
            <w:proofErr w:type="spellStart"/>
            <w:r w:rsidRPr="0092244C">
              <w:rPr>
                <w:rFonts w:ascii="Times New Roman" w:eastAsiaTheme="minorHAnsi" w:hAnsi="Times New Roman" w:cs="Times New Roman"/>
                <w:sz w:val="22"/>
                <w:szCs w:val="22"/>
              </w:rPr>
              <w:t>İkeya'ya</w:t>
            </w:r>
            <w:proofErr w:type="spellEnd"/>
            <w:r w:rsidRPr="0092244C">
              <w:rPr>
                <w:rFonts w:ascii="Times New Roman" w:eastAsiaTheme="minorHAnsi" w:hAnsi="Times New Roman" w:cs="Times New Roman"/>
                <w:sz w:val="22"/>
                <w:szCs w:val="22"/>
              </w:rPr>
              <w:t xml:space="preserve"> ilişkin bilgileri (karşılaştıkları zorluklar, zorluklar karşısındaki tutumları, başarıya ulaşma durumları ve başarılarında etkili olan kişilik özellikleri) tablodaki kıstaslara göre ele alır. Ardından bu iki karaktere ait bilgi verilerindeki benzerlik ve farklılıkları listeleyerek karakterleri karşılaştırırlar. </w:t>
            </w:r>
          </w:p>
          <w:p w:rsidR="00A37959" w:rsidRPr="0092244C" w:rsidRDefault="000F5F77" w:rsidP="000F5F77">
            <w:pPr>
              <w:pStyle w:val="AralkYok"/>
              <w:rPr>
                <w:rFonts w:ascii="Times New Roman" w:hAnsi="Times New Roman" w:cs="Times New Roman"/>
                <w:b/>
                <w:sz w:val="22"/>
                <w:szCs w:val="22"/>
              </w:rPr>
            </w:pPr>
            <w:r w:rsidRPr="0092244C">
              <w:rPr>
                <w:rFonts w:ascii="Times New Roman" w:hAnsi="Times New Roman" w:cs="Times New Roman"/>
                <w:b/>
                <w:sz w:val="22"/>
                <w:szCs w:val="22"/>
              </w:rPr>
              <w:t>4.ETKİNLİK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Öğrenciler öyküleyici metinlerin serim, düğüm, çözüm bölümleri için ölçütler oluşturup okudukları hikâyenin bölümlerini bu ölçütlerle karşılaştırarak yapının tutarlılığını sınıfça değerlendirirler.</w:t>
            </w:r>
          </w:p>
          <w:p w:rsidR="00A37959" w:rsidRPr="0092244C" w:rsidRDefault="000F5F77" w:rsidP="000F5F77">
            <w:pPr>
              <w:pStyle w:val="AralkYok"/>
              <w:rPr>
                <w:rFonts w:ascii="Times New Roman" w:hAnsi="Times New Roman" w:cs="Times New Roman"/>
                <w:b/>
                <w:sz w:val="22"/>
                <w:szCs w:val="22"/>
              </w:rPr>
            </w:pPr>
            <w:r w:rsidRPr="0092244C">
              <w:rPr>
                <w:rFonts w:ascii="Times New Roman" w:hAnsi="Times New Roman" w:cs="Times New Roman"/>
                <w:b/>
                <w:sz w:val="22"/>
                <w:szCs w:val="22"/>
              </w:rPr>
              <w:t>5.ETKİNLİK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Öğrenciler "Osmanlı’da Astronomi ve Zaman Bilimi Çalışmalarının Başlangıç Noktası: Ali Kuşçu" adlı içeriği dinleyerek metinden buldukları ipuçları ve ön bilgileriyle metnin konusunu belirler ve boş bırakılan yerleri içerikte doğrudan verilen bilgileri kullanarak tamamlarlar.</w:t>
            </w:r>
          </w:p>
          <w:p w:rsidR="00A37959" w:rsidRPr="0092244C" w:rsidRDefault="000F5F77" w:rsidP="001E6836">
            <w:pPr>
              <w:pStyle w:val="AralkYok"/>
              <w:rPr>
                <w:rFonts w:ascii="Times New Roman" w:hAnsi="Times New Roman" w:cs="Times New Roman"/>
                <w:b/>
                <w:sz w:val="22"/>
                <w:szCs w:val="22"/>
              </w:rPr>
            </w:pPr>
            <w:r w:rsidRPr="0092244C">
              <w:rPr>
                <w:rFonts w:ascii="Times New Roman" w:hAnsi="Times New Roman" w:cs="Times New Roman"/>
                <w:b/>
                <w:sz w:val="22"/>
                <w:szCs w:val="22"/>
              </w:rPr>
              <w:t>6.ETKİNLİK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Öğrenciler dinledikleri "Osmanlı’da Astronomi ve Zaman Bilimi Çalışmalarının Başlangıç Noktası: Ali Kuşçu" içeriğinden alınan cümleleri giriş, gelişme ve sonuç bölümleri olarak gruplandırıp aralarındaki tutarlılığı açıklarlar. </w:t>
            </w:r>
          </w:p>
          <w:p w:rsidR="00A37959" w:rsidRPr="0092244C" w:rsidRDefault="000F5F77" w:rsidP="000F5F77">
            <w:pPr>
              <w:pStyle w:val="AralkYok"/>
              <w:rPr>
                <w:rFonts w:ascii="Times New Roman" w:hAnsi="Times New Roman" w:cs="Times New Roman"/>
                <w:b/>
                <w:sz w:val="22"/>
                <w:szCs w:val="22"/>
              </w:rPr>
            </w:pPr>
            <w:r w:rsidRPr="0092244C">
              <w:rPr>
                <w:rFonts w:ascii="Times New Roman" w:hAnsi="Times New Roman" w:cs="Times New Roman"/>
                <w:b/>
                <w:sz w:val="22"/>
                <w:szCs w:val="22"/>
              </w:rPr>
              <w:t>7.ETKİNLİK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Öğretmen rehberliğinde iki grup oluşturan öğrenciler; insanın başarısında hayal gücü, gözlem becerisi ve doğuştan gelen yeteneklerin mi (Görüş 1) yoksa alınan eğitim, yapılan çalışmalar ve geliştirilen becerilerin mi (Görüş 2) etkili olduğu konusunu tartışırlar. Görüşlerini günlük yaşamdan ve güvenilir kaynaklardan kanıtlarla destekler, karşı grubun tutarsız veya yanlış bilgilerini nezaket kurallarına uygun olarak düzeltirken doğru görüşleri kabul ettiklerini ifade ederler. Bu süreçte nefes kontrolü, doğru telaffuz, ses şiddeti, vurgu ve tonlamaya dikkat eder, son olarak "Konuşma Becerisi Öz Değerlendirme Formu" ile değerlendirme yaparlar. </w:t>
            </w:r>
          </w:p>
          <w:p w:rsidR="0092244C" w:rsidRPr="0092244C" w:rsidRDefault="0092244C" w:rsidP="0092244C">
            <w:pPr>
              <w:rPr>
                <w:rFonts w:ascii="Times New Roman" w:eastAsiaTheme="minorHAnsi" w:hAnsi="Times New Roman" w:cs="Times New Roman"/>
                <w:b/>
                <w:sz w:val="22"/>
                <w:szCs w:val="22"/>
              </w:rPr>
            </w:pPr>
            <w:r w:rsidRPr="0092244C">
              <w:rPr>
                <w:rFonts w:ascii="Times New Roman" w:eastAsiaTheme="minorHAnsi" w:hAnsi="Times New Roman" w:cs="Times New Roman"/>
                <w:b/>
                <w:sz w:val="22"/>
                <w:szCs w:val="22"/>
              </w:rPr>
              <w:t>KSDM UYGULAMASI</w:t>
            </w:r>
          </w:p>
          <w:p w:rsidR="0092244C" w:rsidRPr="0092244C" w:rsidRDefault="0092244C"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İkna paragrafı yazma adımlarının öğretimi yapılacak. Önce öğretmen uygulaması ardından grup çalışmaları ve en sonda bireysel uygulama yapılarak yazma çalışması tamamlanacak.</w:t>
            </w:r>
          </w:p>
          <w:p w:rsidR="00A37959" w:rsidRPr="0092244C" w:rsidRDefault="000F5F77" w:rsidP="000F5F77">
            <w:pPr>
              <w:pStyle w:val="AralkYok"/>
              <w:rPr>
                <w:rFonts w:ascii="Times New Roman" w:hAnsi="Times New Roman" w:cs="Times New Roman"/>
                <w:b/>
                <w:sz w:val="22"/>
                <w:szCs w:val="22"/>
              </w:rPr>
            </w:pPr>
            <w:r w:rsidRPr="0092244C">
              <w:rPr>
                <w:rFonts w:ascii="Times New Roman" w:hAnsi="Times New Roman" w:cs="Times New Roman"/>
                <w:b/>
                <w:sz w:val="22"/>
                <w:szCs w:val="22"/>
              </w:rPr>
              <w:t>8.ETKİNLİK</w:t>
            </w:r>
          </w:p>
          <w:p w:rsidR="005140D6"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 xml:space="preserve">Öğrenciler, hafta sonu en sevdikleri yazarın çocukluk ve gençlik yıllarını anlattığı bir söyleşiye bir arkadaşlarını birlikte gitmeye ikna etmek amacıyla plan yapıp taslak bir paragraf yazarlar. Yazılarında uygun geçiş ve bağlantı ifadelerini kullanır, taslaklarını gözden geçirip arkadaşlarıyla paylaşırlar. </w:t>
            </w:r>
          </w:p>
          <w:p w:rsidR="005140D6" w:rsidRPr="0092244C" w:rsidRDefault="005140D6" w:rsidP="005140D6">
            <w:pPr>
              <w:pStyle w:val="AralkYok"/>
              <w:rPr>
                <w:rFonts w:ascii="Times New Roman" w:hAnsi="Times New Roman" w:cs="Times New Roman"/>
                <w:b/>
                <w:sz w:val="22"/>
                <w:szCs w:val="22"/>
              </w:rPr>
            </w:pPr>
            <w:r w:rsidRPr="0092244C">
              <w:rPr>
                <w:rFonts w:ascii="Times New Roman" w:eastAsiaTheme="minorHAnsi" w:hAnsi="Times New Roman" w:cs="Times New Roman"/>
                <w:b/>
                <w:iCs/>
                <w:sz w:val="22"/>
                <w:szCs w:val="22"/>
              </w:rPr>
              <w:lastRenderedPageBreak/>
              <w:t>GELECEK DERSE HAZIRLIK</w:t>
            </w:r>
          </w:p>
          <w:p w:rsidR="0020568E" w:rsidRPr="0092244C" w:rsidRDefault="005140D6" w:rsidP="0092244C">
            <w:pPr>
              <w:pStyle w:val="ListeParagraf"/>
              <w:numPr>
                <w:ilvl w:val="0"/>
                <w:numId w:val="26"/>
              </w:numPr>
              <w:rPr>
                <w:rFonts w:ascii="Times New Roman" w:eastAsiaTheme="minorHAnsi" w:hAnsi="Times New Roman" w:cs="Times New Roman"/>
                <w:sz w:val="22"/>
                <w:szCs w:val="22"/>
              </w:rPr>
            </w:pPr>
            <w:r w:rsidRPr="0092244C">
              <w:rPr>
                <w:rFonts w:ascii="Times New Roman" w:eastAsiaTheme="minorHAnsi" w:hAnsi="Times New Roman" w:cs="Times New Roman"/>
                <w:sz w:val="22"/>
                <w:szCs w:val="22"/>
              </w:rPr>
              <w:t>Öğrenciler, bir sonraki ders gerçekleştirilecek "Üretim Vakti" çalışmasında kullanılmak üzere zaman yönetimi ve öz denetim konularında araştırma yapar, elde ettikleri bilgileri not alarak derse hazırlıklı hâle gelirler.</w:t>
            </w:r>
          </w:p>
        </w:tc>
      </w:tr>
      <w:tr w:rsidR="00A37959" w:rsidRPr="00FD2E4F" w:rsidTr="004B2A77">
        <w:trPr>
          <w:trHeight w:val="70"/>
        </w:trPr>
        <w:tc>
          <w:tcPr>
            <w:tcW w:w="10285" w:type="dxa"/>
            <w:gridSpan w:val="5"/>
          </w:tcPr>
          <w:p w:rsidR="00A37959" w:rsidRPr="001B6A45" w:rsidRDefault="007F5A7D" w:rsidP="007F5A7D">
            <w:pPr>
              <w:jc w:val="center"/>
              <w:rPr>
                <w:rFonts w:ascii="Times New Roman" w:hAnsi="Times New Roman" w:cs="Times New Roman"/>
                <w:sz w:val="22"/>
                <w:szCs w:val="22"/>
              </w:rPr>
            </w:pPr>
            <w:r w:rsidRPr="001B6A45">
              <w:rPr>
                <w:rFonts w:ascii="Times New Roman" w:hAnsi="Times New Roman" w:cs="Times New Roman"/>
                <w:b/>
                <w:bCs/>
                <w:sz w:val="22"/>
                <w:szCs w:val="22"/>
              </w:rPr>
              <w:lastRenderedPageBreak/>
              <w:t>FARKLILAŞTIRMA</w:t>
            </w:r>
          </w:p>
        </w:tc>
      </w:tr>
      <w:tr w:rsidR="00A37959" w:rsidRPr="00FD2E4F" w:rsidTr="007F5A7D">
        <w:trPr>
          <w:trHeight w:val="848"/>
        </w:trPr>
        <w:tc>
          <w:tcPr>
            <w:tcW w:w="1809" w:type="dxa"/>
            <w:gridSpan w:val="2"/>
          </w:tcPr>
          <w:p w:rsidR="00824ABD" w:rsidRPr="001B6A45" w:rsidRDefault="00824ABD"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Zenginleştirme</w:t>
            </w:r>
          </w:p>
        </w:tc>
        <w:tc>
          <w:tcPr>
            <w:tcW w:w="8476" w:type="dxa"/>
            <w:gridSpan w:val="3"/>
          </w:tcPr>
          <w:p w:rsidR="0032033D" w:rsidRPr="0032033D" w:rsidRDefault="0032033D" w:rsidP="0032033D">
            <w:pPr>
              <w:rPr>
                <w:rFonts w:ascii="Times New Roman" w:eastAsiaTheme="minorHAnsi" w:hAnsi="Times New Roman" w:cs="Times New Roman"/>
                <w:sz w:val="22"/>
                <w:szCs w:val="22"/>
              </w:rPr>
            </w:pPr>
            <w:r w:rsidRPr="0032033D">
              <w:rPr>
                <w:rFonts w:ascii="Times New Roman" w:eastAsiaTheme="minorHAnsi" w:hAnsi="Times New Roman" w:cs="Times New Roman"/>
                <w:b/>
                <w:bCs/>
                <w:sz w:val="22"/>
                <w:szCs w:val="22"/>
              </w:rPr>
              <w:t>Hayali Röportaj Çalışması:</w:t>
            </w:r>
            <w:r w:rsidRPr="0032033D">
              <w:rPr>
                <w:rFonts w:ascii="Times New Roman" w:eastAsiaTheme="minorHAnsi" w:hAnsi="Times New Roman" w:cs="Times New Roman"/>
                <w:sz w:val="22"/>
                <w:szCs w:val="22"/>
              </w:rPr>
              <w:t xml:space="preserve"> </w:t>
            </w:r>
            <w:r w:rsidRPr="0032033D">
              <w:rPr>
                <w:rFonts w:ascii="Times New Roman" w:eastAsiaTheme="minorHAnsi" w:hAnsi="Times New Roman" w:cs="Times New Roman"/>
                <w:i/>
                <w:iCs/>
                <w:sz w:val="22"/>
                <w:szCs w:val="22"/>
              </w:rPr>
              <w:t>2. Etkinlik (Kişilik Özellikleri)</w:t>
            </w:r>
            <w:r w:rsidRPr="0032033D">
              <w:rPr>
                <w:rFonts w:ascii="Times New Roman" w:eastAsiaTheme="minorHAnsi" w:hAnsi="Times New Roman" w:cs="Times New Roman"/>
                <w:sz w:val="22"/>
                <w:szCs w:val="22"/>
              </w:rPr>
              <w:t xml:space="preserve"> aşamasında uygulanır.</w:t>
            </w:r>
          </w:p>
          <w:p w:rsidR="0032033D" w:rsidRPr="0032033D" w:rsidRDefault="0032033D" w:rsidP="0032033D">
            <w:pPr>
              <w:rPr>
                <w:rFonts w:ascii="Times New Roman" w:eastAsiaTheme="minorHAnsi" w:hAnsi="Times New Roman" w:cs="Times New Roman"/>
                <w:sz w:val="22"/>
                <w:szCs w:val="22"/>
              </w:rPr>
            </w:pPr>
            <w:r w:rsidRPr="0032033D">
              <w:rPr>
                <w:rFonts w:ascii="Times New Roman" w:eastAsiaTheme="minorHAnsi" w:hAnsi="Times New Roman" w:cs="Times New Roman"/>
                <w:b/>
                <w:bCs/>
                <w:sz w:val="22"/>
                <w:szCs w:val="22"/>
              </w:rPr>
              <w:t>Uygulama:</w:t>
            </w:r>
            <w:r w:rsidRPr="0032033D">
              <w:rPr>
                <w:rFonts w:ascii="Times New Roman" w:eastAsiaTheme="minorHAnsi" w:hAnsi="Times New Roman" w:cs="Times New Roman"/>
                <w:sz w:val="22"/>
                <w:szCs w:val="22"/>
              </w:rPr>
              <w:t xml:space="preserve"> Öğrencilerden birinin gazeteci, diğerinin ise </w:t>
            </w:r>
            <w:proofErr w:type="spellStart"/>
            <w:r w:rsidRPr="0032033D">
              <w:rPr>
                <w:rFonts w:ascii="Times New Roman" w:eastAsiaTheme="minorHAnsi" w:hAnsi="Times New Roman" w:cs="Times New Roman"/>
                <w:sz w:val="22"/>
                <w:szCs w:val="22"/>
              </w:rPr>
              <w:t>Kaoru</w:t>
            </w:r>
            <w:proofErr w:type="spellEnd"/>
            <w:r w:rsidRPr="0032033D">
              <w:rPr>
                <w:rFonts w:ascii="Times New Roman" w:eastAsiaTheme="minorHAnsi" w:hAnsi="Times New Roman" w:cs="Times New Roman"/>
                <w:sz w:val="22"/>
                <w:szCs w:val="22"/>
              </w:rPr>
              <w:t xml:space="preserve"> </w:t>
            </w:r>
            <w:proofErr w:type="spellStart"/>
            <w:r w:rsidRPr="0032033D">
              <w:rPr>
                <w:rFonts w:ascii="Times New Roman" w:eastAsiaTheme="minorHAnsi" w:hAnsi="Times New Roman" w:cs="Times New Roman"/>
                <w:sz w:val="22"/>
                <w:szCs w:val="22"/>
              </w:rPr>
              <w:t>İkeya</w:t>
            </w:r>
            <w:proofErr w:type="spellEnd"/>
            <w:r w:rsidRPr="0032033D">
              <w:rPr>
                <w:rFonts w:ascii="Times New Roman" w:eastAsiaTheme="minorHAnsi" w:hAnsi="Times New Roman" w:cs="Times New Roman"/>
                <w:sz w:val="22"/>
                <w:szCs w:val="22"/>
              </w:rPr>
              <w:t xml:space="preserve"> olduğunu hayal ederek iki dakikalık kısa, doğaçlama bir televizyon röportajını (örneğin: </w:t>
            </w:r>
            <w:r w:rsidRPr="0032033D">
              <w:rPr>
                <w:rFonts w:ascii="Times New Roman" w:eastAsiaTheme="minorHAnsi" w:hAnsi="Times New Roman" w:cs="Times New Roman"/>
                <w:i/>
                <w:iCs/>
                <w:sz w:val="22"/>
                <w:szCs w:val="22"/>
              </w:rPr>
              <w:t>"Bu teleskopu yaparken en çok ne zorladı?"</w:t>
            </w:r>
            <w:r w:rsidRPr="0032033D">
              <w:rPr>
                <w:rFonts w:ascii="Times New Roman" w:eastAsiaTheme="minorHAnsi" w:hAnsi="Times New Roman" w:cs="Times New Roman"/>
                <w:sz w:val="22"/>
                <w:szCs w:val="22"/>
              </w:rPr>
              <w:t>) ikili gruplar halinde sınıfta canlandırmaları istenir.</w:t>
            </w:r>
          </w:p>
          <w:p w:rsidR="0032033D" w:rsidRPr="0032033D" w:rsidRDefault="0032033D" w:rsidP="0032033D">
            <w:pPr>
              <w:rPr>
                <w:rFonts w:ascii="Times New Roman" w:eastAsiaTheme="minorHAnsi" w:hAnsi="Times New Roman" w:cs="Times New Roman"/>
                <w:sz w:val="22"/>
                <w:szCs w:val="22"/>
              </w:rPr>
            </w:pPr>
            <w:r w:rsidRPr="0032033D">
              <w:rPr>
                <w:rFonts w:ascii="Times New Roman" w:eastAsiaTheme="minorHAnsi" w:hAnsi="Times New Roman" w:cs="Times New Roman"/>
                <w:b/>
                <w:bCs/>
                <w:sz w:val="22"/>
                <w:szCs w:val="22"/>
              </w:rPr>
              <w:t>Özlü Söz Üzerine Tartışma (</w:t>
            </w:r>
            <w:proofErr w:type="spellStart"/>
            <w:r w:rsidRPr="0032033D">
              <w:rPr>
                <w:rFonts w:ascii="Times New Roman" w:eastAsiaTheme="minorHAnsi" w:hAnsi="Times New Roman" w:cs="Times New Roman"/>
                <w:b/>
                <w:bCs/>
                <w:sz w:val="22"/>
                <w:szCs w:val="22"/>
              </w:rPr>
              <w:t>Pearl</w:t>
            </w:r>
            <w:proofErr w:type="spellEnd"/>
            <w:r w:rsidRPr="0032033D">
              <w:rPr>
                <w:rFonts w:ascii="Times New Roman" w:eastAsiaTheme="minorHAnsi" w:hAnsi="Times New Roman" w:cs="Times New Roman"/>
                <w:b/>
                <w:bCs/>
                <w:sz w:val="22"/>
                <w:szCs w:val="22"/>
              </w:rPr>
              <w:t xml:space="preserve"> S. </w:t>
            </w:r>
            <w:proofErr w:type="spellStart"/>
            <w:r w:rsidRPr="0032033D">
              <w:rPr>
                <w:rFonts w:ascii="Times New Roman" w:eastAsiaTheme="minorHAnsi" w:hAnsi="Times New Roman" w:cs="Times New Roman"/>
                <w:b/>
                <w:bCs/>
                <w:sz w:val="22"/>
                <w:szCs w:val="22"/>
              </w:rPr>
              <w:t>Buck</w:t>
            </w:r>
            <w:proofErr w:type="spellEnd"/>
            <w:r w:rsidRPr="0032033D">
              <w:rPr>
                <w:rFonts w:ascii="Times New Roman" w:eastAsiaTheme="minorHAnsi" w:hAnsi="Times New Roman" w:cs="Times New Roman"/>
                <w:b/>
                <w:bCs/>
                <w:sz w:val="22"/>
                <w:szCs w:val="22"/>
              </w:rPr>
              <w:t xml:space="preserve"> Sözü):</w:t>
            </w:r>
            <w:r w:rsidRPr="0032033D">
              <w:rPr>
                <w:rFonts w:ascii="Times New Roman" w:eastAsiaTheme="minorHAnsi" w:hAnsi="Times New Roman" w:cs="Times New Roman"/>
                <w:sz w:val="22"/>
                <w:szCs w:val="22"/>
              </w:rPr>
              <w:t xml:space="preserve"> </w:t>
            </w:r>
            <w:r w:rsidRPr="0032033D">
              <w:rPr>
                <w:rFonts w:ascii="Times New Roman" w:eastAsiaTheme="minorHAnsi" w:hAnsi="Times New Roman" w:cs="Times New Roman"/>
                <w:i/>
                <w:iCs/>
                <w:sz w:val="22"/>
                <w:szCs w:val="22"/>
              </w:rPr>
              <w:t>2. Etkinlik (3. Soru)</w:t>
            </w:r>
            <w:r w:rsidRPr="0032033D">
              <w:rPr>
                <w:rFonts w:ascii="Times New Roman" w:eastAsiaTheme="minorHAnsi" w:hAnsi="Times New Roman" w:cs="Times New Roman"/>
                <w:sz w:val="22"/>
                <w:szCs w:val="22"/>
              </w:rPr>
              <w:t xml:space="preserve"> aşamasında uygulanır.</w:t>
            </w:r>
          </w:p>
          <w:p w:rsidR="00A37959" w:rsidRPr="0092244C" w:rsidRDefault="0032033D" w:rsidP="0032033D">
            <w:pPr>
              <w:spacing w:after="200" w:line="276" w:lineRule="auto"/>
              <w:ind w:right="113"/>
              <w:rPr>
                <w:rFonts w:ascii="Times New Roman" w:eastAsiaTheme="minorHAnsi" w:hAnsi="Times New Roman" w:cs="Times New Roman"/>
                <w:sz w:val="22"/>
                <w:szCs w:val="22"/>
                <w:lang w:eastAsia="en-US"/>
              </w:rPr>
            </w:pPr>
            <w:r w:rsidRPr="0092244C">
              <w:rPr>
                <w:rFonts w:ascii="Times New Roman" w:eastAsiaTheme="minorHAnsi" w:hAnsi="Times New Roman" w:cs="Times New Roman"/>
                <w:b/>
                <w:bCs/>
                <w:sz w:val="22"/>
                <w:szCs w:val="22"/>
              </w:rPr>
              <w:t>Uygulama:</w:t>
            </w:r>
            <w:r w:rsidRPr="0092244C">
              <w:rPr>
                <w:rFonts w:ascii="Times New Roman" w:eastAsiaTheme="minorHAnsi" w:hAnsi="Times New Roman" w:cs="Times New Roman"/>
                <w:sz w:val="22"/>
                <w:szCs w:val="22"/>
              </w:rPr>
              <w:t xml:space="preserve"> Metnin sonundaki </w:t>
            </w:r>
            <w:r w:rsidRPr="0092244C">
              <w:rPr>
                <w:rFonts w:ascii="Times New Roman" w:eastAsiaTheme="minorHAnsi" w:hAnsi="Times New Roman" w:cs="Times New Roman"/>
                <w:i/>
                <w:iCs/>
                <w:sz w:val="22"/>
                <w:szCs w:val="22"/>
              </w:rPr>
              <w:t>"Gençler en olmayacak işleri başarmaya kalkarlar, işin tuhafı, başarırlar da."</w:t>
            </w:r>
            <w:r w:rsidRPr="0092244C">
              <w:rPr>
                <w:rFonts w:ascii="Times New Roman" w:eastAsiaTheme="minorHAnsi" w:hAnsi="Times New Roman" w:cs="Times New Roman"/>
                <w:sz w:val="22"/>
                <w:szCs w:val="22"/>
              </w:rPr>
              <w:t xml:space="preserve"> sözü üzerine sınıfta 3 dakikalık hızlı bir fikir alışverişi yapılarak öğrencilerin kendi hayatlarından "olmaz denilen ama başardıkları" bir durumu paylaşması sağlanır.</w:t>
            </w:r>
          </w:p>
        </w:tc>
      </w:tr>
      <w:tr w:rsidR="00A37959" w:rsidRPr="00FD2E4F" w:rsidTr="007F5A7D">
        <w:tc>
          <w:tcPr>
            <w:tcW w:w="1809" w:type="dxa"/>
            <w:gridSpan w:val="2"/>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Destekleme</w:t>
            </w:r>
          </w:p>
        </w:tc>
        <w:tc>
          <w:tcPr>
            <w:tcW w:w="8476" w:type="dxa"/>
            <w:gridSpan w:val="3"/>
          </w:tcPr>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 xml:space="preserve">Görselleştirme ve Hayal Haritası </w:t>
            </w:r>
            <w:proofErr w:type="gramStart"/>
            <w:r w:rsidRPr="0032033D">
              <w:rPr>
                <w:rFonts w:ascii="Times New Roman" w:eastAsiaTheme="minorHAnsi" w:hAnsi="Times New Roman" w:cs="Times New Roman"/>
                <w:b/>
                <w:bCs/>
                <w:sz w:val="22"/>
                <w:szCs w:val="22"/>
                <w:lang w:eastAsia="en-US"/>
              </w:rPr>
              <w:t>(</w:t>
            </w:r>
            <w:proofErr w:type="gramEnd"/>
            <w:r w:rsidRPr="0032033D">
              <w:rPr>
                <w:rFonts w:ascii="Times New Roman" w:eastAsiaTheme="minorHAnsi" w:hAnsi="Times New Roman" w:cs="Times New Roman"/>
                <w:b/>
                <w:bCs/>
                <w:sz w:val="22"/>
                <w:szCs w:val="22"/>
                <w:lang w:eastAsia="en-US"/>
              </w:rPr>
              <w:t xml:space="preserve">Okuma Öncesi: </w:t>
            </w:r>
            <w:r w:rsidRPr="0032033D">
              <w:rPr>
                <w:rFonts w:ascii="Times New Roman" w:eastAsiaTheme="minorHAnsi" w:hAnsi="Times New Roman" w:cs="Times New Roman"/>
                <w:i/>
                <w:iCs/>
                <w:sz w:val="22"/>
                <w:szCs w:val="22"/>
                <w:lang w:eastAsia="en-US"/>
              </w:rPr>
              <w:t>Hazırlık Vakti</w:t>
            </w:r>
            <w:r w:rsidRPr="0032033D">
              <w:rPr>
                <w:rFonts w:ascii="Times New Roman" w:eastAsiaTheme="minorHAnsi" w:hAnsi="Times New Roman" w:cs="Times New Roman"/>
                <w:sz w:val="22"/>
                <w:szCs w:val="22"/>
                <w:lang w:eastAsia="en-US"/>
              </w:rPr>
              <w:t xml:space="preserve"> aşamasında uygulanır.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Uygulama:</w:t>
            </w:r>
            <w:r w:rsidRPr="0032033D">
              <w:rPr>
                <w:rFonts w:ascii="Times New Roman" w:eastAsiaTheme="minorHAnsi" w:hAnsi="Times New Roman" w:cs="Times New Roman"/>
                <w:sz w:val="22"/>
                <w:szCs w:val="22"/>
                <w:lang w:eastAsia="en-US"/>
              </w:rPr>
              <w:t xml:space="preserve"> Öğretmen tahtaya büyük bir gökyüzü çizer. Öğrencilerden gözlerini kapatıp çocukluklarında merak ettikleri gökyüzüne dair bir şeyi hayal etmelerini ister ve gönüllü birkaç öğrencinin hayalini tahtadaki gökyüzüne kelime olarak yazarak ön bilgileri harekete geçirir.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Karakter-Olay Eşleştirme Şeması (Okuma Süresi / 1. Etkinlik):</w:t>
            </w:r>
            <w:r w:rsidRPr="0032033D">
              <w:rPr>
                <w:rFonts w:ascii="Times New Roman" w:eastAsiaTheme="minorHAnsi" w:hAnsi="Times New Roman" w:cs="Times New Roman"/>
                <w:sz w:val="22"/>
                <w:szCs w:val="22"/>
                <w:lang w:eastAsia="en-US"/>
              </w:rPr>
              <w:t xml:space="preserve"> </w:t>
            </w:r>
            <w:r w:rsidRPr="0032033D">
              <w:rPr>
                <w:rFonts w:ascii="Times New Roman" w:eastAsiaTheme="minorHAnsi" w:hAnsi="Times New Roman" w:cs="Times New Roman"/>
                <w:i/>
                <w:iCs/>
                <w:sz w:val="22"/>
                <w:szCs w:val="22"/>
                <w:lang w:eastAsia="en-US"/>
              </w:rPr>
              <w:t>1. Etkinlik (Soruları Cevaplama)</w:t>
            </w:r>
            <w:r w:rsidRPr="0032033D">
              <w:rPr>
                <w:rFonts w:ascii="Times New Roman" w:eastAsiaTheme="minorHAnsi" w:hAnsi="Times New Roman" w:cs="Times New Roman"/>
                <w:sz w:val="22"/>
                <w:szCs w:val="22"/>
                <w:lang w:eastAsia="en-US"/>
              </w:rPr>
              <w:t xml:space="preserve"> aşamasında uygulanır.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Uygulama:</w:t>
            </w:r>
            <w:r w:rsidRPr="0032033D">
              <w:rPr>
                <w:rFonts w:ascii="Times New Roman" w:eastAsiaTheme="minorHAnsi" w:hAnsi="Times New Roman" w:cs="Times New Roman"/>
                <w:sz w:val="22"/>
                <w:szCs w:val="22"/>
                <w:lang w:eastAsia="en-US"/>
              </w:rPr>
              <w:t xml:space="preserve"> </w:t>
            </w:r>
            <w:proofErr w:type="spellStart"/>
            <w:r w:rsidRPr="0032033D">
              <w:rPr>
                <w:rFonts w:ascii="Times New Roman" w:eastAsiaTheme="minorHAnsi" w:hAnsi="Times New Roman" w:cs="Times New Roman"/>
                <w:sz w:val="22"/>
                <w:szCs w:val="22"/>
                <w:lang w:eastAsia="en-US"/>
              </w:rPr>
              <w:t>Kaoru'nun</w:t>
            </w:r>
            <w:proofErr w:type="spellEnd"/>
            <w:r w:rsidRPr="0032033D">
              <w:rPr>
                <w:rFonts w:ascii="Times New Roman" w:eastAsiaTheme="minorHAnsi" w:hAnsi="Times New Roman" w:cs="Times New Roman"/>
                <w:sz w:val="22"/>
                <w:szCs w:val="22"/>
                <w:lang w:eastAsia="en-US"/>
              </w:rPr>
              <w:t xml:space="preserve"> karşılaştığı zorluklar (baba baskısı, maddi imkânsızlıklar) ile bunlara karşı gösterdiği tutumları (çalışma, teleskop yapma) hızlıca iki sütun halinde tahtada eşleştirerek öğrencilerin metin akışını kavraması kolaylaştırılır.</w:t>
            </w:r>
          </w:p>
          <w:p w:rsidR="0032033D" w:rsidRPr="0032033D" w:rsidRDefault="0032033D" w:rsidP="0032033D">
            <w:pPr>
              <w:rPr>
                <w:rFonts w:ascii="Times New Roman" w:eastAsiaTheme="minorHAnsi" w:hAnsi="Times New Roman" w:cs="Times New Roman"/>
                <w:sz w:val="22"/>
                <w:szCs w:val="22"/>
                <w:lang w:eastAsia="en-US"/>
              </w:rPr>
            </w:pPr>
            <w:r w:rsidRPr="0032033D">
              <w:rPr>
                <w:rFonts w:ascii="Times New Roman" w:eastAsiaTheme="minorHAnsi" w:hAnsi="Times New Roman" w:cs="Times New Roman"/>
                <w:b/>
                <w:bCs/>
                <w:sz w:val="22"/>
                <w:szCs w:val="22"/>
                <w:lang w:eastAsia="en-US"/>
              </w:rPr>
              <w:t>Zaman Tüneli Çizimi (Okuma Sonrası):</w:t>
            </w:r>
            <w:r w:rsidRPr="0032033D">
              <w:rPr>
                <w:rFonts w:ascii="Times New Roman" w:eastAsiaTheme="minorHAnsi" w:hAnsi="Times New Roman" w:cs="Times New Roman"/>
                <w:sz w:val="22"/>
                <w:szCs w:val="22"/>
                <w:lang w:eastAsia="en-US"/>
              </w:rPr>
              <w:t xml:space="preserve"> </w:t>
            </w:r>
            <w:r w:rsidRPr="0032033D">
              <w:rPr>
                <w:rFonts w:ascii="Times New Roman" w:eastAsiaTheme="minorHAnsi" w:hAnsi="Times New Roman" w:cs="Times New Roman"/>
                <w:i/>
                <w:iCs/>
                <w:sz w:val="22"/>
                <w:szCs w:val="22"/>
                <w:lang w:eastAsia="en-US"/>
              </w:rPr>
              <w:t>1. Etkinlik (Metni Anlama)</w:t>
            </w:r>
            <w:r w:rsidRPr="0032033D">
              <w:rPr>
                <w:rFonts w:ascii="Times New Roman" w:eastAsiaTheme="minorHAnsi" w:hAnsi="Times New Roman" w:cs="Times New Roman"/>
                <w:sz w:val="22"/>
                <w:szCs w:val="22"/>
                <w:lang w:eastAsia="en-US"/>
              </w:rPr>
              <w:t xml:space="preserve"> aşamasında uygulanır.</w:t>
            </w:r>
          </w:p>
          <w:p w:rsidR="00A37959" w:rsidRPr="0092244C" w:rsidRDefault="0032033D" w:rsidP="0032033D">
            <w:pPr>
              <w:rPr>
                <w:rFonts w:ascii="Times New Roman" w:hAnsi="Times New Roman" w:cs="Times New Roman"/>
                <w:sz w:val="22"/>
                <w:szCs w:val="22"/>
              </w:rPr>
            </w:pPr>
            <w:r w:rsidRPr="0092244C">
              <w:rPr>
                <w:rFonts w:ascii="Times New Roman" w:eastAsiaTheme="minorHAnsi" w:hAnsi="Times New Roman" w:cs="Times New Roman"/>
                <w:b/>
                <w:bCs/>
                <w:sz w:val="22"/>
                <w:szCs w:val="22"/>
                <w:lang w:eastAsia="en-US"/>
              </w:rPr>
              <w:t>Uygulama:</w:t>
            </w:r>
            <w:r w:rsidRPr="0092244C">
              <w:rPr>
                <w:rFonts w:ascii="Times New Roman" w:eastAsiaTheme="minorHAnsi" w:hAnsi="Times New Roman" w:cs="Times New Roman"/>
                <w:sz w:val="22"/>
                <w:szCs w:val="22"/>
                <w:lang w:eastAsia="en-US"/>
              </w:rPr>
              <w:t xml:space="preserve"> Tahtaya düz bir çizgi çizilerek </w:t>
            </w:r>
            <w:proofErr w:type="spellStart"/>
            <w:r w:rsidRPr="0092244C">
              <w:rPr>
                <w:rFonts w:ascii="Times New Roman" w:eastAsiaTheme="minorHAnsi" w:hAnsi="Times New Roman" w:cs="Times New Roman"/>
                <w:sz w:val="22"/>
                <w:szCs w:val="22"/>
                <w:lang w:eastAsia="en-US"/>
              </w:rPr>
              <w:t>Kaoru'nun</w:t>
            </w:r>
            <w:proofErr w:type="spellEnd"/>
            <w:r w:rsidRPr="0092244C">
              <w:rPr>
                <w:rFonts w:ascii="Times New Roman" w:eastAsiaTheme="minorHAnsi" w:hAnsi="Times New Roman" w:cs="Times New Roman"/>
                <w:sz w:val="22"/>
                <w:szCs w:val="22"/>
                <w:lang w:eastAsia="en-US"/>
              </w:rPr>
              <w:t xml:space="preserve"> hayatındaki dönüm noktaları (çocukluk meraka dalış, teleskop yapımı, fabrikada çalışması, ilk kuyruklu yıldızı bulması) kronolojik olarak sırayla yazdırılır.</w:t>
            </w:r>
          </w:p>
        </w:tc>
      </w:tr>
      <w:tr w:rsidR="007F5A7D" w:rsidRPr="00FD2E4F" w:rsidTr="007F5A7D">
        <w:tc>
          <w:tcPr>
            <w:tcW w:w="1809" w:type="dxa"/>
            <w:gridSpan w:val="2"/>
          </w:tcPr>
          <w:p w:rsidR="007F5A7D" w:rsidRDefault="007F5A7D" w:rsidP="004B2A77">
            <w:pPr>
              <w:rPr>
                <w:rFonts w:ascii="Times New Roman" w:hAnsi="Times New Roman" w:cs="Times New Roman"/>
                <w:b/>
                <w:bCs/>
                <w:sz w:val="22"/>
                <w:szCs w:val="22"/>
              </w:rPr>
            </w:pPr>
            <w:r>
              <w:rPr>
                <w:rFonts w:ascii="Times New Roman" w:hAnsi="Times New Roman" w:cs="Times New Roman"/>
                <w:b/>
                <w:bCs/>
                <w:sz w:val="22"/>
                <w:szCs w:val="22"/>
              </w:rPr>
              <w:t>Planın Uygulanmasına Yönelik Açıklamalar</w:t>
            </w:r>
          </w:p>
          <w:p w:rsidR="007F5A7D" w:rsidRPr="0057503E" w:rsidRDefault="007F5A7D" w:rsidP="004B2A77">
            <w:pPr>
              <w:rPr>
                <w:rFonts w:ascii="Times New Roman" w:hAnsi="Times New Roman" w:cs="Times New Roman"/>
                <w:b/>
                <w:bCs/>
                <w:sz w:val="22"/>
                <w:szCs w:val="22"/>
              </w:rPr>
            </w:pPr>
          </w:p>
        </w:tc>
        <w:tc>
          <w:tcPr>
            <w:tcW w:w="8476" w:type="dxa"/>
            <w:gridSpan w:val="3"/>
          </w:tcPr>
          <w:p w:rsidR="007F5A7D" w:rsidRPr="007F5A7D" w:rsidRDefault="007F5A7D" w:rsidP="007F5A7D">
            <w:pPr>
              <w:rPr>
                <w:rFonts w:ascii="Times New Roman" w:eastAsiaTheme="minorHAnsi" w:hAnsi="Times New Roman" w:cs="Times New Roman"/>
                <w:b/>
                <w:sz w:val="19"/>
                <w:szCs w:val="19"/>
                <w:lang w:eastAsia="en-US"/>
              </w:rPr>
            </w:pPr>
          </w:p>
        </w:tc>
      </w:tr>
    </w:tbl>
    <w:p w:rsidR="00A37959" w:rsidRPr="00A37959" w:rsidRDefault="00A37959" w:rsidP="00A37959">
      <w:pPr>
        <w:rPr>
          <w:rFonts w:ascii="Times New Roman" w:hAnsi="Times New Roman" w:cs="Times New Roman"/>
          <w:b/>
        </w:rPr>
      </w:pPr>
    </w:p>
    <w:p w:rsidR="00432F86" w:rsidRPr="00432F86" w:rsidRDefault="00432F86" w:rsidP="00432F86">
      <w:pPr>
        <w:rPr>
          <w:rFonts w:ascii="Times New Roman" w:hAnsi="Times New Roman" w:cs="Times New Roman"/>
        </w:rPr>
      </w:pPr>
    </w:p>
    <w:p w:rsidR="00432F86" w:rsidRDefault="00432F86" w:rsidP="00432F86">
      <w:pPr>
        <w:rPr>
          <w:rFonts w:ascii="Times New Roman" w:hAnsi="Times New Roman" w:cs="Times New Roman"/>
        </w:rPr>
      </w:pPr>
    </w:p>
    <w:p w:rsidR="000366DF" w:rsidRPr="00432F86" w:rsidRDefault="00432F86" w:rsidP="0088272B">
      <w:pPr>
        <w:jc w:val="center"/>
        <w:rPr>
          <w:rFonts w:ascii="Times New Roman" w:hAnsi="Times New Roman" w:cs="Times New Roman"/>
          <w:b/>
          <w:sz w:val="22"/>
          <w:szCs w:val="22"/>
        </w:rPr>
      </w:pPr>
      <w:r w:rsidRPr="00432F86">
        <w:rPr>
          <w:rFonts w:ascii="Times New Roman" w:hAnsi="Times New Roman" w:cs="Times New Roman"/>
          <w:b/>
          <w:sz w:val="22"/>
          <w:szCs w:val="22"/>
        </w:rPr>
        <w:t>Yeliz BİNGÖL</w:t>
      </w:r>
    </w:p>
    <w:p w:rsidR="00432F86" w:rsidRDefault="00432F86" w:rsidP="0088272B">
      <w:pPr>
        <w:jc w:val="center"/>
        <w:rPr>
          <w:rFonts w:ascii="Times New Roman" w:hAnsi="Times New Roman" w:cs="Times New Roman"/>
          <w:b/>
          <w:sz w:val="22"/>
          <w:szCs w:val="22"/>
        </w:rPr>
      </w:pPr>
      <w:r w:rsidRPr="00432F86">
        <w:rPr>
          <w:rFonts w:ascii="Times New Roman" w:hAnsi="Times New Roman" w:cs="Times New Roman"/>
          <w:b/>
          <w:sz w:val="22"/>
          <w:szCs w:val="22"/>
        </w:rPr>
        <w:t>Türkçe Öğretmeni</w:t>
      </w:r>
    </w:p>
    <w:p w:rsidR="003F69AA" w:rsidRPr="00432F86" w:rsidRDefault="003F69AA" w:rsidP="00432F86">
      <w:pPr>
        <w:rPr>
          <w:rFonts w:ascii="Times New Roman" w:hAnsi="Times New Roman" w:cs="Times New Roman"/>
          <w:b/>
          <w:sz w:val="22"/>
          <w:szCs w:val="22"/>
        </w:rPr>
      </w:pPr>
    </w:p>
    <w:sectPr w:rsidR="003F69AA" w:rsidRPr="00432F86" w:rsidSect="00C63A6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6C8" w:rsidRDefault="00E426C8" w:rsidP="00E56EBB">
      <w:pPr>
        <w:spacing w:line="240" w:lineRule="auto"/>
      </w:pPr>
      <w:r>
        <w:separator/>
      </w:r>
    </w:p>
  </w:endnote>
  <w:endnote w:type="continuationSeparator" w:id="0">
    <w:p w:rsidR="00E426C8" w:rsidRDefault="00E426C8" w:rsidP="00E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6C8" w:rsidRDefault="00E426C8" w:rsidP="00E56EBB">
      <w:pPr>
        <w:spacing w:line="240" w:lineRule="auto"/>
      </w:pPr>
      <w:r>
        <w:separator/>
      </w:r>
    </w:p>
  </w:footnote>
  <w:footnote w:type="continuationSeparator" w:id="0">
    <w:p w:rsidR="00E426C8" w:rsidRDefault="00E426C8" w:rsidP="00E56EB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2D85"/>
    <w:multiLevelType w:val="multilevel"/>
    <w:tmpl w:val="243E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245899"/>
    <w:multiLevelType w:val="hybridMultilevel"/>
    <w:tmpl w:val="62C8F398"/>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DE8424F"/>
    <w:multiLevelType w:val="hybridMultilevel"/>
    <w:tmpl w:val="3F7AA2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0C163B"/>
    <w:multiLevelType w:val="hybridMultilevel"/>
    <w:tmpl w:val="F4DAE6F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54101F0"/>
    <w:multiLevelType w:val="hybridMultilevel"/>
    <w:tmpl w:val="F19A4268"/>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C2604E0"/>
    <w:multiLevelType w:val="hybridMultilevel"/>
    <w:tmpl w:val="78862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FBA600C"/>
    <w:multiLevelType w:val="hybridMultilevel"/>
    <w:tmpl w:val="F014C86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34C4B88"/>
    <w:multiLevelType w:val="hybridMultilevel"/>
    <w:tmpl w:val="9C363E74"/>
    <w:lvl w:ilvl="0" w:tplc="CC403E70">
      <w:numFmt w:val="bullet"/>
      <w:lvlText w:val=""/>
      <w:lvlJc w:val="left"/>
      <w:pPr>
        <w:ind w:left="720"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9B07D8D"/>
    <w:multiLevelType w:val="hybridMultilevel"/>
    <w:tmpl w:val="DF30B2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BA04CBF"/>
    <w:multiLevelType w:val="hybridMultilevel"/>
    <w:tmpl w:val="E4820A5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CAE510A"/>
    <w:multiLevelType w:val="hybridMultilevel"/>
    <w:tmpl w:val="58145EF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FED4BE3"/>
    <w:multiLevelType w:val="multilevel"/>
    <w:tmpl w:val="34D645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2378AF"/>
    <w:multiLevelType w:val="multilevel"/>
    <w:tmpl w:val="2C041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62241"/>
    <w:multiLevelType w:val="hybridMultilevel"/>
    <w:tmpl w:val="928208B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48C299F"/>
    <w:multiLevelType w:val="hybridMultilevel"/>
    <w:tmpl w:val="134A46C6"/>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185" w:hanging="360"/>
      </w:pPr>
      <w:rPr>
        <w:rFonts w:ascii="Courier New" w:hAnsi="Courier New" w:cs="Courier New" w:hint="default"/>
      </w:rPr>
    </w:lvl>
    <w:lvl w:ilvl="2" w:tplc="041F0005" w:tentative="1">
      <w:start w:val="1"/>
      <w:numFmt w:val="bullet"/>
      <w:lvlText w:val=""/>
      <w:lvlJc w:val="left"/>
      <w:pPr>
        <w:ind w:left="1905" w:hanging="360"/>
      </w:pPr>
      <w:rPr>
        <w:rFonts w:ascii="Wingdings" w:hAnsi="Wingdings" w:hint="default"/>
      </w:rPr>
    </w:lvl>
    <w:lvl w:ilvl="3" w:tplc="041F0001" w:tentative="1">
      <w:start w:val="1"/>
      <w:numFmt w:val="bullet"/>
      <w:lvlText w:val=""/>
      <w:lvlJc w:val="left"/>
      <w:pPr>
        <w:ind w:left="2625" w:hanging="360"/>
      </w:pPr>
      <w:rPr>
        <w:rFonts w:ascii="Symbol" w:hAnsi="Symbol" w:hint="default"/>
      </w:rPr>
    </w:lvl>
    <w:lvl w:ilvl="4" w:tplc="041F0003" w:tentative="1">
      <w:start w:val="1"/>
      <w:numFmt w:val="bullet"/>
      <w:lvlText w:val="o"/>
      <w:lvlJc w:val="left"/>
      <w:pPr>
        <w:ind w:left="3345" w:hanging="360"/>
      </w:pPr>
      <w:rPr>
        <w:rFonts w:ascii="Courier New" w:hAnsi="Courier New" w:cs="Courier New" w:hint="default"/>
      </w:rPr>
    </w:lvl>
    <w:lvl w:ilvl="5" w:tplc="041F0005" w:tentative="1">
      <w:start w:val="1"/>
      <w:numFmt w:val="bullet"/>
      <w:lvlText w:val=""/>
      <w:lvlJc w:val="left"/>
      <w:pPr>
        <w:ind w:left="4065" w:hanging="360"/>
      </w:pPr>
      <w:rPr>
        <w:rFonts w:ascii="Wingdings" w:hAnsi="Wingdings" w:hint="default"/>
      </w:rPr>
    </w:lvl>
    <w:lvl w:ilvl="6" w:tplc="041F0001" w:tentative="1">
      <w:start w:val="1"/>
      <w:numFmt w:val="bullet"/>
      <w:lvlText w:val=""/>
      <w:lvlJc w:val="left"/>
      <w:pPr>
        <w:ind w:left="4785" w:hanging="360"/>
      </w:pPr>
      <w:rPr>
        <w:rFonts w:ascii="Symbol" w:hAnsi="Symbol" w:hint="default"/>
      </w:rPr>
    </w:lvl>
    <w:lvl w:ilvl="7" w:tplc="041F0003" w:tentative="1">
      <w:start w:val="1"/>
      <w:numFmt w:val="bullet"/>
      <w:lvlText w:val="o"/>
      <w:lvlJc w:val="left"/>
      <w:pPr>
        <w:ind w:left="5505" w:hanging="360"/>
      </w:pPr>
      <w:rPr>
        <w:rFonts w:ascii="Courier New" w:hAnsi="Courier New" w:cs="Courier New" w:hint="default"/>
      </w:rPr>
    </w:lvl>
    <w:lvl w:ilvl="8" w:tplc="041F0005" w:tentative="1">
      <w:start w:val="1"/>
      <w:numFmt w:val="bullet"/>
      <w:lvlText w:val=""/>
      <w:lvlJc w:val="left"/>
      <w:pPr>
        <w:ind w:left="6225" w:hanging="360"/>
      </w:pPr>
      <w:rPr>
        <w:rFonts w:ascii="Wingdings" w:hAnsi="Wingdings" w:hint="default"/>
      </w:rPr>
    </w:lvl>
  </w:abstractNum>
  <w:abstractNum w:abstractNumId="16">
    <w:nsid w:val="3AB14C99"/>
    <w:multiLevelType w:val="hybridMultilevel"/>
    <w:tmpl w:val="53A4493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B8E7C8A"/>
    <w:multiLevelType w:val="hybridMultilevel"/>
    <w:tmpl w:val="5DDAEB1C"/>
    <w:lvl w:ilvl="0" w:tplc="038689E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BFF6701"/>
    <w:multiLevelType w:val="hybridMultilevel"/>
    <w:tmpl w:val="23A0350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6DC1F22"/>
    <w:multiLevelType w:val="hybridMultilevel"/>
    <w:tmpl w:val="4942E32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95F6D9B"/>
    <w:multiLevelType w:val="multilevel"/>
    <w:tmpl w:val="66E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FE5330"/>
    <w:multiLevelType w:val="multilevel"/>
    <w:tmpl w:val="40B2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ED1FBB"/>
    <w:multiLevelType w:val="hybridMultilevel"/>
    <w:tmpl w:val="C34605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74884668"/>
    <w:multiLevelType w:val="hybridMultilevel"/>
    <w:tmpl w:val="8AC890B8"/>
    <w:lvl w:ilvl="0" w:tplc="AE6A98F0">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5">
    <w:nsid w:val="767B103F"/>
    <w:multiLevelType w:val="multilevel"/>
    <w:tmpl w:val="004E1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8"/>
  </w:num>
  <w:num w:numId="4">
    <w:abstractNumId w:val="7"/>
  </w:num>
  <w:num w:numId="5">
    <w:abstractNumId w:val="15"/>
  </w:num>
  <w:num w:numId="6">
    <w:abstractNumId w:val="23"/>
  </w:num>
  <w:num w:numId="7">
    <w:abstractNumId w:val="5"/>
  </w:num>
  <w:num w:numId="8">
    <w:abstractNumId w:val="1"/>
  </w:num>
  <w:num w:numId="9">
    <w:abstractNumId w:val="19"/>
  </w:num>
  <w:num w:numId="10">
    <w:abstractNumId w:val="17"/>
  </w:num>
  <w:num w:numId="11">
    <w:abstractNumId w:val="24"/>
  </w:num>
  <w:num w:numId="12">
    <w:abstractNumId w:val="2"/>
  </w:num>
  <w:num w:numId="13">
    <w:abstractNumId w:val="22"/>
  </w:num>
  <w:num w:numId="14">
    <w:abstractNumId w:val="21"/>
  </w:num>
  <w:num w:numId="15">
    <w:abstractNumId w:val="0"/>
  </w:num>
  <w:num w:numId="16">
    <w:abstractNumId w:val="13"/>
  </w:num>
  <w:num w:numId="17">
    <w:abstractNumId w:val="9"/>
  </w:num>
  <w:num w:numId="18">
    <w:abstractNumId w:val="3"/>
  </w:num>
  <w:num w:numId="19">
    <w:abstractNumId w:val="6"/>
  </w:num>
  <w:num w:numId="20">
    <w:abstractNumId w:val="25"/>
  </w:num>
  <w:num w:numId="21">
    <w:abstractNumId w:val="14"/>
  </w:num>
  <w:num w:numId="22">
    <w:abstractNumId w:val="11"/>
  </w:num>
  <w:num w:numId="23">
    <w:abstractNumId w:val="12"/>
  </w:num>
  <w:num w:numId="24">
    <w:abstractNumId w:val="10"/>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08"/>
    <w:rsid w:val="000131C8"/>
    <w:rsid w:val="000366DF"/>
    <w:rsid w:val="00045179"/>
    <w:rsid w:val="00063956"/>
    <w:rsid w:val="0006487B"/>
    <w:rsid w:val="000F5F77"/>
    <w:rsid w:val="00155503"/>
    <w:rsid w:val="00167A69"/>
    <w:rsid w:val="001B133D"/>
    <w:rsid w:val="001B6A45"/>
    <w:rsid w:val="001D2289"/>
    <w:rsid w:val="001E6836"/>
    <w:rsid w:val="0020568E"/>
    <w:rsid w:val="002072BE"/>
    <w:rsid w:val="00227306"/>
    <w:rsid w:val="00235A1D"/>
    <w:rsid w:val="00250ED9"/>
    <w:rsid w:val="002559E7"/>
    <w:rsid w:val="002D0813"/>
    <w:rsid w:val="002D6CDA"/>
    <w:rsid w:val="002E5298"/>
    <w:rsid w:val="0032033D"/>
    <w:rsid w:val="00330833"/>
    <w:rsid w:val="00362F88"/>
    <w:rsid w:val="003D2CBC"/>
    <w:rsid w:val="003F69AA"/>
    <w:rsid w:val="00417AC9"/>
    <w:rsid w:val="00426227"/>
    <w:rsid w:val="00432F86"/>
    <w:rsid w:val="00480308"/>
    <w:rsid w:val="004A76CF"/>
    <w:rsid w:val="004D0224"/>
    <w:rsid w:val="004E1337"/>
    <w:rsid w:val="004F01CC"/>
    <w:rsid w:val="004F1D61"/>
    <w:rsid w:val="005140D6"/>
    <w:rsid w:val="00520D88"/>
    <w:rsid w:val="0057503E"/>
    <w:rsid w:val="0061158F"/>
    <w:rsid w:val="006129E2"/>
    <w:rsid w:val="00624B7D"/>
    <w:rsid w:val="0063345C"/>
    <w:rsid w:val="00635AF6"/>
    <w:rsid w:val="00645520"/>
    <w:rsid w:val="00655436"/>
    <w:rsid w:val="006762AE"/>
    <w:rsid w:val="007512BF"/>
    <w:rsid w:val="007C21C9"/>
    <w:rsid w:val="007D2A33"/>
    <w:rsid w:val="007D3DCA"/>
    <w:rsid w:val="007E4626"/>
    <w:rsid w:val="007F5A7D"/>
    <w:rsid w:val="00806424"/>
    <w:rsid w:val="00807299"/>
    <w:rsid w:val="00824ABD"/>
    <w:rsid w:val="0086080A"/>
    <w:rsid w:val="00870217"/>
    <w:rsid w:val="0088272B"/>
    <w:rsid w:val="0092244C"/>
    <w:rsid w:val="009A06E3"/>
    <w:rsid w:val="009A4E98"/>
    <w:rsid w:val="009C220C"/>
    <w:rsid w:val="009C525D"/>
    <w:rsid w:val="009D457E"/>
    <w:rsid w:val="00A22924"/>
    <w:rsid w:val="00A37959"/>
    <w:rsid w:val="00AC1C79"/>
    <w:rsid w:val="00B55B14"/>
    <w:rsid w:val="00B73CA4"/>
    <w:rsid w:val="00BC79CE"/>
    <w:rsid w:val="00BF3B48"/>
    <w:rsid w:val="00C1497D"/>
    <w:rsid w:val="00C46F80"/>
    <w:rsid w:val="00C63A6A"/>
    <w:rsid w:val="00C779FE"/>
    <w:rsid w:val="00D1791A"/>
    <w:rsid w:val="00D356AA"/>
    <w:rsid w:val="00DA0291"/>
    <w:rsid w:val="00DA5B20"/>
    <w:rsid w:val="00DB083E"/>
    <w:rsid w:val="00DB5F47"/>
    <w:rsid w:val="00E33756"/>
    <w:rsid w:val="00E426C8"/>
    <w:rsid w:val="00E56EBB"/>
    <w:rsid w:val="00E61D77"/>
    <w:rsid w:val="00EC6E92"/>
    <w:rsid w:val="00FD2E4F"/>
    <w:rsid w:val="00FD71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 w:type="table" w:customStyle="1" w:styleId="TabloKlavuzu1">
    <w:name w:val="Tablo Kılavuzu1"/>
    <w:basedOn w:val="NormalTablo"/>
    <w:next w:val="TabloKlavuzu"/>
    <w:uiPriority w:val="59"/>
    <w:rsid w:val="00676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51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 w:type="table" w:customStyle="1" w:styleId="TabloKlavuzu1">
    <w:name w:val="Tablo Kılavuzu1"/>
    <w:basedOn w:val="NormalTablo"/>
    <w:next w:val="TabloKlavuzu"/>
    <w:uiPriority w:val="59"/>
    <w:rsid w:val="00676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51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1087">
      <w:bodyDiv w:val="1"/>
      <w:marLeft w:val="0"/>
      <w:marRight w:val="0"/>
      <w:marTop w:val="0"/>
      <w:marBottom w:val="0"/>
      <w:divBdr>
        <w:top w:val="none" w:sz="0" w:space="0" w:color="auto"/>
        <w:left w:val="none" w:sz="0" w:space="0" w:color="auto"/>
        <w:bottom w:val="none" w:sz="0" w:space="0" w:color="auto"/>
        <w:right w:val="none" w:sz="0" w:space="0" w:color="auto"/>
      </w:divBdr>
    </w:div>
    <w:div w:id="119687348">
      <w:bodyDiv w:val="1"/>
      <w:marLeft w:val="0"/>
      <w:marRight w:val="0"/>
      <w:marTop w:val="0"/>
      <w:marBottom w:val="0"/>
      <w:divBdr>
        <w:top w:val="none" w:sz="0" w:space="0" w:color="auto"/>
        <w:left w:val="none" w:sz="0" w:space="0" w:color="auto"/>
        <w:bottom w:val="none" w:sz="0" w:space="0" w:color="auto"/>
        <w:right w:val="none" w:sz="0" w:space="0" w:color="auto"/>
      </w:divBdr>
    </w:div>
    <w:div w:id="282688932">
      <w:bodyDiv w:val="1"/>
      <w:marLeft w:val="0"/>
      <w:marRight w:val="0"/>
      <w:marTop w:val="0"/>
      <w:marBottom w:val="0"/>
      <w:divBdr>
        <w:top w:val="none" w:sz="0" w:space="0" w:color="auto"/>
        <w:left w:val="none" w:sz="0" w:space="0" w:color="auto"/>
        <w:bottom w:val="none" w:sz="0" w:space="0" w:color="auto"/>
        <w:right w:val="none" w:sz="0" w:space="0" w:color="auto"/>
      </w:divBdr>
    </w:div>
    <w:div w:id="663750371">
      <w:bodyDiv w:val="1"/>
      <w:marLeft w:val="0"/>
      <w:marRight w:val="0"/>
      <w:marTop w:val="0"/>
      <w:marBottom w:val="0"/>
      <w:divBdr>
        <w:top w:val="none" w:sz="0" w:space="0" w:color="auto"/>
        <w:left w:val="none" w:sz="0" w:space="0" w:color="auto"/>
        <w:bottom w:val="none" w:sz="0" w:space="0" w:color="auto"/>
        <w:right w:val="none" w:sz="0" w:space="0" w:color="auto"/>
      </w:divBdr>
    </w:div>
    <w:div w:id="746611988">
      <w:bodyDiv w:val="1"/>
      <w:marLeft w:val="0"/>
      <w:marRight w:val="0"/>
      <w:marTop w:val="0"/>
      <w:marBottom w:val="0"/>
      <w:divBdr>
        <w:top w:val="none" w:sz="0" w:space="0" w:color="auto"/>
        <w:left w:val="none" w:sz="0" w:space="0" w:color="auto"/>
        <w:bottom w:val="none" w:sz="0" w:space="0" w:color="auto"/>
        <w:right w:val="none" w:sz="0" w:space="0" w:color="auto"/>
      </w:divBdr>
      <w:divsChild>
        <w:div w:id="1023436584">
          <w:marLeft w:val="0"/>
          <w:marRight w:val="0"/>
          <w:marTop w:val="0"/>
          <w:marBottom w:val="0"/>
          <w:divBdr>
            <w:top w:val="none" w:sz="0" w:space="0" w:color="auto"/>
            <w:left w:val="none" w:sz="0" w:space="0" w:color="auto"/>
            <w:bottom w:val="none" w:sz="0" w:space="0" w:color="auto"/>
            <w:right w:val="none" w:sz="0" w:space="0" w:color="auto"/>
          </w:divBdr>
          <w:divsChild>
            <w:div w:id="1893925983">
              <w:marLeft w:val="0"/>
              <w:marRight w:val="0"/>
              <w:marTop w:val="0"/>
              <w:marBottom w:val="0"/>
              <w:divBdr>
                <w:top w:val="none" w:sz="0" w:space="0" w:color="auto"/>
                <w:left w:val="none" w:sz="0" w:space="0" w:color="auto"/>
                <w:bottom w:val="none" w:sz="0" w:space="0" w:color="auto"/>
                <w:right w:val="none" w:sz="0" w:space="0" w:color="auto"/>
              </w:divBdr>
              <w:divsChild>
                <w:div w:id="197788218">
                  <w:marLeft w:val="0"/>
                  <w:marRight w:val="0"/>
                  <w:marTop w:val="0"/>
                  <w:marBottom w:val="0"/>
                  <w:divBdr>
                    <w:top w:val="none" w:sz="0" w:space="0" w:color="auto"/>
                    <w:left w:val="none" w:sz="0" w:space="0" w:color="auto"/>
                    <w:bottom w:val="none" w:sz="0" w:space="0" w:color="auto"/>
                    <w:right w:val="none" w:sz="0" w:space="0" w:color="auto"/>
                  </w:divBdr>
                  <w:divsChild>
                    <w:div w:id="1486622344">
                      <w:marLeft w:val="0"/>
                      <w:marRight w:val="0"/>
                      <w:marTop w:val="0"/>
                      <w:marBottom w:val="0"/>
                      <w:divBdr>
                        <w:top w:val="none" w:sz="0" w:space="0" w:color="auto"/>
                        <w:left w:val="none" w:sz="0" w:space="0" w:color="auto"/>
                        <w:bottom w:val="none" w:sz="0" w:space="0" w:color="auto"/>
                        <w:right w:val="none" w:sz="0" w:space="0" w:color="auto"/>
                      </w:divBdr>
                      <w:divsChild>
                        <w:div w:id="1464041156">
                          <w:marLeft w:val="0"/>
                          <w:marRight w:val="0"/>
                          <w:marTop w:val="0"/>
                          <w:marBottom w:val="0"/>
                          <w:divBdr>
                            <w:top w:val="none" w:sz="0" w:space="0" w:color="auto"/>
                            <w:left w:val="none" w:sz="0" w:space="0" w:color="auto"/>
                            <w:bottom w:val="none" w:sz="0" w:space="0" w:color="auto"/>
                            <w:right w:val="none" w:sz="0" w:space="0" w:color="auto"/>
                          </w:divBdr>
                          <w:divsChild>
                            <w:div w:id="242691835">
                              <w:marLeft w:val="0"/>
                              <w:marRight w:val="0"/>
                              <w:marTop w:val="0"/>
                              <w:marBottom w:val="0"/>
                              <w:divBdr>
                                <w:top w:val="none" w:sz="0" w:space="0" w:color="auto"/>
                                <w:left w:val="none" w:sz="0" w:space="0" w:color="auto"/>
                                <w:bottom w:val="none" w:sz="0" w:space="0" w:color="auto"/>
                                <w:right w:val="none" w:sz="0" w:space="0" w:color="auto"/>
                              </w:divBdr>
                              <w:divsChild>
                                <w:div w:id="9609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6990">
          <w:marLeft w:val="0"/>
          <w:marRight w:val="0"/>
          <w:marTop w:val="0"/>
          <w:marBottom w:val="0"/>
          <w:divBdr>
            <w:top w:val="none" w:sz="0" w:space="0" w:color="auto"/>
            <w:left w:val="none" w:sz="0" w:space="0" w:color="auto"/>
            <w:bottom w:val="none" w:sz="0" w:space="0" w:color="auto"/>
            <w:right w:val="none" w:sz="0" w:space="0" w:color="auto"/>
          </w:divBdr>
          <w:divsChild>
            <w:div w:id="1488857711">
              <w:marLeft w:val="0"/>
              <w:marRight w:val="0"/>
              <w:marTop w:val="0"/>
              <w:marBottom w:val="0"/>
              <w:divBdr>
                <w:top w:val="none" w:sz="0" w:space="0" w:color="auto"/>
                <w:left w:val="none" w:sz="0" w:space="0" w:color="auto"/>
                <w:bottom w:val="none" w:sz="0" w:space="0" w:color="auto"/>
                <w:right w:val="none" w:sz="0" w:space="0" w:color="auto"/>
              </w:divBdr>
              <w:divsChild>
                <w:div w:id="1207646448">
                  <w:marLeft w:val="0"/>
                  <w:marRight w:val="0"/>
                  <w:marTop w:val="0"/>
                  <w:marBottom w:val="0"/>
                  <w:divBdr>
                    <w:top w:val="none" w:sz="0" w:space="0" w:color="auto"/>
                    <w:left w:val="none" w:sz="0" w:space="0" w:color="auto"/>
                    <w:bottom w:val="none" w:sz="0" w:space="0" w:color="auto"/>
                    <w:right w:val="none" w:sz="0" w:space="0" w:color="auto"/>
                  </w:divBdr>
                  <w:divsChild>
                    <w:div w:id="587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83552">
              <w:marLeft w:val="0"/>
              <w:marRight w:val="0"/>
              <w:marTop w:val="0"/>
              <w:marBottom w:val="0"/>
              <w:divBdr>
                <w:top w:val="none" w:sz="0" w:space="0" w:color="auto"/>
                <w:left w:val="none" w:sz="0" w:space="0" w:color="auto"/>
                <w:bottom w:val="none" w:sz="0" w:space="0" w:color="auto"/>
                <w:right w:val="none" w:sz="0" w:space="0" w:color="auto"/>
              </w:divBdr>
              <w:divsChild>
                <w:div w:id="293490234">
                  <w:marLeft w:val="0"/>
                  <w:marRight w:val="0"/>
                  <w:marTop w:val="0"/>
                  <w:marBottom w:val="0"/>
                  <w:divBdr>
                    <w:top w:val="none" w:sz="0" w:space="0" w:color="auto"/>
                    <w:left w:val="none" w:sz="0" w:space="0" w:color="auto"/>
                    <w:bottom w:val="none" w:sz="0" w:space="0" w:color="auto"/>
                    <w:right w:val="none" w:sz="0" w:space="0" w:color="auto"/>
                  </w:divBdr>
                  <w:divsChild>
                    <w:div w:id="381098543">
                      <w:marLeft w:val="0"/>
                      <w:marRight w:val="0"/>
                      <w:marTop w:val="0"/>
                      <w:marBottom w:val="0"/>
                      <w:divBdr>
                        <w:top w:val="none" w:sz="0" w:space="0" w:color="auto"/>
                        <w:left w:val="none" w:sz="0" w:space="0" w:color="auto"/>
                        <w:bottom w:val="none" w:sz="0" w:space="0" w:color="auto"/>
                        <w:right w:val="none" w:sz="0" w:space="0" w:color="auto"/>
                      </w:divBdr>
                      <w:divsChild>
                        <w:div w:id="1505246580">
                          <w:marLeft w:val="0"/>
                          <w:marRight w:val="0"/>
                          <w:marTop w:val="0"/>
                          <w:marBottom w:val="0"/>
                          <w:divBdr>
                            <w:top w:val="none" w:sz="0" w:space="0" w:color="auto"/>
                            <w:left w:val="none" w:sz="0" w:space="0" w:color="auto"/>
                            <w:bottom w:val="none" w:sz="0" w:space="0" w:color="auto"/>
                            <w:right w:val="none" w:sz="0" w:space="0" w:color="auto"/>
                          </w:divBdr>
                          <w:divsChild>
                            <w:div w:id="1154101943">
                              <w:marLeft w:val="0"/>
                              <w:marRight w:val="0"/>
                              <w:marTop w:val="0"/>
                              <w:marBottom w:val="0"/>
                              <w:divBdr>
                                <w:top w:val="none" w:sz="0" w:space="0" w:color="auto"/>
                                <w:left w:val="none" w:sz="0" w:space="0" w:color="auto"/>
                                <w:bottom w:val="none" w:sz="0" w:space="0" w:color="auto"/>
                                <w:right w:val="none" w:sz="0" w:space="0" w:color="auto"/>
                              </w:divBdr>
                              <w:divsChild>
                                <w:div w:id="1183204589">
                                  <w:marLeft w:val="0"/>
                                  <w:marRight w:val="0"/>
                                  <w:marTop w:val="0"/>
                                  <w:marBottom w:val="0"/>
                                  <w:divBdr>
                                    <w:top w:val="none" w:sz="0" w:space="0" w:color="auto"/>
                                    <w:left w:val="none" w:sz="0" w:space="0" w:color="auto"/>
                                    <w:bottom w:val="none" w:sz="0" w:space="0" w:color="auto"/>
                                    <w:right w:val="none" w:sz="0" w:space="0" w:color="auto"/>
                                  </w:divBdr>
                                  <w:divsChild>
                                    <w:div w:id="834954736">
                                      <w:marLeft w:val="0"/>
                                      <w:marRight w:val="0"/>
                                      <w:marTop w:val="0"/>
                                      <w:marBottom w:val="0"/>
                                      <w:divBdr>
                                        <w:top w:val="none" w:sz="0" w:space="0" w:color="auto"/>
                                        <w:left w:val="none" w:sz="0" w:space="0" w:color="auto"/>
                                        <w:bottom w:val="none" w:sz="0" w:space="0" w:color="auto"/>
                                        <w:right w:val="none" w:sz="0" w:space="0" w:color="auto"/>
                                      </w:divBdr>
                                      <w:divsChild>
                                        <w:div w:id="1802337707">
                                          <w:marLeft w:val="0"/>
                                          <w:marRight w:val="0"/>
                                          <w:marTop w:val="0"/>
                                          <w:marBottom w:val="0"/>
                                          <w:divBdr>
                                            <w:top w:val="none" w:sz="0" w:space="0" w:color="auto"/>
                                            <w:left w:val="none" w:sz="0" w:space="0" w:color="auto"/>
                                            <w:bottom w:val="none" w:sz="0" w:space="0" w:color="auto"/>
                                            <w:right w:val="none" w:sz="0" w:space="0" w:color="auto"/>
                                          </w:divBdr>
                                        </w:div>
                                        <w:div w:id="8967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6981">
                                  <w:marLeft w:val="0"/>
                                  <w:marRight w:val="0"/>
                                  <w:marTop w:val="0"/>
                                  <w:marBottom w:val="0"/>
                                  <w:divBdr>
                                    <w:top w:val="none" w:sz="0" w:space="0" w:color="auto"/>
                                    <w:left w:val="none" w:sz="0" w:space="0" w:color="auto"/>
                                    <w:bottom w:val="none" w:sz="0" w:space="0" w:color="auto"/>
                                    <w:right w:val="none" w:sz="0" w:space="0" w:color="auto"/>
                                  </w:divBdr>
                                  <w:divsChild>
                                    <w:div w:id="521935688">
                                      <w:marLeft w:val="0"/>
                                      <w:marRight w:val="0"/>
                                      <w:marTop w:val="0"/>
                                      <w:marBottom w:val="0"/>
                                      <w:divBdr>
                                        <w:top w:val="none" w:sz="0" w:space="0" w:color="auto"/>
                                        <w:left w:val="none" w:sz="0" w:space="0" w:color="auto"/>
                                        <w:bottom w:val="none" w:sz="0" w:space="0" w:color="auto"/>
                                        <w:right w:val="none" w:sz="0" w:space="0" w:color="auto"/>
                                      </w:divBdr>
                                      <w:divsChild>
                                        <w:div w:id="415250837">
                                          <w:marLeft w:val="0"/>
                                          <w:marRight w:val="0"/>
                                          <w:marTop w:val="0"/>
                                          <w:marBottom w:val="0"/>
                                          <w:divBdr>
                                            <w:top w:val="none" w:sz="0" w:space="0" w:color="auto"/>
                                            <w:left w:val="none" w:sz="0" w:space="0" w:color="auto"/>
                                            <w:bottom w:val="none" w:sz="0" w:space="0" w:color="auto"/>
                                            <w:right w:val="none" w:sz="0" w:space="0" w:color="auto"/>
                                          </w:divBdr>
                                          <w:divsChild>
                                            <w:div w:id="12052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575358">
                              <w:marLeft w:val="0"/>
                              <w:marRight w:val="0"/>
                              <w:marTop w:val="0"/>
                              <w:marBottom w:val="0"/>
                              <w:divBdr>
                                <w:top w:val="none" w:sz="0" w:space="0" w:color="auto"/>
                                <w:left w:val="none" w:sz="0" w:space="0" w:color="auto"/>
                                <w:bottom w:val="none" w:sz="0" w:space="0" w:color="auto"/>
                                <w:right w:val="none" w:sz="0" w:space="0" w:color="auto"/>
                              </w:divBdr>
                              <w:divsChild>
                                <w:div w:id="101688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495577">
          <w:marLeft w:val="0"/>
          <w:marRight w:val="0"/>
          <w:marTop w:val="0"/>
          <w:marBottom w:val="0"/>
          <w:divBdr>
            <w:top w:val="none" w:sz="0" w:space="0" w:color="auto"/>
            <w:left w:val="none" w:sz="0" w:space="0" w:color="auto"/>
            <w:bottom w:val="none" w:sz="0" w:space="0" w:color="auto"/>
            <w:right w:val="none" w:sz="0" w:space="0" w:color="auto"/>
          </w:divBdr>
          <w:divsChild>
            <w:div w:id="1919555379">
              <w:marLeft w:val="0"/>
              <w:marRight w:val="0"/>
              <w:marTop w:val="0"/>
              <w:marBottom w:val="0"/>
              <w:divBdr>
                <w:top w:val="none" w:sz="0" w:space="0" w:color="auto"/>
                <w:left w:val="none" w:sz="0" w:space="0" w:color="auto"/>
                <w:bottom w:val="none" w:sz="0" w:space="0" w:color="auto"/>
                <w:right w:val="none" w:sz="0" w:space="0" w:color="auto"/>
              </w:divBdr>
              <w:divsChild>
                <w:div w:id="807630382">
                  <w:marLeft w:val="0"/>
                  <w:marRight w:val="0"/>
                  <w:marTop w:val="0"/>
                  <w:marBottom w:val="0"/>
                  <w:divBdr>
                    <w:top w:val="none" w:sz="0" w:space="0" w:color="auto"/>
                    <w:left w:val="none" w:sz="0" w:space="0" w:color="auto"/>
                    <w:bottom w:val="none" w:sz="0" w:space="0" w:color="auto"/>
                    <w:right w:val="none" w:sz="0" w:space="0" w:color="auto"/>
                  </w:divBdr>
                  <w:divsChild>
                    <w:div w:id="12312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5775">
              <w:marLeft w:val="0"/>
              <w:marRight w:val="0"/>
              <w:marTop w:val="0"/>
              <w:marBottom w:val="0"/>
              <w:divBdr>
                <w:top w:val="none" w:sz="0" w:space="0" w:color="auto"/>
                <w:left w:val="none" w:sz="0" w:space="0" w:color="auto"/>
                <w:bottom w:val="none" w:sz="0" w:space="0" w:color="auto"/>
                <w:right w:val="none" w:sz="0" w:space="0" w:color="auto"/>
              </w:divBdr>
              <w:divsChild>
                <w:div w:id="1747874517">
                  <w:marLeft w:val="0"/>
                  <w:marRight w:val="0"/>
                  <w:marTop w:val="0"/>
                  <w:marBottom w:val="0"/>
                  <w:divBdr>
                    <w:top w:val="none" w:sz="0" w:space="0" w:color="auto"/>
                    <w:left w:val="none" w:sz="0" w:space="0" w:color="auto"/>
                    <w:bottom w:val="none" w:sz="0" w:space="0" w:color="auto"/>
                    <w:right w:val="none" w:sz="0" w:space="0" w:color="auto"/>
                  </w:divBdr>
                  <w:divsChild>
                    <w:div w:id="843521352">
                      <w:marLeft w:val="0"/>
                      <w:marRight w:val="0"/>
                      <w:marTop w:val="0"/>
                      <w:marBottom w:val="0"/>
                      <w:divBdr>
                        <w:top w:val="none" w:sz="0" w:space="0" w:color="auto"/>
                        <w:left w:val="none" w:sz="0" w:space="0" w:color="auto"/>
                        <w:bottom w:val="none" w:sz="0" w:space="0" w:color="auto"/>
                        <w:right w:val="none" w:sz="0" w:space="0" w:color="auto"/>
                      </w:divBdr>
                      <w:divsChild>
                        <w:div w:id="1184857048">
                          <w:marLeft w:val="0"/>
                          <w:marRight w:val="0"/>
                          <w:marTop w:val="0"/>
                          <w:marBottom w:val="0"/>
                          <w:divBdr>
                            <w:top w:val="none" w:sz="0" w:space="0" w:color="auto"/>
                            <w:left w:val="none" w:sz="0" w:space="0" w:color="auto"/>
                            <w:bottom w:val="none" w:sz="0" w:space="0" w:color="auto"/>
                            <w:right w:val="none" w:sz="0" w:space="0" w:color="auto"/>
                          </w:divBdr>
                          <w:divsChild>
                            <w:div w:id="234626002">
                              <w:marLeft w:val="0"/>
                              <w:marRight w:val="0"/>
                              <w:marTop w:val="0"/>
                              <w:marBottom w:val="0"/>
                              <w:divBdr>
                                <w:top w:val="none" w:sz="0" w:space="0" w:color="auto"/>
                                <w:left w:val="none" w:sz="0" w:space="0" w:color="auto"/>
                                <w:bottom w:val="none" w:sz="0" w:space="0" w:color="auto"/>
                                <w:right w:val="none" w:sz="0" w:space="0" w:color="auto"/>
                              </w:divBdr>
                              <w:divsChild>
                                <w:div w:id="3770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658959">
          <w:marLeft w:val="0"/>
          <w:marRight w:val="0"/>
          <w:marTop w:val="0"/>
          <w:marBottom w:val="0"/>
          <w:divBdr>
            <w:top w:val="none" w:sz="0" w:space="0" w:color="auto"/>
            <w:left w:val="none" w:sz="0" w:space="0" w:color="auto"/>
            <w:bottom w:val="none" w:sz="0" w:space="0" w:color="auto"/>
            <w:right w:val="none" w:sz="0" w:space="0" w:color="auto"/>
          </w:divBdr>
          <w:divsChild>
            <w:div w:id="876967433">
              <w:marLeft w:val="0"/>
              <w:marRight w:val="0"/>
              <w:marTop w:val="0"/>
              <w:marBottom w:val="0"/>
              <w:divBdr>
                <w:top w:val="none" w:sz="0" w:space="0" w:color="auto"/>
                <w:left w:val="none" w:sz="0" w:space="0" w:color="auto"/>
                <w:bottom w:val="none" w:sz="0" w:space="0" w:color="auto"/>
                <w:right w:val="none" w:sz="0" w:space="0" w:color="auto"/>
              </w:divBdr>
              <w:divsChild>
                <w:div w:id="924538594">
                  <w:marLeft w:val="0"/>
                  <w:marRight w:val="0"/>
                  <w:marTop w:val="0"/>
                  <w:marBottom w:val="0"/>
                  <w:divBdr>
                    <w:top w:val="none" w:sz="0" w:space="0" w:color="auto"/>
                    <w:left w:val="none" w:sz="0" w:space="0" w:color="auto"/>
                    <w:bottom w:val="none" w:sz="0" w:space="0" w:color="auto"/>
                    <w:right w:val="none" w:sz="0" w:space="0" w:color="auto"/>
                  </w:divBdr>
                  <w:divsChild>
                    <w:div w:id="12785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0922">
              <w:marLeft w:val="0"/>
              <w:marRight w:val="0"/>
              <w:marTop w:val="0"/>
              <w:marBottom w:val="0"/>
              <w:divBdr>
                <w:top w:val="none" w:sz="0" w:space="0" w:color="auto"/>
                <w:left w:val="none" w:sz="0" w:space="0" w:color="auto"/>
                <w:bottom w:val="none" w:sz="0" w:space="0" w:color="auto"/>
                <w:right w:val="none" w:sz="0" w:space="0" w:color="auto"/>
              </w:divBdr>
              <w:divsChild>
                <w:div w:id="1086268796">
                  <w:marLeft w:val="0"/>
                  <w:marRight w:val="0"/>
                  <w:marTop w:val="0"/>
                  <w:marBottom w:val="0"/>
                  <w:divBdr>
                    <w:top w:val="none" w:sz="0" w:space="0" w:color="auto"/>
                    <w:left w:val="none" w:sz="0" w:space="0" w:color="auto"/>
                    <w:bottom w:val="none" w:sz="0" w:space="0" w:color="auto"/>
                    <w:right w:val="none" w:sz="0" w:space="0" w:color="auto"/>
                  </w:divBdr>
                  <w:divsChild>
                    <w:div w:id="986282818">
                      <w:marLeft w:val="0"/>
                      <w:marRight w:val="0"/>
                      <w:marTop w:val="0"/>
                      <w:marBottom w:val="0"/>
                      <w:divBdr>
                        <w:top w:val="none" w:sz="0" w:space="0" w:color="auto"/>
                        <w:left w:val="none" w:sz="0" w:space="0" w:color="auto"/>
                        <w:bottom w:val="none" w:sz="0" w:space="0" w:color="auto"/>
                        <w:right w:val="none" w:sz="0" w:space="0" w:color="auto"/>
                      </w:divBdr>
                      <w:divsChild>
                        <w:div w:id="1275746288">
                          <w:marLeft w:val="0"/>
                          <w:marRight w:val="0"/>
                          <w:marTop w:val="0"/>
                          <w:marBottom w:val="0"/>
                          <w:divBdr>
                            <w:top w:val="none" w:sz="0" w:space="0" w:color="auto"/>
                            <w:left w:val="none" w:sz="0" w:space="0" w:color="auto"/>
                            <w:bottom w:val="none" w:sz="0" w:space="0" w:color="auto"/>
                            <w:right w:val="none" w:sz="0" w:space="0" w:color="auto"/>
                          </w:divBdr>
                          <w:divsChild>
                            <w:div w:id="2038046861">
                              <w:marLeft w:val="0"/>
                              <w:marRight w:val="0"/>
                              <w:marTop w:val="0"/>
                              <w:marBottom w:val="0"/>
                              <w:divBdr>
                                <w:top w:val="none" w:sz="0" w:space="0" w:color="auto"/>
                                <w:left w:val="none" w:sz="0" w:space="0" w:color="auto"/>
                                <w:bottom w:val="none" w:sz="0" w:space="0" w:color="auto"/>
                                <w:right w:val="none" w:sz="0" w:space="0" w:color="auto"/>
                              </w:divBdr>
                              <w:divsChild>
                                <w:div w:id="852034103">
                                  <w:marLeft w:val="0"/>
                                  <w:marRight w:val="0"/>
                                  <w:marTop w:val="0"/>
                                  <w:marBottom w:val="0"/>
                                  <w:divBdr>
                                    <w:top w:val="none" w:sz="0" w:space="0" w:color="auto"/>
                                    <w:left w:val="none" w:sz="0" w:space="0" w:color="auto"/>
                                    <w:bottom w:val="none" w:sz="0" w:space="0" w:color="auto"/>
                                    <w:right w:val="none" w:sz="0" w:space="0" w:color="auto"/>
                                  </w:divBdr>
                                  <w:divsChild>
                                    <w:div w:id="638147695">
                                      <w:marLeft w:val="0"/>
                                      <w:marRight w:val="0"/>
                                      <w:marTop w:val="0"/>
                                      <w:marBottom w:val="0"/>
                                      <w:divBdr>
                                        <w:top w:val="none" w:sz="0" w:space="0" w:color="auto"/>
                                        <w:left w:val="none" w:sz="0" w:space="0" w:color="auto"/>
                                        <w:bottom w:val="none" w:sz="0" w:space="0" w:color="auto"/>
                                        <w:right w:val="none" w:sz="0" w:space="0" w:color="auto"/>
                                      </w:divBdr>
                                      <w:divsChild>
                                        <w:div w:id="392241726">
                                          <w:marLeft w:val="0"/>
                                          <w:marRight w:val="0"/>
                                          <w:marTop w:val="0"/>
                                          <w:marBottom w:val="0"/>
                                          <w:divBdr>
                                            <w:top w:val="none" w:sz="0" w:space="0" w:color="auto"/>
                                            <w:left w:val="none" w:sz="0" w:space="0" w:color="auto"/>
                                            <w:bottom w:val="none" w:sz="0" w:space="0" w:color="auto"/>
                                            <w:right w:val="none" w:sz="0" w:space="0" w:color="auto"/>
                                          </w:divBdr>
                                          <w:divsChild>
                                            <w:div w:id="1408768759">
                                              <w:marLeft w:val="0"/>
                                              <w:marRight w:val="0"/>
                                              <w:marTop w:val="0"/>
                                              <w:marBottom w:val="0"/>
                                              <w:divBdr>
                                                <w:top w:val="none" w:sz="0" w:space="0" w:color="auto"/>
                                                <w:left w:val="none" w:sz="0" w:space="0" w:color="auto"/>
                                                <w:bottom w:val="none" w:sz="0" w:space="0" w:color="auto"/>
                                                <w:right w:val="none" w:sz="0" w:space="0" w:color="auto"/>
                                              </w:divBdr>
                                              <w:divsChild>
                                                <w:div w:id="2017339135">
                                                  <w:marLeft w:val="0"/>
                                                  <w:marRight w:val="0"/>
                                                  <w:marTop w:val="0"/>
                                                  <w:marBottom w:val="0"/>
                                                  <w:divBdr>
                                                    <w:top w:val="none" w:sz="0" w:space="0" w:color="auto"/>
                                                    <w:left w:val="none" w:sz="0" w:space="0" w:color="auto"/>
                                                    <w:bottom w:val="none" w:sz="0" w:space="0" w:color="auto"/>
                                                    <w:right w:val="none" w:sz="0" w:space="0" w:color="auto"/>
                                                  </w:divBdr>
                                                </w:div>
                                                <w:div w:id="1247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894506">
          <w:marLeft w:val="0"/>
          <w:marRight w:val="0"/>
          <w:marTop w:val="0"/>
          <w:marBottom w:val="0"/>
          <w:divBdr>
            <w:top w:val="none" w:sz="0" w:space="0" w:color="auto"/>
            <w:left w:val="none" w:sz="0" w:space="0" w:color="auto"/>
            <w:bottom w:val="none" w:sz="0" w:space="0" w:color="auto"/>
            <w:right w:val="none" w:sz="0" w:space="0" w:color="auto"/>
          </w:divBdr>
          <w:divsChild>
            <w:div w:id="1215653880">
              <w:marLeft w:val="0"/>
              <w:marRight w:val="0"/>
              <w:marTop w:val="0"/>
              <w:marBottom w:val="0"/>
              <w:divBdr>
                <w:top w:val="none" w:sz="0" w:space="0" w:color="auto"/>
                <w:left w:val="none" w:sz="0" w:space="0" w:color="auto"/>
                <w:bottom w:val="none" w:sz="0" w:space="0" w:color="auto"/>
                <w:right w:val="none" w:sz="0" w:space="0" w:color="auto"/>
              </w:divBdr>
              <w:divsChild>
                <w:div w:id="628782577">
                  <w:marLeft w:val="0"/>
                  <w:marRight w:val="0"/>
                  <w:marTop w:val="0"/>
                  <w:marBottom w:val="0"/>
                  <w:divBdr>
                    <w:top w:val="none" w:sz="0" w:space="0" w:color="auto"/>
                    <w:left w:val="none" w:sz="0" w:space="0" w:color="auto"/>
                    <w:bottom w:val="none" w:sz="0" w:space="0" w:color="auto"/>
                    <w:right w:val="none" w:sz="0" w:space="0" w:color="auto"/>
                  </w:divBdr>
                  <w:divsChild>
                    <w:div w:id="38306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7897">
              <w:marLeft w:val="0"/>
              <w:marRight w:val="0"/>
              <w:marTop w:val="0"/>
              <w:marBottom w:val="0"/>
              <w:divBdr>
                <w:top w:val="none" w:sz="0" w:space="0" w:color="auto"/>
                <w:left w:val="none" w:sz="0" w:space="0" w:color="auto"/>
                <w:bottom w:val="none" w:sz="0" w:space="0" w:color="auto"/>
                <w:right w:val="none" w:sz="0" w:space="0" w:color="auto"/>
              </w:divBdr>
              <w:divsChild>
                <w:div w:id="2100592427">
                  <w:marLeft w:val="0"/>
                  <w:marRight w:val="0"/>
                  <w:marTop w:val="0"/>
                  <w:marBottom w:val="0"/>
                  <w:divBdr>
                    <w:top w:val="none" w:sz="0" w:space="0" w:color="auto"/>
                    <w:left w:val="none" w:sz="0" w:space="0" w:color="auto"/>
                    <w:bottom w:val="none" w:sz="0" w:space="0" w:color="auto"/>
                    <w:right w:val="none" w:sz="0" w:space="0" w:color="auto"/>
                  </w:divBdr>
                  <w:divsChild>
                    <w:div w:id="703752286">
                      <w:marLeft w:val="0"/>
                      <w:marRight w:val="0"/>
                      <w:marTop w:val="0"/>
                      <w:marBottom w:val="0"/>
                      <w:divBdr>
                        <w:top w:val="none" w:sz="0" w:space="0" w:color="auto"/>
                        <w:left w:val="none" w:sz="0" w:space="0" w:color="auto"/>
                        <w:bottom w:val="none" w:sz="0" w:space="0" w:color="auto"/>
                        <w:right w:val="none" w:sz="0" w:space="0" w:color="auto"/>
                      </w:divBdr>
                      <w:divsChild>
                        <w:div w:id="1868642629">
                          <w:marLeft w:val="0"/>
                          <w:marRight w:val="0"/>
                          <w:marTop w:val="0"/>
                          <w:marBottom w:val="0"/>
                          <w:divBdr>
                            <w:top w:val="none" w:sz="0" w:space="0" w:color="auto"/>
                            <w:left w:val="none" w:sz="0" w:space="0" w:color="auto"/>
                            <w:bottom w:val="none" w:sz="0" w:space="0" w:color="auto"/>
                            <w:right w:val="none" w:sz="0" w:space="0" w:color="auto"/>
                          </w:divBdr>
                          <w:divsChild>
                            <w:div w:id="138352728">
                              <w:marLeft w:val="0"/>
                              <w:marRight w:val="0"/>
                              <w:marTop w:val="0"/>
                              <w:marBottom w:val="0"/>
                              <w:divBdr>
                                <w:top w:val="none" w:sz="0" w:space="0" w:color="auto"/>
                                <w:left w:val="none" w:sz="0" w:space="0" w:color="auto"/>
                                <w:bottom w:val="none" w:sz="0" w:space="0" w:color="auto"/>
                                <w:right w:val="none" w:sz="0" w:space="0" w:color="auto"/>
                              </w:divBdr>
                              <w:divsChild>
                                <w:div w:id="11344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274087">
      <w:bodyDiv w:val="1"/>
      <w:marLeft w:val="0"/>
      <w:marRight w:val="0"/>
      <w:marTop w:val="0"/>
      <w:marBottom w:val="0"/>
      <w:divBdr>
        <w:top w:val="none" w:sz="0" w:space="0" w:color="auto"/>
        <w:left w:val="none" w:sz="0" w:space="0" w:color="auto"/>
        <w:bottom w:val="none" w:sz="0" w:space="0" w:color="auto"/>
        <w:right w:val="none" w:sz="0" w:space="0" w:color="auto"/>
      </w:divBdr>
    </w:div>
    <w:div w:id="960693363">
      <w:bodyDiv w:val="1"/>
      <w:marLeft w:val="0"/>
      <w:marRight w:val="0"/>
      <w:marTop w:val="0"/>
      <w:marBottom w:val="0"/>
      <w:divBdr>
        <w:top w:val="none" w:sz="0" w:space="0" w:color="auto"/>
        <w:left w:val="none" w:sz="0" w:space="0" w:color="auto"/>
        <w:bottom w:val="none" w:sz="0" w:space="0" w:color="auto"/>
        <w:right w:val="none" w:sz="0" w:space="0" w:color="auto"/>
      </w:divBdr>
    </w:div>
    <w:div w:id="1740906269">
      <w:bodyDiv w:val="1"/>
      <w:marLeft w:val="0"/>
      <w:marRight w:val="0"/>
      <w:marTop w:val="0"/>
      <w:marBottom w:val="0"/>
      <w:divBdr>
        <w:top w:val="none" w:sz="0" w:space="0" w:color="auto"/>
        <w:left w:val="none" w:sz="0" w:space="0" w:color="auto"/>
        <w:bottom w:val="none" w:sz="0" w:space="0" w:color="auto"/>
        <w:right w:val="none" w:sz="0" w:space="0" w:color="auto"/>
      </w:divBdr>
    </w:div>
    <w:div w:id="1963687189">
      <w:bodyDiv w:val="1"/>
      <w:marLeft w:val="0"/>
      <w:marRight w:val="0"/>
      <w:marTop w:val="0"/>
      <w:marBottom w:val="0"/>
      <w:divBdr>
        <w:top w:val="none" w:sz="0" w:space="0" w:color="auto"/>
        <w:left w:val="none" w:sz="0" w:space="0" w:color="auto"/>
        <w:bottom w:val="none" w:sz="0" w:space="0" w:color="auto"/>
        <w:right w:val="none" w:sz="0" w:space="0" w:color="auto"/>
      </w:divBdr>
    </w:div>
    <w:div w:id="21374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1459</Words>
  <Characters>8317</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8</cp:revision>
  <dcterms:created xsi:type="dcterms:W3CDTF">2026-10-10T18:52:00Z</dcterms:created>
  <dcterms:modified xsi:type="dcterms:W3CDTF">2026-10-10T19:36:00Z</dcterms:modified>
</cp:coreProperties>
</file>