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06D" w:rsidRPr="0078106D" w:rsidRDefault="0078106D" w:rsidP="0078106D">
      <w:pPr>
        <w:pStyle w:val="AralkYok"/>
        <w:jc w:val="center"/>
        <w:rPr>
          <w:rFonts w:ascii="Times New Roman" w:hAnsi="Times New Roman" w:cs="Times New Roman"/>
          <w:b/>
        </w:rPr>
      </w:pPr>
      <w:r w:rsidRPr="0078106D">
        <w:rPr>
          <w:rFonts w:ascii="Times New Roman" w:hAnsi="Times New Roman" w:cs="Times New Roman"/>
          <w:b/>
        </w:rPr>
        <w:t>MARTI JONATHAN LİVİNGSTON METNİ DERS PLANI</w:t>
      </w:r>
    </w:p>
    <w:p w:rsidR="007702F8" w:rsidRPr="009D41B3" w:rsidRDefault="007702F8" w:rsidP="009D41B3">
      <w:pPr>
        <w:pStyle w:val="AralkYok"/>
        <w:jc w:val="center"/>
        <w:rPr>
          <w:rFonts w:ascii="Times New Roman" w:hAnsi="Times New Roman" w:cs="Times New Roman"/>
          <w:b/>
          <w:color w:val="FF0000"/>
        </w:rPr>
      </w:pPr>
      <w:r w:rsidRPr="009D41B3">
        <w:rPr>
          <w:rFonts w:ascii="Times New Roman" w:hAnsi="Times New Roman" w:cs="Times New Roman"/>
          <w:b/>
          <w:color w:val="FF0000"/>
        </w:rPr>
        <w:t>TEMA  “</w:t>
      </w:r>
      <w:r w:rsidR="0078106D">
        <w:rPr>
          <w:rFonts w:ascii="Times New Roman" w:hAnsi="Times New Roman" w:cs="Times New Roman"/>
          <w:b/>
          <w:color w:val="FF0000"/>
        </w:rPr>
        <w:t>HAYAT BOYU GELİŞİM</w:t>
      </w:r>
      <w:r w:rsidRPr="009D41B3">
        <w:rPr>
          <w:rFonts w:ascii="Times New Roman" w:hAnsi="Times New Roman" w:cs="Times New Roman"/>
          <w:b/>
          <w:color w:val="FF0000"/>
        </w:rPr>
        <w:t>” GENEL ÇERÇEVE</w:t>
      </w:r>
    </w:p>
    <w:tbl>
      <w:tblPr>
        <w:tblStyle w:val="TabloKlavuzu"/>
        <w:tblW w:w="10687" w:type="dxa"/>
        <w:tblLayout w:type="fixed"/>
        <w:tblLook w:val="04A0" w:firstRow="1" w:lastRow="0" w:firstColumn="1" w:lastColumn="0" w:noHBand="0" w:noVBand="1"/>
      </w:tblPr>
      <w:tblGrid>
        <w:gridCol w:w="2543"/>
        <w:gridCol w:w="8144"/>
      </w:tblGrid>
      <w:tr w:rsidR="00A0427A" w:rsidRPr="00A0427A" w:rsidTr="00EE3D72">
        <w:tc>
          <w:tcPr>
            <w:tcW w:w="2543" w:type="dxa"/>
          </w:tcPr>
          <w:p w:rsidR="00A0427A" w:rsidRPr="00A0427A" w:rsidRDefault="00A0427A" w:rsidP="00EE3D72">
            <w:pPr>
              <w:pStyle w:val="AralkYok"/>
              <w:rPr>
                <w:rFonts w:ascii="Times New Roman" w:hAnsi="Times New Roman" w:cs="Times New Roman"/>
                <w:b/>
              </w:rPr>
            </w:pPr>
            <w:r w:rsidRPr="00A0427A">
              <w:rPr>
                <w:rFonts w:ascii="Times New Roman" w:hAnsi="Times New Roman" w:cs="Times New Roman"/>
                <w:b/>
              </w:rPr>
              <w:t>Ders / Sınıf/ Süre/Tarih</w:t>
            </w:r>
          </w:p>
        </w:tc>
        <w:tc>
          <w:tcPr>
            <w:tcW w:w="8144" w:type="dxa"/>
          </w:tcPr>
          <w:p w:rsidR="00A0427A" w:rsidRPr="00A0427A" w:rsidRDefault="00A0427A" w:rsidP="00A0427A">
            <w:pPr>
              <w:rPr>
                <w:rFonts w:ascii="Times New Roman" w:hAnsi="Times New Roman" w:cs="Times New Roman"/>
              </w:rPr>
            </w:pPr>
            <w:r w:rsidRPr="00A0427A">
              <w:rPr>
                <w:rFonts w:ascii="Times New Roman" w:hAnsi="Times New Roman" w:cs="Times New Roman"/>
              </w:rPr>
              <w:t>Türkçe</w:t>
            </w:r>
            <w:r w:rsidR="003C532B">
              <w:rPr>
                <w:rFonts w:ascii="Times New Roman" w:hAnsi="Times New Roman" w:cs="Times New Roman"/>
              </w:rPr>
              <w:t xml:space="preserve">  / 7</w:t>
            </w:r>
            <w:r>
              <w:rPr>
                <w:rFonts w:ascii="Times New Roman" w:hAnsi="Times New Roman" w:cs="Times New Roman"/>
              </w:rPr>
              <w:t xml:space="preserve">. SINIF   / </w:t>
            </w:r>
            <w:r w:rsidR="003C532B">
              <w:rPr>
                <w:rFonts w:ascii="Times New Roman" w:hAnsi="Times New Roman" w:cs="Times New Roman"/>
              </w:rPr>
              <w:t xml:space="preserve">8 saat / </w:t>
            </w:r>
            <w:r>
              <w:rPr>
                <w:rFonts w:ascii="Times New Roman" w:hAnsi="Times New Roman" w:cs="Times New Roman"/>
              </w:rPr>
              <w:t>4-12 EYLÜL</w:t>
            </w:r>
          </w:p>
        </w:tc>
      </w:tr>
      <w:tr w:rsidR="00A0427A" w:rsidRPr="00A0427A" w:rsidTr="00EE3D72">
        <w:tc>
          <w:tcPr>
            <w:tcW w:w="2543" w:type="dxa"/>
          </w:tcPr>
          <w:p w:rsidR="00A0427A" w:rsidRPr="00A0427A" w:rsidRDefault="00A0427A" w:rsidP="00EE3D72">
            <w:pPr>
              <w:pStyle w:val="AralkYok"/>
              <w:rPr>
                <w:rFonts w:ascii="Times New Roman" w:hAnsi="Times New Roman" w:cs="Times New Roman"/>
                <w:b/>
              </w:rPr>
            </w:pPr>
            <w:r w:rsidRPr="00A0427A">
              <w:rPr>
                <w:rFonts w:ascii="Times New Roman" w:hAnsi="Times New Roman" w:cs="Times New Roman"/>
                <w:b/>
              </w:rPr>
              <w:t>Tema / Metin Adı</w:t>
            </w:r>
          </w:p>
        </w:tc>
        <w:tc>
          <w:tcPr>
            <w:tcW w:w="8144" w:type="dxa"/>
          </w:tcPr>
          <w:p w:rsidR="00A0427A" w:rsidRPr="00A0427A" w:rsidRDefault="003C532B" w:rsidP="003C532B">
            <w:pPr>
              <w:rPr>
                <w:rFonts w:ascii="Times New Roman" w:hAnsi="Times New Roman" w:cs="Times New Roman"/>
              </w:rPr>
            </w:pPr>
            <w:r>
              <w:rPr>
                <w:rFonts w:ascii="Times New Roman" w:hAnsi="Times New Roman" w:cs="Times New Roman"/>
              </w:rPr>
              <w:t xml:space="preserve">HAYAT BOYU GELİŞİM   </w:t>
            </w:r>
            <w:r w:rsidR="00A0427A">
              <w:rPr>
                <w:rFonts w:ascii="Times New Roman" w:hAnsi="Times New Roman" w:cs="Times New Roman"/>
              </w:rPr>
              <w:t xml:space="preserve">/  </w:t>
            </w:r>
            <w:r w:rsidRPr="0078106D">
              <w:rPr>
                <w:rFonts w:ascii="Times New Roman" w:hAnsi="Times New Roman" w:cs="Times New Roman"/>
                <w:b/>
              </w:rPr>
              <w:t>MARTI JONATHAN LİVİNGSTON</w:t>
            </w:r>
          </w:p>
        </w:tc>
      </w:tr>
      <w:tr w:rsidR="007702F8" w:rsidRPr="00A0427A" w:rsidTr="00EE3D72">
        <w:tc>
          <w:tcPr>
            <w:tcW w:w="2543" w:type="dxa"/>
          </w:tcPr>
          <w:p w:rsidR="007702F8" w:rsidRPr="00A0427A" w:rsidRDefault="007702F8" w:rsidP="00EE3D72">
            <w:pPr>
              <w:pStyle w:val="AralkYok"/>
              <w:rPr>
                <w:rFonts w:ascii="Times New Roman" w:hAnsi="Times New Roman" w:cs="Times New Roman"/>
                <w:b/>
              </w:rPr>
            </w:pPr>
            <w:r w:rsidRPr="00A0427A">
              <w:rPr>
                <w:rFonts w:ascii="Times New Roman" w:hAnsi="Times New Roman" w:cs="Times New Roman"/>
                <w:b/>
              </w:rPr>
              <w:t>Alan Becerileri</w:t>
            </w:r>
          </w:p>
        </w:tc>
        <w:tc>
          <w:tcPr>
            <w:tcW w:w="8144" w:type="dxa"/>
          </w:tcPr>
          <w:p w:rsidR="007702F8" w:rsidRPr="00A0427A" w:rsidRDefault="007702F8" w:rsidP="00EE3D72">
            <w:pPr>
              <w:rPr>
                <w:rFonts w:ascii="Times New Roman" w:hAnsi="Times New Roman" w:cs="Times New Roman"/>
              </w:rPr>
            </w:pPr>
            <w:r w:rsidRPr="00A0427A">
              <w:rPr>
                <w:rFonts w:ascii="Times New Roman" w:hAnsi="Times New Roman" w:cs="Times New Roman"/>
                <w:b/>
                <w:bCs/>
              </w:rPr>
              <w:t>Anlama</w:t>
            </w:r>
            <w:r w:rsidRPr="00A0427A">
              <w:rPr>
                <w:rFonts w:ascii="Times New Roman" w:hAnsi="Times New Roman" w:cs="Times New Roman"/>
              </w:rPr>
              <w:t>: TAB1. Dinleme/İzleme, TAB2. Okuma</w:t>
            </w:r>
          </w:p>
          <w:p w:rsidR="007702F8" w:rsidRPr="00A0427A" w:rsidRDefault="007702F8" w:rsidP="00EE3D72">
            <w:pPr>
              <w:rPr>
                <w:rFonts w:ascii="Times New Roman" w:hAnsi="Times New Roman" w:cs="Times New Roman"/>
              </w:rPr>
            </w:pPr>
            <w:r w:rsidRPr="00A0427A">
              <w:rPr>
                <w:rFonts w:ascii="Times New Roman" w:hAnsi="Times New Roman" w:cs="Times New Roman"/>
                <w:b/>
                <w:bCs/>
              </w:rPr>
              <w:t>Anlatma</w:t>
            </w:r>
            <w:r w:rsidRPr="00A0427A">
              <w:rPr>
                <w:rFonts w:ascii="Times New Roman" w:hAnsi="Times New Roman" w:cs="Times New Roman"/>
              </w:rPr>
              <w:t>: TAB3. Konuşma, TAB4. Yazma</w:t>
            </w:r>
          </w:p>
        </w:tc>
      </w:tr>
      <w:tr w:rsidR="007702F8" w:rsidRPr="00A0427A" w:rsidTr="00B452AE">
        <w:tc>
          <w:tcPr>
            <w:tcW w:w="2543" w:type="dxa"/>
          </w:tcPr>
          <w:p w:rsidR="007702F8" w:rsidRPr="00A0427A" w:rsidRDefault="007702F8" w:rsidP="00EE3D72">
            <w:pPr>
              <w:pStyle w:val="AralkYok"/>
              <w:rPr>
                <w:rFonts w:ascii="Times New Roman" w:hAnsi="Times New Roman" w:cs="Times New Roman"/>
                <w:b/>
              </w:rPr>
            </w:pPr>
            <w:r w:rsidRPr="00A0427A">
              <w:rPr>
                <w:rFonts w:ascii="Times New Roman" w:hAnsi="Times New Roman" w:cs="Times New Roman"/>
                <w:b/>
              </w:rPr>
              <w:t>Sosyal-Duygusal Öğrenme Becerileri</w:t>
            </w:r>
          </w:p>
        </w:tc>
        <w:tc>
          <w:tcPr>
            <w:tcW w:w="8144" w:type="dxa"/>
          </w:tcPr>
          <w:p w:rsidR="007702F8" w:rsidRPr="00A0427A" w:rsidRDefault="003C532B" w:rsidP="00EE3D72">
            <w:pPr>
              <w:rPr>
                <w:rFonts w:ascii="Times New Roman" w:hAnsi="Times New Roman" w:cs="Times New Roman"/>
              </w:rPr>
            </w:pPr>
            <w:r w:rsidRPr="003C532B">
              <w:rPr>
                <w:rFonts w:ascii="Times New Roman" w:hAnsi="Times New Roman" w:cs="Times New Roman"/>
              </w:rPr>
              <w:t>SDB1.1. Kendini Tanıma (Öz Farkındalık Becerisi), SDB1.2. Kendini Düzenleme (Öz Düzenleme Becerisi), SDB1.3. Kendini Uyarlama (Öz Yansıtma Becerisi), SDB2.1. İletişim, SDB2.2. İş Birliği, SDB3.2. Esneklik</w:t>
            </w:r>
          </w:p>
        </w:tc>
      </w:tr>
      <w:tr w:rsidR="007702F8" w:rsidRPr="00A0427A" w:rsidTr="00F260D1">
        <w:tc>
          <w:tcPr>
            <w:tcW w:w="2543" w:type="dxa"/>
          </w:tcPr>
          <w:p w:rsidR="007702F8" w:rsidRPr="00A0427A" w:rsidRDefault="007702F8" w:rsidP="00EE3D72">
            <w:pPr>
              <w:pStyle w:val="AralkYok"/>
              <w:rPr>
                <w:rFonts w:ascii="Times New Roman" w:hAnsi="Times New Roman" w:cs="Times New Roman"/>
                <w:b/>
              </w:rPr>
            </w:pPr>
            <w:r w:rsidRPr="00A0427A">
              <w:rPr>
                <w:rFonts w:ascii="Times New Roman" w:hAnsi="Times New Roman" w:cs="Times New Roman"/>
                <w:b/>
              </w:rPr>
              <w:t>Değerler</w:t>
            </w:r>
          </w:p>
        </w:tc>
        <w:tc>
          <w:tcPr>
            <w:tcW w:w="8144" w:type="dxa"/>
          </w:tcPr>
          <w:p w:rsidR="007702F8" w:rsidRPr="00A0427A" w:rsidRDefault="003C532B" w:rsidP="007702F8">
            <w:pPr>
              <w:rPr>
                <w:rFonts w:ascii="Times New Roman" w:hAnsi="Times New Roman" w:cs="Times New Roman"/>
              </w:rPr>
            </w:pPr>
            <w:r w:rsidRPr="003C532B">
              <w:rPr>
                <w:rFonts w:ascii="Times New Roman" w:hAnsi="Times New Roman" w:cs="Times New Roman"/>
              </w:rPr>
              <w:t>D4. Dostluk, D6. Dürüstlük, D10. Mütevazılık, D11. Özgürlük, D14. Saygı, D15. Sevgi, D16. Sorumluluk, D20. Yardımseverlik</w:t>
            </w:r>
          </w:p>
        </w:tc>
      </w:tr>
      <w:tr w:rsidR="007702F8" w:rsidRPr="00A0427A" w:rsidTr="00A04A07">
        <w:tc>
          <w:tcPr>
            <w:tcW w:w="2543" w:type="dxa"/>
          </w:tcPr>
          <w:p w:rsidR="007702F8" w:rsidRPr="00A0427A" w:rsidRDefault="007702F8" w:rsidP="00EE3D72">
            <w:pPr>
              <w:pStyle w:val="AralkYok"/>
              <w:rPr>
                <w:rFonts w:ascii="Times New Roman" w:hAnsi="Times New Roman" w:cs="Times New Roman"/>
                <w:b/>
              </w:rPr>
            </w:pPr>
            <w:r w:rsidRPr="00A0427A">
              <w:rPr>
                <w:rFonts w:ascii="Times New Roman" w:hAnsi="Times New Roman" w:cs="Times New Roman"/>
                <w:b/>
              </w:rPr>
              <w:t>Eğilimler</w:t>
            </w:r>
          </w:p>
        </w:tc>
        <w:tc>
          <w:tcPr>
            <w:tcW w:w="8144" w:type="dxa"/>
          </w:tcPr>
          <w:p w:rsidR="007702F8" w:rsidRPr="00A0427A" w:rsidRDefault="003C532B" w:rsidP="007702F8">
            <w:pPr>
              <w:rPr>
                <w:rFonts w:ascii="Times New Roman" w:hAnsi="Times New Roman" w:cs="Times New Roman"/>
              </w:rPr>
            </w:pPr>
            <w:r w:rsidRPr="003C532B">
              <w:rPr>
                <w:rFonts w:ascii="Times New Roman" w:hAnsi="Times New Roman" w:cs="Times New Roman"/>
              </w:rPr>
              <w:t>E1.1. Merak, E1.2. Bağımsızlık, E1.4. Kendine İnanma (Öz Yeterlilik), E1.5. Kendine Güvenme (Öz Güven), E2.1. Empati, E2.2. Sorumluluk, E2.3. Girişkenlik, E3.1. Uzmanlaşma, E3.3. Yaratıcılık, E3.4. Gerçeği Arama, E3.5. Açık Fikirlilik, E3.7. Sistematik Olma, E3.8. Soru Sorma</w:t>
            </w:r>
          </w:p>
        </w:tc>
      </w:tr>
      <w:tr w:rsidR="007702F8" w:rsidRPr="00A0427A" w:rsidTr="00AC082A">
        <w:tc>
          <w:tcPr>
            <w:tcW w:w="2543" w:type="dxa"/>
          </w:tcPr>
          <w:p w:rsidR="007702F8" w:rsidRPr="00A0427A" w:rsidRDefault="007702F8" w:rsidP="00EE3D72">
            <w:pPr>
              <w:pStyle w:val="AralkYok"/>
              <w:rPr>
                <w:rFonts w:ascii="Times New Roman" w:hAnsi="Times New Roman" w:cs="Times New Roman"/>
                <w:b/>
              </w:rPr>
            </w:pPr>
            <w:r w:rsidRPr="00A0427A">
              <w:rPr>
                <w:rFonts w:ascii="Times New Roman" w:hAnsi="Times New Roman" w:cs="Times New Roman"/>
                <w:b/>
              </w:rPr>
              <w:t>Okuryazarlık Becerileri</w:t>
            </w:r>
          </w:p>
        </w:tc>
        <w:tc>
          <w:tcPr>
            <w:tcW w:w="8144" w:type="dxa"/>
          </w:tcPr>
          <w:p w:rsidR="007702F8" w:rsidRPr="00A0427A" w:rsidRDefault="003C532B" w:rsidP="00EE3D72">
            <w:pPr>
              <w:rPr>
                <w:rFonts w:ascii="Times New Roman" w:hAnsi="Times New Roman" w:cs="Times New Roman"/>
              </w:rPr>
            </w:pPr>
            <w:r w:rsidRPr="003C532B">
              <w:rPr>
                <w:rFonts w:ascii="Times New Roman" w:hAnsi="Times New Roman" w:cs="Times New Roman"/>
              </w:rPr>
              <w:t>OB1. Bilgi Okuryazarlığı, OB2. Dijital Okuryazarlık, OB4. Görsel Okuryazarlık, OB5. Kültür Okuryazarlığı, OB7. Veri Okuryazarlığı </w:t>
            </w:r>
          </w:p>
        </w:tc>
      </w:tr>
      <w:tr w:rsidR="007702F8" w:rsidRPr="00A0427A" w:rsidTr="00EE3D72">
        <w:tc>
          <w:tcPr>
            <w:tcW w:w="2543" w:type="dxa"/>
          </w:tcPr>
          <w:p w:rsidR="007702F8" w:rsidRPr="00A0427A" w:rsidRDefault="007702F8" w:rsidP="00EE3D72">
            <w:pPr>
              <w:pStyle w:val="AralkYok"/>
              <w:rPr>
                <w:rFonts w:ascii="Times New Roman" w:hAnsi="Times New Roman" w:cs="Times New Roman"/>
                <w:b/>
              </w:rPr>
            </w:pPr>
            <w:r w:rsidRPr="00A0427A">
              <w:rPr>
                <w:rFonts w:ascii="Times New Roman" w:hAnsi="Times New Roman" w:cs="Times New Roman"/>
                <w:b/>
              </w:rPr>
              <w:t>Köprü Kurma</w:t>
            </w:r>
          </w:p>
        </w:tc>
        <w:tc>
          <w:tcPr>
            <w:tcW w:w="8144" w:type="dxa"/>
          </w:tcPr>
          <w:p w:rsidR="00D92FA6" w:rsidRPr="00D92FA6" w:rsidRDefault="00D92FA6" w:rsidP="00D92FA6">
            <w:pPr>
              <w:rPr>
                <w:rFonts w:ascii="Times New Roman" w:hAnsi="Times New Roman" w:cs="Times New Roman"/>
                <w:color w:val="333333"/>
                <w:shd w:val="clear" w:color="auto" w:fill="FFFFFF"/>
              </w:rPr>
            </w:pPr>
            <w:r w:rsidRPr="00D92FA6">
              <w:rPr>
                <w:rFonts w:ascii="Times New Roman" w:hAnsi="Times New Roman" w:cs="Times New Roman"/>
                <w:color w:val="333333"/>
                <w:shd w:val="clear" w:color="auto" w:fill="FFFFFF"/>
              </w:rPr>
              <w:t>Bu temada yer alan “Dinlediğinin/izlediğinin yüzey anlamını belirleyebilme” öğrenme çıktısı, sonraki temalarda verilecek olan “Dinlediğinin/izlediğinin derin anlamını belirlemeye yönelik basit çıkarımlar yapabilme” ve “Dinlediğinin/izlediğinin derin anlamını belirlemeye yönelik üst düzey çıkarımlar yapabilme” öğrenme çıktılarıyla ilişkilendirilir. </w:t>
            </w:r>
          </w:p>
          <w:p w:rsidR="00D92FA6" w:rsidRPr="00D92FA6" w:rsidRDefault="00D92FA6" w:rsidP="00D92FA6">
            <w:pPr>
              <w:rPr>
                <w:rFonts w:ascii="Times New Roman" w:hAnsi="Times New Roman" w:cs="Times New Roman"/>
                <w:color w:val="333333"/>
                <w:shd w:val="clear" w:color="auto" w:fill="FFFFFF"/>
              </w:rPr>
            </w:pPr>
            <w:r w:rsidRPr="00D92FA6">
              <w:rPr>
                <w:rFonts w:ascii="Times New Roman" w:hAnsi="Times New Roman" w:cs="Times New Roman"/>
                <w:color w:val="333333"/>
                <w:shd w:val="clear" w:color="auto" w:fill="FFFFFF"/>
              </w:rPr>
              <w:t>“Dinlemede/izlemede materyal seçimini yönetebilme”, “Okumada materyal seçimini yönetebilme”, “Konuşma sürecini yönetebilme”, “Yazma sürecini yönetebilme” öğrenme çıktıları, sonraki temalarda dinleme/izleme, okuma, konuşma ve yazma etkinlikleri ile ilişkilendirilir. </w:t>
            </w:r>
          </w:p>
          <w:p w:rsidR="007702F8" w:rsidRPr="00D92FA6" w:rsidRDefault="00D92FA6" w:rsidP="00EE3D72">
            <w:pPr>
              <w:rPr>
                <w:rFonts w:ascii="Times New Roman" w:hAnsi="Times New Roman" w:cs="Times New Roman"/>
                <w:color w:val="333333"/>
                <w:shd w:val="clear" w:color="auto" w:fill="FFFFFF"/>
              </w:rPr>
            </w:pPr>
            <w:r w:rsidRPr="00D92FA6">
              <w:rPr>
                <w:rFonts w:ascii="Times New Roman" w:hAnsi="Times New Roman" w:cs="Times New Roman"/>
                <w:color w:val="333333"/>
                <w:shd w:val="clear" w:color="auto" w:fill="FFFFFF"/>
              </w:rPr>
              <w:t>Bu temada öğrenilen strateji, yöntem ve teknikler sonraki temalarda sunulacak strateji, yöntem ve tekniklerle ilişkilendirilir.</w:t>
            </w:r>
          </w:p>
        </w:tc>
      </w:tr>
    </w:tbl>
    <w:p w:rsidR="00D92FA6" w:rsidRPr="00210666" w:rsidRDefault="001B62A6" w:rsidP="00210666">
      <w:pPr>
        <w:jc w:val="center"/>
        <w:rPr>
          <w:rFonts w:ascii="Times New Roman" w:hAnsi="Times New Roman" w:cs="Times New Roman"/>
          <w:b/>
        </w:rPr>
      </w:pPr>
      <w:r w:rsidRPr="00A0427A">
        <w:rPr>
          <w:rFonts w:ascii="Times New Roman" w:hAnsi="Times New Roman" w:cs="Times New Roman"/>
          <w:b/>
        </w:rPr>
        <w:t>ÖĞRENME ÖĞRETME YAŞANTILARI</w:t>
      </w:r>
    </w:p>
    <w:tbl>
      <w:tblPr>
        <w:tblStyle w:val="TabloKlavuzu"/>
        <w:tblW w:w="0" w:type="auto"/>
        <w:tblLook w:val="04A0" w:firstRow="1" w:lastRow="0" w:firstColumn="1" w:lastColumn="0" w:noHBand="0" w:noVBand="1"/>
      </w:tblPr>
      <w:tblGrid>
        <w:gridCol w:w="10609"/>
      </w:tblGrid>
      <w:tr w:rsidR="00D92FA6" w:rsidRPr="00050BAB" w:rsidTr="002120C9">
        <w:tc>
          <w:tcPr>
            <w:tcW w:w="10609" w:type="dxa"/>
          </w:tcPr>
          <w:p w:rsidR="00D92FA6" w:rsidRPr="00210666" w:rsidRDefault="00D92FA6" w:rsidP="002120C9">
            <w:pPr>
              <w:pStyle w:val="AralkYok"/>
              <w:jc w:val="center"/>
              <w:rPr>
                <w:rFonts w:ascii="Times New Roman" w:hAnsi="Times New Roman" w:cs="Times New Roman"/>
                <w:b/>
                <w:sz w:val="20"/>
                <w:szCs w:val="20"/>
                <w:lang w:eastAsia="tr-TR"/>
              </w:rPr>
            </w:pPr>
            <w:r w:rsidRPr="00210666">
              <w:rPr>
                <w:rFonts w:ascii="Times New Roman" w:hAnsi="Times New Roman" w:cs="Times New Roman"/>
                <w:b/>
                <w:sz w:val="20"/>
                <w:szCs w:val="20"/>
                <w:bdr w:val="none" w:sz="0" w:space="0" w:color="auto" w:frame="1"/>
                <w:lang w:eastAsia="tr-TR"/>
              </w:rPr>
              <w:t>Hazırlık Çalışmaları</w:t>
            </w:r>
          </w:p>
          <w:p w:rsidR="00D92FA6" w:rsidRPr="00210666" w:rsidRDefault="00D92FA6" w:rsidP="002120C9">
            <w:pPr>
              <w:pStyle w:val="AralkYok"/>
              <w:rPr>
                <w:rFonts w:ascii="Times New Roman" w:hAnsi="Times New Roman" w:cs="Times New Roman"/>
                <w:b/>
                <w:sz w:val="20"/>
                <w:szCs w:val="20"/>
                <w:lang w:eastAsia="tr-TR"/>
              </w:rPr>
            </w:pPr>
            <w:r w:rsidRPr="00210666">
              <w:rPr>
                <w:rFonts w:ascii="Times New Roman" w:hAnsi="Times New Roman" w:cs="Times New Roman"/>
                <w:b/>
                <w:sz w:val="20"/>
                <w:szCs w:val="20"/>
              </w:rPr>
              <w:t xml:space="preserve">Öğrenme Çıktısı: </w:t>
            </w:r>
            <w:r w:rsidRPr="00210666">
              <w:rPr>
                <w:rFonts w:ascii="Times New Roman" w:hAnsi="Times New Roman" w:cs="Times New Roman"/>
                <w:b/>
                <w:i/>
                <w:sz w:val="20"/>
                <w:szCs w:val="20"/>
              </w:rPr>
              <w:t>Konuşma sürecini yönetebilme</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Kısa Açıklama:</w:t>
            </w:r>
            <w:r w:rsidRPr="00210666">
              <w:rPr>
                <w:rFonts w:ascii="Times New Roman" w:hAnsi="Times New Roman" w:cs="Times New Roman"/>
                <w:sz w:val="20"/>
                <w:szCs w:val="20"/>
              </w:rPr>
              <w:t xml:space="preserve"> Öğrenciler verilen öncül cümlelerden en çok yaşadıklarını işaretler, bu cümleyle ilgili deneyimlerini ve bir kişinin kendini geliştirmek için emek vermesinin önemini ön bilgilerinden hareketle zihinsel planlama yaparak arkadaşlarıyla paylaşır.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Bağlantılar</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İçerik:</w:t>
            </w:r>
            <w:r w:rsidRPr="00210666">
              <w:rPr>
                <w:rFonts w:ascii="Times New Roman" w:hAnsi="Times New Roman" w:cs="Times New Roman"/>
                <w:sz w:val="20"/>
                <w:szCs w:val="20"/>
              </w:rPr>
              <w:t xml:space="preserve"> Motivasyon, Çalışkanlık, Başarı, Karar Verme, Çözümleme (Öğrencilerin başarı ve </w:t>
            </w:r>
            <w:proofErr w:type="gramStart"/>
            <w:r w:rsidRPr="00210666">
              <w:rPr>
                <w:rFonts w:ascii="Times New Roman" w:hAnsi="Times New Roman" w:cs="Times New Roman"/>
                <w:sz w:val="20"/>
                <w:szCs w:val="20"/>
              </w:rPr>
              <w:t>motivasyon</w:t>
            </w:r>
            <w:proofErr w:type="gramEnd"/>
            <w:r w:rsidRPr="00210666">
              <w:rPr>
                <w:rFonts w:ascii="Times New Roman" w:hAnsi="Times New Roman" w:cs="Times New Roman"/>
                <w:sz w:val="20"/>
                <w:szCs w:val="20"/>
              </w:rPr>
              <w:t xml:space="preserve"> kaynaklarını çözümleyerek kendi deneyimlerini paylaşması sağlanır.)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Sosyal-Duygusal Öğrenme Becerileri:</w:t>
            </w:r>
            <w:r w:rsidRPr="00210666">
              <w:rPr>
                <w:rFonts w:ascii="Times New Roman" w:hAnsi="Times New Roman" w:cs="Times New Roman"/>
                <w:sz w:val="20"/>
                <w:szCs w:val="20"/>
              </w:rPr>
              <w:t xml:space="preserve"> SDB1.1. Kendini Tanıma, SDB2.1. İletişim (Öğrencinin kendi duygularını ve </w:t>
            </w:r>
            <w:proofErr w:type="gramStart"/>
            <w:r w:rsidRPr="00210666">
              <w:rPr>
                <w:rFonts w:ascii="Times New Roman" w:hAnsi="Times New Roman" w:cs="Times New Roman"/>
                <w:sz w:val="20"/>
                <w:szCs w:val="20"/>
              </w:rPr>
              <w:t>motivasyon</w:t>
            </w:r>
            <w:proofErr w:type="gramEnd"/>
            <w:r w:rsidRPr="00210666">
              <w:rPr>
                <w:rFonts w:ascii="Times New Roman" w:hAnsi="Times New Roman" w:cs="Times New Roman"/>
                <w:sz w:val="20"/>
                <w:szCs w:val="20"/>
              </w:rPr>
              <w:t xml:space="preserve"> unsurlarını tanıması ve bunları etkili iletişimle aktarması sağlanır.) </w:t>
            </w:r>
          </w:p>
          <w:p w:rsidR="00D92FA6" w:rsidRPr="00210666" w:rsidRDefault="00D92FA6" w:rsidP="002120C9">
            <w:pPr>
              <w:pStyle w:val="AralkYok"/>
              <w:rPr>
                <w:rFonts w:ascii="Times New Roman" w:hAnsi="Times New Roman" w:cs="Times New Roman"/>
                <w:sz w:val="20"/>
                <w:szCs w:val="20"/>
                <w:lang w:eastAsia="tr-TR"/>
              </w:rPr>
            </w:pPr>
            <w:r w:rsidRPr="00210666">
              <w:rPr>
                <w:rFonts w:ascii="Times New Roman" w:hAnsi="Times New Roman" w:cs="Times New Roman"/>
                <w:b/>
                <w:bCs/>
                <w:sz w:val="20"/>
                <w:szCs w:val="20"/>
              </w:rPr>
              <w:t>Değerler:</w:t>
            </w:r>
            <w:r w:rsidRPr="00210666">
              <w:rPr>
                <w:rFonts w:ascii="Times New Roman" w:hAnsi="Times New Roman" w:cs="Times New Roman"/>
                <w:sz w:val="20"/>
                <w:szCs w:val="20"/>
              </w:rPr>
              <w:t xml:space="preserve"> D16. Sorumluluk, D6. Dürüstlük (Bir işi tamamlama ve zorluklarla mücadele etme sürecinde sorumluluk bilinci ele alınır.)</w:t>
            </w:r>
          </w:p>
        </w:tc>
      </w:tr>
      <w:tr w:rsidR="00D92FA6" w:rsidRPr="00050BAB" w:rsidTr="002120C9">
        <w:tc>
          <w:tcPr>
            <w:tcW w:w="10609" w:type="dxa"/>
          </w:tcPr>
          <w:p w:rsidR="00D92FA6" w:rsidRPr="00210666" w:rsidRDefault="00D92FA6" w:rsidP="002120C9">
            <w:pPr>
              <w:jc w:val="center"/>
              <w:rPr>
                <w:rFonts w:ascii="Times New Roman" w:hAnsi="Times New Roman" w:cs="Times New Roman"/>
                <w:b/>
                <w:sz w:val="20"/>
                <w:szCs w:val="20"/>
              </w:rPr>
            </w:pPr>
            <w:r w:rsidRPr="00210666">
              <w:rPr>
                <w:rFonts w:ascii="Times New Roman" w:hAnsi="Times New Roman" w:cs="Times New Roman"/>
                <w:b/>
                <w:sz w:val="20"/>
                <w:szCs w:val="20"/>
              </w:rPr>
              <w:t>Okuma Süreci</w:t>
            </w:r>
          </w:p>
          <w:p w:rsidR="00D92FA6" w:rsidRPr="00210666" w:rsidRDefault="00D92FA6" w:rsidP="002120C9">
            <w:pPr>
              <w:rPr>
                <w:rFonts w:ascii="Times New Roman" w:hAnsi="Times New Roman" w:cs="Times New Roman"/>
                <w:b/>
                <w:sz w:val="20"/>
                <w:szCs w:val="20"/>
              </w:rPr>
            </w:pPr>
            <w:r w:rsidRPr="00210666">
              <w:rPr>
                <w:rFonts w:ascii="Times New Roman" w:hAnsi="Times New Roman" w:cs="Times New Roman"/>
                <w:b/>
                <w:sz w:val="20"/>
                <w:szCs w:val="20"/>
              </w:rPr>
              <w:t>Öğrenme Çıktısı: Okumada strateji ve yöntem seçimlerini yönetebilme</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Kısa Açıklama:</w:t>
            </w:r>
            <w:r w:rsidRPr="00210666">
              <w:rPr>
                <w:rFonts w:ascii="Times New Roman" w:hAnsi="Times New Roman" w:cs="Times New Roman"/>
                <w:sz w:val="20"/>
                <w:szCs w:val="20"/>
              </w:rPr>
              <w:t xml:space="preserve"> Öğrenciler okumaya başlamadan önce metnin başlık ve görselini inceleyerek ipuçları toplar ve ön bilgileriyle ilişkilendirip içerik tahmini yapar. Okuma sürecinde numaralandırılmış yerlerde durarak okudukları kısımlardan hareketle metnin devamına yönelik tahminlerini gerekçeleriyle birlikte günceller ve ilgili alanlara yazarlar.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Bağlantılar</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İçerik:</w:t>
            </w:r>
            <w:r w:rsidRPr="00210666">
              <w:rPr>
                <w:rFonts w:ascii="Times New Roman" w:hAnsi="Times New Roman" w:cs="Times New Roman"/>
                <w:sz w:val="20"/>
                <w:szCs w:val="20"/>
              </w:rPr>
              <w:t xml:space="preserve"> Tahmin Etme, Çözümleme (Metnin başlık, görsel ve metin içi ipuçları çözümlenerek içerik ve devamı hakkında mantıklı tahminlerde bulunulur.)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Sosyal-Duygusal Öğrenme Becerileri:</w:t>
            </w:r>
            <w:r w:rsidRPr="00210666">
              <w:rPr>
                <w:rFonts w:ascii="Times New Roman" w:hAnsi="Times New Roman" w:cs="Times New Roman"/>
                <w:sz w:val="20"/>
                <w:szCs w:val="20"/>
              </w:rPr>
              <w:t xml:space="preserve"> SDB1.3. Kendini Uyarlama, SDB3.2. Esneklik (Okuma sürecinde elde edilen yeni bilgilerle önceki tahminlerin esneklik gösterilerek güncellenmesi sağlanır.)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Değerler:</w:t>
            </w:r>
            <w:r w:rsidRPr="00210666">
              <w:rPr>
                <w:rFonts w:ascii="Times New Roman" w:hAnsi="Times New Roman" w:cs="Times New Roman"/>
                <w:sz w:val="20"/>
                <w:szCs w:val="20"/>
              </w:rPr>
              <w:t xml:space="preserve"> D11. Özgürlük (Öğrencilerin metne yönelik özgün tahminler üretmesi ve düşüncelerini özgürce ifade etmesi desteklenir.)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Okuryazarlık Becerileri:</w:t>
            </w:r>
            <w:r w:rsidRPr="00210666">
              <w:rPr>
                <w:rFonts w:ascii="Times New Roman" w:hAnsi="Times New Roman" w:cs="Times New Roman"/>
                <w:sz w:val="20"/>
                <w:szCs w:val="20"/>
              </w:rPr>
              <w:t xml:space="preserve"> OB4. Görsel Okuryazarlık (Metne eşlik eden görseller incelenerek ipuçlarının okunması ve anlamlandırılması sağlanır.)</w:t>
            </w:r>
          </w:p>
        </w:tc>
      </w:tr>
      <w:tr w:rsidR="00D92FA6" w:rsidRPr="00050BAB" w:rsidTr="002120C9">
        <w:tc>
          <w:tcPr>
            <w:tcW w:w="10609" w:type="dxa"/>
          </w:tcPr>
          <w:p w:rsidR="00D92FA6" w:rsidRPr="00210666" w:rsidRDefault="00D92FA6" w:rsidP="002120C9">
            <w:pPr>
              <w:pStyle w:val="AralkYok"/>
              <w:jc w:val="center"/>
              <w:rPr>
                <w:rFonts w:ascii="Times New Roman" w:hAnsi="Times New Roman" w:cs="Times New Roman"/>
                <w:b/>
                <w:sz w:val="20"/>
                <w:szCs w:val="20"/>
              </w:rPr>
            </w:pPr>
            <w:r w:rsidRPr="00210666">
              <w:rPr>
                <w:rFonts w:ascii="Times New Roman" w:hAnsi="Times New Roman" w:cs="Times New Roman"/>
                <w:b/>
                <w:sz w:val="20"/>
                <w:szCs w:val="20"/>
              </w:rPr>
              <w:t>1. Etkinlik</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sz w:val="20"/>
                <w:szCs w:val="20"/>
              </w:rPr>
              <w:t xml:space="preserve"> </w:t>
            </w:r>
            <w:r w:rsidRPr="00210666">
              <w:rPr>
                <w:rFonts w:ascii="Times New Roman" w:hAnsi="Times New Roman" w:cs="Times New Roman"/>
                <w:b/>
                <w:sz w:val="20"/>
                <w:szCs w:val="20"/>
              </w:rPr>
              <w:t>Öğrenme Çıktısı:</w:t>
            </w:r>
            <w:r w:rsidRPr="00210666">
              <w:rPr>
                <w:rFonts w:ascii="Times New Roman" w:hAnsi="Times New Roman" w:cs="Times New Roman"/>
                <w:sz w:val="20"/>
                <w:szCs w:val="20"/>
              </w:rPr>
              <w:t xml:space="preserve"> </w:t>
            </w:r>
            <w:r w:rsidRPr="00210666">
              <w:rPr>
                <w:rFonts w:ascii="Times New Roman" w:hAnsi="Times New Roman" w:cs="Times New Roman"/>
                <w:b/>
                <w:i/>
                <w:sz w:val="20"/>
                <w:szCs w:val="20"/>
              </w:rPr>
              <w:t xml:space="preserve">Okuyacağı metnin içeriğine yönelik tahminde bulunabilme.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Kısa Açıklama:</w:t>
            </w:r>
            <w:r w:rsidRPr="00210666">
              <w:rPr>
                <w:rFonts w:ascii="Times New Roman" w:hAnsi="Times New Roman" w:cs="Times New Roman"/>
                <w:sz w:val="20"/>
                <w:szCs w:val="20"/>
              </w:rPr>
              <w:t xml:space="preserve"> Öğrenciler okuma öncesinde ve metnin 1 ile 2 numaralı yerlerinde oluşturdukları tahminleri ve gerekçelerini ilgili alanlara yazar. Metnin tamamı okunduktan sonra ise ilk tahminlerinin doğruluğunu metin verileriyle karşılaştırarak değerlendirir ve tahmin ile gerekçe arasındaki ilişkiyi açıklar.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Bağlantılar</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İçerik:</w:t>
            </w:r>
            <w:r w:rsidRPr="00210666">
              <w:rPr>
                <w:rFonts w:ascii="Times New Roman" w:hAnsi="Times New Roman" w:cs="Times New Roman"/>
                <w:sz w:val="20"/>
                <w:szCs w:val="20"/>
              </w:rPr>
              <w:t xml:space="preserve"> Tahmin Etme, Çözümleme, Yansıtma (Öğrencilerin ön tahminleri ile metin gerçekliği arasındaki bağı yansıtma ve </w:t>
            </w:r>
            <w:r w:rsidRPr="00210666">
              <w:rPr>
                <w:rFonts w:ascii="Times New Roman" w:hAnsi="Times New Roman" w:cs="Times New Roman"/>
                <w:sz w:val="20"/>
                <w:szCs w:val="20"/>
              </w:rPr>
              <w:lastRenderedPageBreak/>
              <w:t xml:space="preserve">çözümleme yoluyla incelemesi sağlanır.)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Sosyal-Duygusal Öğrenme Becerileri:</w:t>
            </w:r>
            <w:r w:rsidRPr="00210666">
              <w:rPr>
                <w:rFonts w:ascii="Times New Roman" w:hAnsi="Times New Roman" w:cs="Times New Roman"/>
                <w:sz w:val="20"/>
                <w:szCs w:val="20"/>
              </w:rPr>
              <w:t xml:space="preserve"> SDB1.2. Kendini Düzenleme (Öğrencinin kendi düşünce süreçlerini, tahminlerini ve akıl yürütme becerilerini gözden geçirip düzenlemesi sağlanır.)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Değerler:</w:t>
            </w:r>
            <w:r w:rsidRPr="00210666">
              <w:rPr>
                <w:rFonts w:ascii="Times New Roman" w:hAnsi="Times New Roman" w:cs="Times New Roman"/>
                <w:sz w:val="20"/>
                <w:szCs w:val="20"/>
              </w:rPr>
              <w:t xml:space="preserve"> D6. Dürüstlük (Tahminlerin doğruluğunu değerlendirirken nesnel ve tutarlı bir yaklaşım sergilenmesi desteklenir.)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Okuryazarlık Becerileri:</w:t>
            </w:r>
            <w:r w:rsidRPr="00210666">
              <w:rPr>
                <w:rFonts w:ascii="Times New Roman" w:hAnsi="Times New Roman" w:cs="Times New Roman"/>
                <w:sz w:val="20"/>
                <w:szCs w:val="20"/>
              </w:rPr>
              <w:t xml:space="preserve"> OB1. Bilgi Okuryazarlığı (Metinden elde edilen bilgilerle ön bilgilerin karşılaştırılarak mantıklı bir sonuca varılması sağlanır.)</w:t>
            </w:r>
          </w:p>
        </w:tc>
      </w:tr>
      <w:tr w:rsidR="00D92FA6" w:rsidRPr="00050BAB" w:rsidTr="002120C9">
        <w:tc>
          <w:tcPr>
            <w:tcW w:w="10609" w:type="dxa"/>
          </w:tcPr>
          <w:p w:rsidR="00D92FA6" w:rsidRPr="00210666" w:rsidRDefault="00D92FA6" w:rsidP="002120C9">
            <w:pPr>
              <w:pStyle w:val="AralkYok"/>
              <w:jc w:val="center"/>
              <w:rPr>
                <w:rFonts w:ascii="Times New Roman" w:hAnsi="Times New Roman" w:cs="Times New Roman"/>
                <w:b/>
                <w:sz w:val="20"/>
                <w:szCs w:val="20"/>
              </w:rPr>
            </w:pPr>
            <w:r w:rsidRPr="00210666">
              <w:rPr>
                <w:rFonts w:ascii="Times New Roman" w:hAnsi="Times New Roman" w:cs="Times New Roman"/>
                <w:b/>
                <w:sz w:val="20"/>
                <w:szCs w:val="20"/>
              </w:rPr>
              <w:lastRenderedPageBreak/>
              <w:t>2. Etkinlik</w:t>
            </w:r>
          </w:p>
          <w:p w:rsidR="00D92FA6" w:rsidRPr="00210666" w:rsidRDefault="00D92FA6" w:rsidP="002120C9">
            <w:pPr>
              <w:pStyle w:val="AralkYok"/>
              <w:rPr>
                <w:rFonts w:ascii="Times New Roman" w:hAnsi="Times New Roman" w:cs="Times New Roman"/>
                <w:b/>
                <w:sz w:val="20"/>
                <w:szCs w:val="20"/>
              </w:rPr>
            </w:pPr>
            <w:r w:rsidRPr="00210666">
              <w:rPr>
                <w:rFonts w:ascii="Times New Roman" w:hAnsi="Times New Roman" w:cs="Times New Roman"/>
                <w:b/>
                <w:sz w:val="20"/>
                <w:szCs w:val="20"/>
              </w:rPr>
              <w:t xml:space="preserve">Öğrenme Çıktısı:  </w:t>
            </w:r>
            <w:r w:rsidRPr="00210666">
              <w:rPr>
                <w:rFonts w:ascii="Times New Roman" w:hAnsi="Times New Roman" w:cs="Times New Roman"/>
                <w:b/>
                <w:i/>
                <w:sz w:val="20"/>
                <w:szCs w:val="20"/>
              </w:rPr>
              <w:t>Metinden hareketle söz varlığını geliştirmeye yönelik çözümleme yapabilme.</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Kısa Açıklama:</w:t>
            </w:r>
            <w:r w:rsidRPr="00210666">
              <w:rPr>
                <w:rFonts w:ascii="Times New Roman" w:hAnsi="Times New Roman" w:cs="Times New Roman"/>
                <w:sz w:val="20"/>
                <w:szCs w:val="20"/>
              </w:rPr>
              <w:t xml:space="preserve"> Öğrenciler metinden alınan söz varlığı unsurlarının (özgür, sınırlarını zorlamak, sıra dışı, tutku) metindeki bağlamsal anlamını, sözlük anlamını ve çağrıştırdığı kelimeleri inceleyerek alanları doldurur. Ardından bu kelime veya kelime gruplarının birbirleriyle olan anlam ilişkilerini kısa cümlelerle ifade ederler.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Bağlantılar</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İçerik:</w:t>
            </w:r>
            <w:r w:rsidRPr="00210666">
              <w:rPr>
                <w:rFonts w:ascii="Times New Roman" w:hAnsi="Times New Roman" w:cs="Times New Roman"/>
                <w:sz w:val="20"/>
                <w:szCs w:val="20"/>
              </w:rPr>
              <w:t xml:space="preserve"> Söz Varlığı, Çözümleme (Metne ait temel söz varlığı unsurları ve anahtar kelimeler çözümlenerek anlam ilişkileri ortaya konur.)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Sosyal-Duygusal Öğrenme Becerileri:</w:t>
            </w:r>
            <w:r w:rsidRPr="00210666">
              <w:rPr>
                <w:rFonts w:ascii="Times New Roman" w:hAnsi="Times New Roman" w:cs="Times New Roman"/>
                <w:sz w:val="20"/>
                <w:szCs w:val="20"/>
              </w:rPr>
              <w:t xml:space="preserve"> SDB1.1. Kendini Tanıma (Öğrencilerin "tutku" ve "sınırlarını zorlamak" gibi kavramlar üzerinden kendi iç dünyalarını ve </w:t>
            </w:r>
            <w:proofErr w:type="gramStart"/>
            <w:r w:rsidRPr="00210666">
              <w:rPr>
                <w:rFonts w:ascii="Times New Roman" w:hAnsi="Times New Roman" w:cs="Times New Roman"/>
                <w:sz w:val="20"/>
                <w:szCs w:val="20"/>
              </w:rPr>
              <w:t>motivasyonlarını</w:t>
            </w:r>
            <w:proofErr w:type="gramEnd"/>
            <w:r w:rsidRPr="00210666">
              <w:rPr>
                <w:rFonts w:ascii="Times New Roman" w:hAnsi="Times New Roman" w:cs="Times New Roman"/>
                <w:sz w:val="20"/>
                <w:szCs w:val="20"/>
              </w:rPr>
              <w:t xml:space="preserve"> anlamlandırması sağlanır.)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Değerler:</w:t>
            </w:r>
            <w:r w:rsidRPr="00210666">
              <w:rPr>
                <w:rFonts w:ascii="Times New Roman" w:hAnsi="Times New Roman" w:cs="Times New Roman"/>
                <w:sz w:val="20"/>
                <w:szCs w:val="20"/>
              </w:rPr>
              <w:t xml:space="preserve"> D11. Özgürlük (Özgürlük değerinin metin bağlamındaki anlamı ve söz varlığı içindeki yeri incelenir.)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Okuryazarlık Becerileri:</w:t>
            </w:r>
            <w:r w:rsidRPr="00210666">
              <w:rPr>
                <w:rFonts w:ascii="Times New Roman" w:hAnsi="Times New Roman" w:cs="Times New Roman"/>
                <w:sz w:val="20"/>
                <w:szCs w:val="20"/>
              </w:rPr>
              <w:t xml:space="preserve"> OB1. Bilgi Okuryazarlığı (Sözlük ve metin bağlamı gibi bilgi kaynakları kullanılarak kelime anlamları yapılandırılır.)</w:t>
            </w:r>
          </w:p>
        </w:tc>
      </w:tr>
      <w:tr w:rsidR="00D92FA6" w:rsidRPr="00050BAB" w:rsidTr="002120C9">
        <w:tc>
          <w:tcPr>
            <w:tcW w:w="10609" w:type="dxa"/>
          </w:tcPr>
          <w:p w:rsidR="00D92FA6" w:rsidRPr="00210666" w:rsidRDefault="00D92FA6" w:rsidP="002120C9">
            <w:pPr>
              <w:pStyle w:val="AralkYok"/>
              <w:jc w:val="center"/>
              <w:rPr>
                <w:rFonts w:ascii="Times New Roman" w:hAnsi="Times New Roman" w:cs="Times New Roman"/>
                <w:b/>
                <w:sz w:val="20"/>
                <w:szCs w:val="20"/>
              </w:rPr>
            </w:pPr>
            <w:r w:rsidRPr="00210666">
              <w:rPr>
                <w:rFonts w:ascii="Times New Roman" w:hAnsi="Times New Roman" w:cs="Times New Roman"/>
                <w:b/>
                <w:sz w:val="20"/>
                <w:szCs w:val="20"/>
              </w:rPr>
              <w:t>3. Etkinlik</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sz w:val="20"/>
                <w:szCs w:val="20"/>
              </w:rPr>
              <w:t>Öğrenme Çıktısı:</w:t>
            </w:r>
            <w:r w:rsidRPr="00210666">
              <w:rPr>
                <w:rFonts w:ascii="Times New Roman" w:hAnsi="Times New Roman" w:cs="Times New Roman"/>
                <w:sz w:val="20"/>
                <w:szCs w:val="20"/>
              </w:rPr>
              <w:t xml:space="preserve"> </w:t>
            </w:r>
            <w:r w:rsidRPr="00210666">
              <w:rPr>
                <w:rFonts w:ascii="Times New Roman" w:hAnsi="Times New Roman" w:cs="Times New Roman"/>
                <w:b/>
                <w:iCs/>
                <w:sz w:val="20"/>
                <w:szCs w:val="20"/>
              </w:rPr>
              <w:t>T.O.</w:t>
            </w:r>
            <w:proofErr w:type="gramStart"/>
            <w:r w:rsidRPr="00210666">
              <w:rPr>
                <w:rFonts w:ascii="Times New Roman" w:hAnsi="Times New Roman" w:cs="Times New Roman"/>
                <w:b/>
                <w:iCs/>
                <w:sz w:val="20"/>
                <w:szCs w:val="20"/>
              </w:rPr>
              <w:t>7.5</w:t>
            </w:r>
            <w:proofErr w:type="gramEnd"/>
            <w:r w:rsidRPr="00210666">
              <w:rPr>
                <w:rFonts w:ascii="Times New Roman" w:hAnsi="Times New Roman" w:cs="Times New Roman"/>
                <w:b/>
                <w:iCs/>
                <w:sz w:val="20"/>
                <w:szCs w:val="20"/>
              </w:rPr>
              <w:t>.</w:t>
            </w:r>
            <w:r w:rsidRPr="00210666">
              <w:rPr>
                <w:rFonts w:ascii="Times New Roman" w:hAnsi="Times New Roman" w:cs="Times New Roman"/>
                <w:b/>
                <w:sz w:val="20"/>
                <w:szCs w:val="20"/>
              </w:rPr>
              <w:t xml:space="preserve"> Metnin yüzey anlamını belirleyebilme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Kısa Açıklama:</w:t>
            </w:r>
            <w:r w:rsidRPr="00210666">
              <w:rPr>
                <w:rFonts w:ascii="Times New Roman" w:hAnsi="Times New Roman" w:cs="Times New Roman"/>
                <w:sz w:val="20"/>
                <w:szCs w:val="20"/>
              </w:rPr>
              <w:t xml:space="preserve"> Öğrenciler "Martı Jonathan Livingston" metninden hareketle yöneltilen soruları (uçmanın amacı, Jonathan'ın davranışları, ihtiyaç duyduğu unsurlar, kişilik özellikleri ve insan yaşamıyla benzerlikleri) metin içi ipuçları ve ön bilgileriyle ilişkilendirerek sözlü olarak cevaplar ve tartışır.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Bağlantılar</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İçerik:</w:t>
            </w:r>
            <w:r w:rsidRPr="00210666">
              <w:rPr>
                <w:rFonts w:ascii="Times New Roman" w:hAnsi="Times New Roman" w:cs="Times New Roman"/>
                <w:sz w:val="20"/>
                <w:szCs w:val="20"/>
              </w:rPr>
              <w:t xml:space="preserve"> Çalışkanlık, Başarı, Çözümleme, Yansıtma (Öğrenciler martının azmini ve çalışma disiplinini çözümleyerek insan yaşamıyla bağdaştırır.)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Sosyal-Duygusal Öğrenme Becerileri:</w:t>
            </w:r>
            <w:r w:rsidRPr="00210666">
              <w:rPr>
                <w:rFonts w:ascii="Times New Roman" w:hAnsi="Times New Roman" w:cs="Times New Roman"/>
                <w:sz w:val="20"/>
                <w:szCs w:val="20"/>
              </w:rPr>
              <w:t xml:space="preserve"> SDB2.1. İletişim, SDB1.1. Kendini Tanıma (Metindeki karakterin tutkuları üzerinden kendi hedeflerini ve düşüncelerini etkili bir sözlü iletişimle ifade etmesi sağlanır.)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Değerler:</w:t>
            </w:r>
            <w:r w:rsidRPr="00210666">
              <w:rPr>
                <w:rFonts w:ascii="Times New Roman" w:hAnsi="Times New Roman" w:cs="Times New Roman"/>
                <w:sz w:val="20"/>
                <w:szCs w:val="20"/>
              </w:rPr>
              <w:t xml:space="preserve"> D11. Özgürlük, D16. Sorumluluk (Jonathan'ın özgürlük arayışı ve hedeflerine ulaşma yolundaki sorumluluk bilinci ele alınır.)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Okuryazarlık Becerileri:</w:t>
            </w:r>
            <w:r w:rsidRPr="00210666">
              <w:rPr>
                <w:rFonts w:ascii="Times New Roman" w:hAnsi="Times New Roman" w:cs="Times New Roman"/>
                <w:sz w:val="20"/>
                <w:szCs w:val="20"/>
              </w:rPr>
              <w:t xml:space="preserve"> OB1. Bilgi Okuryazarlığı (Metinden elde edilen bilgiler analiz edilerek sorulara mantıklı ve gerekçeli yanıtlar üretilir.)</w:t>
            </w:r>
          </w:p>
        </w:tc>
      </w:tr>
      <w:tr w:rsidR="00D92FA6" w:rsidRPr="00050BAB" w:rsidTr="002120C9">
        <w:tc>
          <w:tcPr>
            <w:tcW w:w="10609" w:type="dxa"/>
          </w:tcPr>
          <w:p w:rsidR="00D92FA6" w:rsidRPr="00210666" w:rsidRDefault="00D92FA6" w:rsidP="002120C9">
            <w:pPr>
              <w:pStyle w:val="AralkYok"/>
              <w:jc w:val="center"/>
              <w:rPr>
                <w:rFonts w:ascii="Times New Roman" w:hAnsi="Times New Roman" w:cs="Times New Roman"/>
                <w:b/>
                <w:sz w:val="20"/>
                <w:szCs w:val="20"/>
              </w:rPr>
            </w:pPr>
            <w:r w:rsidRPr="00210666">
              <w:rPr>
                <w:rFonts w:ascii="Times New Roman" w:hAnsi="Times New Roman" w:cs="Times New Roman"/>
                <w:b/>
                <w:sz w:val="20"/>
                <w:szCs w:val="20"/>
              </w:rPr>
              <w:t>4. Etkinlik</w:t>
            </w:r>
          </w:p>
          <w:p w:rsidR="00D92FA6" w:rsidRPr="00210666" w:rsidRDefault="00D92FA6" w:rsidP="002120C9">
            <w:pPr>
              <w:pStyle w:val="AralkYok"/>
              <w:rPr>
                <w:rFonts w:ascii="Times New Roman" w:hAnsi="Times New Roman" w:cs="Times New Roman"/>
                <w:b/>
                <w:sz w:val="20"/>
                <w:szCs w:val="20"/>
              </w:rPr>
            </w:pPr>
            <w:r w:rsidRPr="00210666">
              <w:rPr>
                <w:rFonts w:ascii="Times New Roman" w:hAnsi="Times New Roman" w:cs="Times New Roman"/>
                <w:b/>
                <w:sz w:val="20"/>
                <w:szCs w:val="20"/>
              </w:rPr>
              <w:t>Öğrenme Çıktısı: Metnin bölümlerini belirlemeye yönelik çözümleme yapabilme.</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sz w:val="20"/>
                <w:szCs w:val="20"/>
              </w:rPr>
              <w:t xml:space="preserve"> </w:t>
            </w:r>
            <w:r w:rsidRPr="00210666">
              <w:rPr>
                <w:rFonts w:ascii="Times New Roman" w:hAnsi="Times New Roman" w:cs="Times New Roman"/>
                <w:b/>
                <w:bCs/>
                <w:sz w:val="20"/>
                <w:szCs w:val="20"/>
              </w:rPr>
              <w:t>Kısa Açıklama:</w:t>
            </w:r>
            <w:r w:rsidRPr="00210666">
              <w:rPr>
                <w:rFonts w:ascii="Times New Roman" w:hAnsi="Times New Roman" w:cs="Times New Roman"/>
                <w:sz w:val="20"/>
                <w:szCs w:val="20"/>
              </w:rPr>
              <w:t xml:space="preserve"> Öğrenciler okudukları metnin serim, düğüm ve çözüm bölümlerini belirleyerek her bölümde anlatılanları kısaca yazar. Ardından metnin bölümleri arasındaki geçişleri, olay akışını ve tutarlılığı sebep-sonuç ilişkisi kurarak değerlendirir ve gerekçeleriyle birlikte ilgili alanlara kaydeder.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Bağlantılar</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İçerik:</w:t>
            </w:r>
            <w:r w:rsidRPr="00210666">
              <w:rPr>
                <w:rFonts w:ascii="Times New Roman" w:hAnsi="Times New Roman" w:cs="Times New Roman"/>
                <w:sz w:val="20"/>
                <w:szCs w:val="20"/>
              </w:rPr>
              <w:t xml:space="preserve"> Çözümleme, Yansıtma, Zaman Yönetimi (Metnin yapısal bölümleri ve olayların akış süreci mantıksal bir sırayla çözümlenerek değerlendirilir.)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Sosyal-Duygusal Öğrenme Becerileri:</w:t>
            </w:r>
            <w:r w:rsidRPr="00210666">
              <w:rPr>
                <w:rFonts w:ascii="Times New Roman" w:hAnsi="Times New Roman" w:cs="Times New Roman"/>
                <w:sz w:val="20"/>
                <w:szCs w:val="20"/>
              </w:rPr>
              <w:t xml:space="preserve"> SDB1.2. Kendini Düzenleme, SDB3.2. Esneklik (Öğrencinin metnin organizasyonunu bütüncül bir bakış açısıyla ele alıp mantıksal bağları düzenlemesi sağlanır.)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Değerler:</w:t>
            </w:r>
            <w:r w:rsidRPr="00210666">
              <w:rPr>
                <w:rFonts w:ascii="Times New Roman" w:hAnsi="Times New Roman" w:cs="Times New Roman"/>
                <w:sz w:val="20"/>
                <w:szCs w:val="20"/>
              </w:rPr>
              <w:t xml:space="preserve"> D6. Dürüstlük, D14. Saygı (Metnin yazarının oluşturduğu kurguya ve yapısal kurallara saygı duyularak nesnel bir değerlendirme yapılması desteklenir.)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Okuryazarlık Becerileri:</w:t>
            </w:r>
            <w:r w:rsidRPr="00210666">
              <w:rPr>
                <w:rFonts w:ascii="Times New Roman" w:hAnsi="Times New Roman" w:cs="Times New Roman"/>
                <w:sz w:val="20"/>
                <w:szCs w:val="20"/>
              </w:rPr>
              <w:t xml:space="preserve"> OB1. Bilgi Okuryazarlığı, OB7. Veri Okuryazarlığı (Metinden elde edilen yapısal verilerin çözümlenmesi ve anlam ilişkilerinin kurulması sağlanır.) </w:t>
            </w:r>
          </w:p>
        </w:tc>
      </w:tr>
      <w:tr w:rsidR="00D92FA6" w:rsidRPr="00050BAB" w:rsidTr="002120C9">
        <w:tc>
          <w:tcPr>
            <w:tcW w:w="10609" w:type="dxa"/>
          </w:tcPr>
          <w:p w:rsidR="00D92FA6" w:rsidRPr="00210666" w:rsidRDefault="00D92FA6" w:rsidP="002120C9">
            <w:pPr>
              <w:pStyle w:val="AralkYok"/>
              <w:jc w:val="center"/>
              <w:rPr>
                <w:rFonts w:ascii="Times New Roman" w:hAnsi="Times New Roman" w:cs="Times New Roman"/>
                <w:b/>
                <w:sz w:val="20"/>
                <w:szCs w:val="20"/>
              </w:rPr>
            </w:pPr>
            <w:r w:rsidRPr="00210666">
              <w:rPr>
                <w:rFonts w:ascii="Times New Roman" w:hAnsi="Times New Roman" w:cs="Times New Roman"/>
                <w:b/>
                <w:sz w:val="20"/>
                <w:szCs w:val="20"/>
              </w:rPr>
              <w:t>5. Etkinlik</w:t>
            </w:r>
          </w:p>
          <w:p w:rsidR="00D92FA6" w:rsidRPr="00210666" w:rsidRDefault="00D92FA6" w:rsidP="002120C9">
            <w:pPr>
              <w:pStyle w:val="AralkYok"/>
              <w:rPr>
                <w:rFonts w:ascii="Times New Roman" w:hAnsi="Times New Roman" w:cs="Times New Roman"/>
                <w:b/>
                <w:sz w:val="20"/>
                <w:szCs w:val="20"/>
              </w:rPr>
            </w:pPr>
            <w:r w:rsidRPr="00210666">
              <w:rPr>
                <w:rFonts w:ascii="Times New Roman" w:hAnsi="Times New Roman" w:cs="Times New Roman"/>
                <w:b/>
                <w:sz w:val="20"/>
                <w:szCs w:val="20"/>
              </w:rPr>
              <w:t xml:space="preserve">Öğrenme Çıktısı:  </w:t>
            </w:r>
            <w:r w:rsidRPr="00210666">
              <w:rPr>
                <w:rFonts w:ascii="Times New Roman" w:hAnsi="Times New Roman" w:cs="Times New Roman"/>
                <w:b/>
                <w:bCs/>
                <w:iCs/>
                <w:sz w:val="20"/>
                <w:szCs w:val="20"/>
              </w:rPr>
              <w:t xml:space="preserve">Üst düzey çıkarımlar yoluyla metnin derin anlamını belirleyebilme </w:t>
            </w:r>
            <w:r w:rsidRPr="00210666">
              <w:rPr>
                <w:rFonts w:ascii="Times New Roman" w:hAnsi="Times New Roman" w:cs="Times New Roman"/>
                <w:b/>
                <w:iCs/>
                <w:sz w:val="20"/>
                <w:szCs w:val="20"/>
                <w:shd w:val="clear" w:color="auto" w:fill="FFFFFF"/>
              </w:rPr>
              <w:t xml:space="preserve">/ </w:t>
            </w:r>
            <w:r w:rsidRPr="00210666">
              <w:rPr>
                <w:rFonts w:ascii="Times New Roman" w:hAnsi="Times New Roman" w:cs="Times New Roman"/>
                <w:b/>
                <w:sz w:val="20"/>
                <w:szCs w:val="20"/>
                <w:shd w:val="clear" w:color="auto" w:fill="FFFFFF"/>
              </w:rPr>
              <w:t>Metni yorumlayabilme.</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Kısa Açıklama:</w:t>
            </w:r>
            <w:r w:rsidRPr="00210666">
              <w:rPr>
                <w:rFonts w:ascii="Times New Roman" w:hAnsi="Times New Roman" w:cs="Times New Roman"/>
                <w:sz w:val="20"/>
                <w:szCs w:val="20"/>
              </w:rPr>
              <w:t xml:space="preserve"> Öğrenciler metni inceleyerek Martı Jonathan </w:t>
            </w:r>
            <w:proofErr w:type="spellStart"/>
            <w:r w:rsidRPr="00210666">
              <w:rPr>
                <w:rFonts w:ascii="Times New Roman" w:hAnsi="Times New Roman" w:cs="Times New Roman"/>
                <w:sz w:val="20"/>
                <w:szCs w:val="20"/>
              </w:rPr>
              <w:t>Livingston'ın</w:t>
            </w:r>
            <w:proofErr w:type="spellEnd"/>
            <w:r w:rsidRPr="00210666">
              <w:rPr>
                <w:rFonts w:ascii="Times New Roman" w:hAnsi="Times New Roman" w:cs="Times New Roman"/>
                <w:sz w:val="20"/>
                <w:szCs w:val="20"/>
              </w:rPr>
              <w:t xml:space="preserve"> acı çekmesine, aç kalmasına ve diğer martılardan farklı görülmesine neden olan durumu tespit eder. Ardından anne ve babanın bakış açısı örneğinden hareketle, karakterin veya kendi bakış açılarından yola çıkarak metinden çıkarılabilecek sonuçları ilgili alanlara yazarlar.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Bağlantılar</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İçerik:</w:t>
            </w:r>
            <w:r w:rsidRPr="00210666">
              <w:rPr>
                <w:rFonts w:ascii="Times New Roman" w:hAnsi="Times New Roman" w:cs="Times New Roman"/>
                <w:sz w:val="20"/>
                <w:szCs w:val="20"/>
              </w:rPr>
              <w:t xml:space="preserve"> Çözümleme, Yansıtma, Karar Verme (Metindeki olaylar farklı karakterlerin gözünden çözümlenerek derinlemesine bir yansıtma ve anlam üretimi sağlanır.)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Sosyal-Duygusal Öğrenme Becerileri:</w:t>
            </w:r>
            <w:r w:rsidRPr="00210666">
              <w:rPr>
                <w:rFonts w:ascii="Times New Roman" w:hAnsi="Times New Roman" w:cs="Times New Roman"/>
                <w:sz w:val="20"/>
                <w:szCs w:val="20"/>
              </w:rPr>
              <w:t xml:space="preserve"> SDB1.1. Kendini Tanıma, SDB2.1. İletişim (Öğrencin farklı perspektifleri değerlendirerek kendi düşünce dünyasını ve bakış açısını ifade etmesi desteklenir.)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Değerler:</w:t>
            </w:r>
            <w:r w:rsidRPr="00210666">
              <w:rPr>
                <w:rFonts w:ascii="Times New Roman" w:hAnsi="Times New Roman" w:cs="Times New Roman"/>
                <w:sz w:val="20"/>
                <w:szCs w:val="20"/>
              </w:rPr>
              <w:t xml:space="preserve"> D10. Mütevazılık, D14. Saygı (Farklı bireylerin ve karakterlerin bakış açılarının ve yaşam </w:t>
            </w:r>
            <w:proofErr w:type="spellStart"/>
            <w:r w:rsidRPr="00210666">
              <w:rPr>
                <w:rFonts w:ascii="Times New Roman" w:hAnsi="Times New Roman" w:cs="Times New Roman"/>
                <w:sz w:val="20"/>
                <w:szCs w:val="20"/>
              </w:rPr>
              <w:t>tercihçilerinin</w:t>
            </w:r>
            <w:proofErr w:type="spellEnd"/>
            <w:r w:rsidRPr="00210666">
              <w:rPr>
                <w:rFonts w:ascii="Times New Roman" w:hAnsi="Times New Roman" w:cs="Times New Roman"/>
                <w:sz w:val="20"/>
                <w:szCs w:val="20"/>
              </w:rPr>
              <w:t xml:space="preserve"> anlamlandırılması sağlanır.)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Okuryazarlık Becerileri:</w:t>
            </w:r>
            <w:r w:rsidRPr="00210666">
              <w:rPr>
                <w:rFonts w:ascii="Times New Roman" w:hAnsi="Times New Roman" w:cs="Times New Roman"/>
                <w:sz w:val="20"/>
                <w:szCs w:val="20"/>
              </w:rPr>
              <w:t xml:space="preserve"> OB1. Bilgi Okuryazarlığı (Metin verileri analiz edilerek farklı bakış açılarından mantıklı çıkarımlar ve sentezler elde edilir.)</w:t>
            </w:r>
          </w:p>
        </w:tc>
      </w:tr>
      <w:tr w:rsidR="00D92FA6" w:rsidRPr="00050BAB" w:rsidTr="002120C9">
        <w:tc>
          <w:tcPr>
            <w:tcW w:w="10609" w:type="dxa"/>
          </w:tcPr>
          <w:p w:rsidR="00D92FA6" w:rsidRPr="00210666" w:rsidRDefault="00D92FA6" w:rsidP="002120C9">
            <w:pPr>
              <w:pStyle w:val="AralkYok"/>
              <w:jc w:val="center"/>
              <w:rPr>
                <w:rFonts w:ascii="Times New Roman" w:hAnsi="Times New Roman" w:cs="Times New Roman"/>
                <w:b/>
                <w:sz w:val="20"/>
                <w:szCs w:val="20"/>
              </w:rPr>
            </w:pPr>
            <w:r w:rsidRPr="00210666">
              <w:rPr>
                <w:rFonts w:ascii="Times New Roman" w:hAnsi="Times New Roman" w:cs="Times New Roman"/>
                <w:b/>
                <w:sz w:val="20"/>
                <w:szCs w:val="20"/>
              </w:rPr>
              <w:t>6. Etkinlik</w:t>
            </w:r>
          </w:p>
          <w:p w:rsidR="00D92FA6" w:rsidRPr="00210666" w:rsidRDefault="00D92FA6" w:rsidP="002120C9">
            <w:pPr>
              <w:pStyle w:val="AralkYok"/>
              <w:rPr>
                <w:rFonts w:ascii="Times New Roman" w:hAnsi="Times New Roman" w:cs="Times New Roman"/>
                <w:b/>
                <w:sz w:val="20"/>
                <w:szCs w:val="20"/>
              </w:rPr>
            </w:pPr>
            <w:r w:rsidRPr="00210666">
              <w:rPr>
                <w:rFonts w:ascii="Times New Roman" w:hAnsi="Times New Roman" w:cs="Times New Roman"/>
                <w:b/>
                <w:sz w:val="20"/>
                <w:szCs w:val="20"/>
              </w:rPr>
              <w:t>Öğrenme Çıktısı:  Metindeki probleme çözüm üretebilme.</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sz w:val="20"/>
                <w:szCs w:val="20"/>
              </w:rPr>
              <w:t>K</w:t>
            </w:r>
            <w:r w:rsidRPr="00210666">
              <w:rPr>
                <w:rFonts w:ascii="Times New Roman" w:hAnsi="Times New Roman" w:cs="Times New Roman"/>
                <w:b/>
                <w:bCs/>
                <w:sz w:val="20"/>
                <w:szCs w:val="20"/>
              </w:rPr>
              <w:t>ısa Açıklama:</w:t>
            </w:r>
            <w:r w:rsidRPr="00210666">
              <w:rPr>
                <w:rFonts w:ascii="Times New Roman" w:hAnsi="Times New Roman" w:cs="Times New Roman"/>
                <w:sz w:val="20"/>
                <w:szCs w:val="20"/>
              </w:rPr>
              <w:t xml:space="preserve"> Öğrenciler metinden yola çıkarak bir kişinin hedeflerine ulaşırken destek görmemesi durumunu bir problem olarak tanımlar ve özetler. Akranlarıyla görüş alışverişinde bulunarak bu probleme yönelik alternatif çözüm önerileri geliştirir ve sınıfça en uygun öneriyi belirleyip gerekçeleriyle birlikte sözlü olarak açıklar.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lastRenderedPageBreak/>
              <w:t>Bağlantılar</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İçerik:</w:t>
            </w:r>
            <w:r w:rsidRPr="00210666">
              <w:rPr>
                <w:rFonts w:ascii="Times New Roman" w:hAnsi="Times New Roman" w:cs="Times New Roman"/>
                <w:sz w:val="20"/>
                <w:szCs w:val="20"/>
              </w:rPr>
              <w:t xml:space="preserve"> Çözümleme, Karar Verme, Başarı (Metindeki sosyal engeller ve destek eksikliği problem boyutuyla çözümlenerek yapıcı çözüm yolları üretilir.)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Sosyal-Duygusal Öğrenme Becerileri:</w:t>
            </w:r>
            <w:r w:rsidRPr="00210666">
              <w:rPr>
                <w:rFonts w:ascii="Times New Roman" w:hAnsi="Times New Roman" w:cs="Times New Roman"/>
                <w:sz w:val="20"/>
                <w:szCs w:val="20"/>
              </w:rPr>
              <w:t xml:space="preserve"> SDB2.2. İş Birliği, SDB3.2. Esneklik (Akranlarla ortak akıl yürüterek iş birliği içinde farklı çözüm alternatifleri üretilmesi ve esnek düşünülmesi sağlanır.)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Değerler:</w:t>
            </w:r>
            <w:r w:rsidRPr="00210666">
              <w:rPr>
                <w:rFonts w:ascii="Times New Roman" w:hAnsi="Times New Roman" w:cs="Times New Roman"/>
                <w:sz w:val="20"/>
                <w:szCs w:val="20"/>
              </w:rPr>
              <w:t xml:space="preserve"> D16. Sorumluluk, D14. Saygı (Problem çözümünde toplumsal uyum, sorumluluk bilinci ve farklı fikirlere saygı gösterme ilkeleri gözetilir.)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Okuryazarlık Becerileri:</w:t>
            </w:r>
            <w:r w:rsidRPr="00210666">
              <w:rPr>
                <w:rFonts w:ascii="Times New Roman" w:hAnsi="Times New Roman" w:cs="Times New Roman"/>
                <w:sz w:val="20"/>
                <w:szCs w:val="20"/>
              </w:rPr>
              <w:t xml:space="preserve"> OB1. Bilgi Okuryazarlığı (Karşılaşılan bir probleme yönelik veri analizi yapılarak mantıklı ve uygulanabilir çözümler kurgulanır.)</w:t>
            </w:r>
          </w:p>
          <w:p w:rsidR="00D92FA6" w:rsidRPr="00210666" w:rsidRDefault="00D92FA6" w:rsidP="002120C9">
            <w:pPr>
              <w:pStyle w:val="AralkYok"/>
              <w:rPr>
                <w:rFonts w:ascii="Times New Roman" w:hAnsi="Times New Roman" w:cs="Times New Roman"/>
                <w:sz w:val="20"/>
                <w:szCs w:val="20"/>
              </w:rPr>
            </w:pPr>
          </w:p>
        </w:tc>
      </w:tr>
      <w:tr w:rsidR="00D92FA6" w:rsidRPr="00050BAB" w:rsidTr="002120C9">
        <w:tc>
          <w:tcPr>
            <w:tcW w:w="10609" w:type="dxa"/>
          </w:tcPr>
          <w:p w:rsidR="00D92FA6" w:rsidRPr="00210666" w:rsidRDefault="00D92FA6" w:rsidP="002120C9">
            <w:pPr>
              <w:pStyle w:val="AralkYok"/>
              <w:jc w:val="center"/>
              <w:rPr>
                <w:rFonts w:ascii="Times New Roman" w:hAnsi="Times New Roman" w:cs="Times New Roman"/>
                <w:b/>
                <w:sz w:val="20"/>
                <w:szCs w:val="20"/>
              </w:rPr>
            </w:pPr>
            <w:r w:rsidRPr="00210666">
              <w:rPr>
                <w:rFonts w:ascii="Times New Roman" w:hAnsi="Times New Roman" w:cs="Times New Roman"/>
                <w:b/>
                <w:sz w:val="20"/>
                <w:szCs w:val="20"/>
              </w:rPr>
              <w:lastRenderedPageBreak/>
              <w:t>7. Etkinlik</w:t>
            </w:r>
          </w:p>
          <w:p w:rsidR="00D92FA6" w:rsidRPr="00210666" w:rsidRDefault="00D92FA6" w:rsidP="002120C9">
            <w:pPr>
              <w:pStyle w:val="AralkYok"/>
              <w:rPr>
                <w:rFonts w:ascii="Times New Roman" w:hAnsi="Times New Roman" w:cs="Times New Roman"/>
                <w:b/>
                <w:sz w:val="20"/>
                <w:szCs w:val="20"/>
              </w:rPr>
            </w:pPr>
            <w:r w:rsidRPr="00210666">
              <w:rPr>
                <w:rFonts w:ascii="Times New Roman" w:hAnsi="Times New Roman" w:cs="Times New Roman"/>
                <w:b/>
                <w:sz w:val="20"/>
                <w:szCs w:val="20"/>
              </w:rPr>
              <w:t xml:space="preserve">Öğrenme Çıktısı:  Metindeki unsurları sınıflandırabilme.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Kısa Açıklama:</w:t>
            </w:r>
            <w:r w:rsidRPr="00210666">
              <w:rPr>
                <w:rFonts w:ascii="Times New Roman" w:hAnsi="Times New Roman" w:cs="Times New Roman"/>
                <w:sz w:val="20"/>
                <w:szCs w:val="20"/>
              </w:rPr>
              <w:t xml:space="preserve"> Öğrenciler "Martı Jonathan Livingston" metnindeki martı davranışlarını inceleyerek iki grup altında toplamak için mantıklı bir ölçüt belirler. Belirledikleri ölçüt doğrultusunda metinden hareketle eksik listeleri tamamlar ve grupları uygun şekilde adlandırır.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Bağlantılar</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İçerik:</w:t>
            </w:r>
            <w:r w:rsidRPr="00210666">
              <w:rPr>
                <w:rFonts w:ascii="Times New Roman" w:hAnsi="Times New Roman" w:cs="Times New Roman"/>
                <w:sz w:val="20"/>
                <w:szCs w:val="20"/>
              </w:rPr>
              <w:t xml:space="preserve"> Çözümleme (Metindeki davranışlar ve olaylar analitik bir bakış açısıyla incelenerek farklı niteliklerine göre gruplandırılır.)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Sosyal-Duygusal Öğrenme Becerileri:</w:t>
            </w:r>
            <w:r w:rsidRPr="00210666">
              <w:rPr>
                <w:rFonts w:ascii="Times New Roman" w:hAnsi="Times New Roman" w:cs="Times New Roman"/>
                <w:sz w:val="20"/>
                <w:szCs w:val="20"/>
              </w:rPr>
              <w:t xml:space="preserve"> SDB1.2. Kendini Düzenleme, SDB3.2. Esneklik (Bilgileri mantıksal bir düzene sokma, zihinsel kategori oluşturma ve esnek düşünme süreçleri desteklenir.)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Değerler:</w:t>
            </w:r>
            <w:r w:rsidRPr="00210666">
              <w:rPr>
                <w:rFonts w:ascii="Times New Roman" w:hAnsi="Times New Roman" w:cs="Times New Roman"/>
                <w:sz w:val="20"/>
                <w:szCs w:val="20"/>
              </w:rPr>
              <w:t xml:space="preserve"> D6. Dürüstlük (Sınıflandırma ve ölçüt belirleme sürecinde nesnel, tutarlı ve gerçeğe uygun bir yaklaşım sergilenmesi sağlanır.)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Okuryazarlık Becerileri:</w:t>
            </w:r>
            <w:r w:rsidRPr="00210666">
              <w:rPr>
                <w:rFonts w:ascii="Times New Roman" w:hAnsi="Times New Roman" w:cs="Times New Roman"/>
                <w:sz w:val="20"/>
                <w:szCs w:val="20"/>
              </w:rPr>
              <w:t xml:space="preserve"> OB1. Bilgi Okuryazarlığı, OB7. Veri Okuryazarlığı (</w:t>
            </w:r>
            <w:proofErr w:type="spellStart"/>
            <w:r w:rsidRPr="00210666">
              <w:rPr>
                <w:rFonts w:ascii="Times New Roman" w:hAnsi="Times New Roman" w:cs="Times New Roman"/>
                <w:sz w:val="20"/>
                <w:szCs w:val="20"/>
              </w:rPr>
              <w:t>Metinsel</w:t>
            </w:r>
            <w:proofErr w:type="spellEnd"/>
            <w:r w:rsidRPr="00210666">
              <w:rPr>
                <w:rFonts w:ascii="Times New Roman" w:hAnsi="Times New Roman" w:cs="Times New Roman"/>
                <w:sz w:val="20"/>
                <w:szCs w:val="20"/>
              </w:rPr>
              <w:t xml:space="preserve"> verilerin nitel özelliklerine göre analiz edilip yapılandırılması sağlanır.)</w:t>
            </w:r>
          </w:p>
        </w:tc>
      </w:tr>
      <w:tr w:rsidR="00D92FA6" w:rsidRPr="00050BAB" w:rsidTr="002120C9">
        <w:tc>
          <w:tcPr>
            <w:tcW w:w="10609" w:type="dxa"/>
          </w:tcPr>
          <w:p w:rsidR="00D92FA6" w:rsidRPr="00210666" w:rsidRDefault="00D92FA6" w:rsidP="002120C9">
            <w:pPr>
              <w:pStyle w:val="AralkYok"/>
              <w:jc w:val="center"/>
              <w:rPr>
                <w:rFonts w:ascii="Times New Roman" w:hAnsi="Times New Roman" w:cs="Times New Roman"/>
                <w:sz w:val="20"/>
                <w:szCs w:val="20"/>
              </w:rPr>
            </w:pPr>
            <w:r w:rsidRPr="00210666">
              <w:rPr>
                <w:rFonts w:ascii="Times New Roman" w:hAnsi="Times New Roman" w:cs="Times New Roman"/>
                <w:b/>
                <w:bCs/>
                <w:sz w:val="20"/>
                <w:szCs w:val="20"/>
              </w:rPr>
              <w:t>8. Etkinlik</w:t>
            </w:r>
          </w:p>
          <w:p w:rsidR="00D92FA6" w:rsidRPr="00210666" w:rsidRDefault="00D92FA6" w:rsidP="002120C9">
            <w:pPr>
              <w:pStyle w:val="AralkYok"/>
              <w:rPr>
                <w:rFonts w:ascii="Times New Roman" w:hAnsi="Times New Roman" w:cs="Times New Roman"/>
                <w:b/>
                <w:bCs/>
                <w:sz w:val="20"/>
                <w:szCs w:val="20"/>
              </w:rPr>
            </w:pPr>
            <w:r w:rsidRPr="00210666">
              <w:rPr>
                <w:rFonts w:ascii="Times New Roman" w:hAnsi="Times New Roman" w:cs="Times New Roman"/>
                <w:b/>
                <w:bCs/>
                <w:sz w:val="20"/>
                <w:szCs w:val="20"/>
              </w:rPr>
              <w:t>Öğrenme Çıktısı:</w:t>
            </w:r>
            <w:r w:rsidRPr="00210666">
              <w:rPr>
                <w:rFonts w:ascii="Times New Roman" w:hAnsi="Times New Roman" w:cs="Times New Roman"/>
                <w:b/>
                <w:sz w:val="20"/>
                <w:szCs w:val="20"/>
              </w:rPr>
              <w:t xml:space="preserve"> Dinleyeceğinin/ izleyeceğinin içeriğine yönelik tahminde bulunabilme </w:t>
            </w:r>
            <w:r w:rsidRPr="00210666">
              <w:rPr>
                <w:rFonts w:ascii="Times New Roman" w:hAnsi="Times New Roman" w:cs="Times New Roman"/>
                <w:b/>
                <w:bCs/>
                <w:sz w:val="20"/>
                <w:szCs w:val="20"/>
              </w:rPr>
              <w:t xml:space="preserve"> / </w:t>
            </w:r>
            <w:r w:rsidRPr="00210666">
              <w:rPr>
                <w:rFonts w:ascii="Times New Roman" w:hAnsi="Times New Roman" w:cs="Times New Roman"/>
                <w:b/>
                <w:sz w:val="20"/>
                <w:szCs w:val="20"/>
              </w:rPr>
              <w:t xml:space="preserve">Dinlediğinin/ izlediğinin anahtar kelimelerini belirlemeye yönelik çözümleme yapabilme.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Kısa Açıklama:</w:t>
            </w:r>
            <w:r w:rsidRPr="00210666">
              <w:rPr>
                <w:rFonts w:ascii="Times New Roman" w:hAnsi="Times New Roman" w:cs="Times New Roman"/>
                <w:sz w:val="20"/>
                <w:szCs w:val="20"/>
              </w:rPr>
              <w:t xml:space="preserve"> Öğrenciler "Hayat Büyük Bir Okuldur" adlı içeriğin farklı bölümlerini inceleyip ipuçlarını belirler ve ön bilgileriyle birleştirerek içeriğin konusunu yazar. Ardından içeriği en net yansıtan anahtar kelimeleri tespit eder ve bu kelimelerin içerikle olan ilişkisini açıklarlar.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sz w:val="20"/>
                <w:szCs w:val="20"/>
              </w:rPr>
              <w:t xml:space="preserve"> </w:t>
            </w:r>
            <w:r w:rsidRPr="00210666">
              <w:rPr>
                <w:rFonts w:ascii="Times New Roman" w:hAnsi="Times New Roman" w:cs="Times New Roman"/>
                <w:b/>
                <w:bCs/>
                <w:sz w:val="20"/>
                <w:szCs w:val="20"/>
              </w:rPr>
              <w:t>Bağlantılar</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İçerik:</w:t>
            </w:r>
            <w:r w:rsidRPr="00210666">
              <w:rPr>
                <w:rFonts w:ascii="Times New Roman" w:hAnsi="Times New Roman" w:cs="Times New Roman"/>
                <w:sz w:val="20"/>
                <w:szCs w:val="20"/>
              </w:rPr>
              <w:t xml:space="preserve"> Çözümleme, Tahmin Etme, Söz Varlığı (İçeriğe ait görsel ve işitsel veriler çözümlenerek ana fikir ve anahtar sözcükler arasındaki bağ ortaya konur.)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Sosyal-Duygusal Öğrenme Becerileri:</w:t>
            </w:r>
            <w:r w:rsidRPr="00210666">
              <w:rPr>
                <w:rFonts w:ascii="Times New Roman" w:hAnsi="Times New Roman" w:cs="Times New Roman"/>
                <w:sz w:val="20"/>
                <w:szCs w:val="20"/>
              </w:rPr>
              <w:t xml:space="preserve"> SDB1.1. Kendini Tanıma, SDB2.1. İletişim (Hayatın bir okul olduğu gerçeğinden hareketle bireyin kendi yaşam tecrübelerini anlamlandırması ve düşüncelerini aktarması sağlanır.)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Değerler:</w:t>
            </w:r>
            <w:r w:rsidRPr="00210666">
              <w:rPr>
                <w:rFonts w:ascii="Times New Roman" w:hAnsi="Times New Roman" w:cs="Times New Roman"/>
                <w:sz w:val="20"/>
                <w:szCs w:val="20"/>
              </w:rPr>
              <w:t xml:space="preserve"> D16. Sorumluluk, D15. Sevgi (Yaşam boyu öğrenme ve kişisel gelişim sürecine karşı sorumluluk bilinci geliştirilir.)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Okuryazarlık Becerileri:</w:t>
            </w:r>
            <w:r w:rsidRPr="00210666">
              <w:rPr>
                <w:rFonts w:ascii="Times New Roman" w:hAnsi="Times New Roman" w:cs="Times New Roman"/>
                <w:sz w:val="20"/>
                <w:szCs w:val="20"/>
              </w:rPr>
              <w:t xml:space="preserve"> OB2. Dijital Okuryazarlık, OB4. Görsel Okuryazarlık (</w:t>
            </w:r>
            <w:proofErr w:type="spellStart"/>
            <w:r w:rsidRPr="00210666">
              <w:rPr>
                <w:rFonts w:ascii="Times New Roman" w:hAnsi="Times New Roman" w:cs="Times New Roman"/>
                <w:sz w:val="20"/>
                <w:szCs w:val="20"/>
              </w:rPr>
              <w:t>Karekodla</w:t>
            </w:r>
            <w:proofErr w:type="spellEnd"/>
            <w:r w:rsidRPr="00210666">
              <w:rPr>
                <w:rFonts w:ascii="Times New Roman" w:hAnsi="Times New Roman" w:cs="Times New Roman"/>
                <w:sz w:val="20"/>
                <w:szCs w:val="20"/>
              </w:rPr>
              <w:t xml:space="preserve"> sunulan dijital ve çoklu ortam içeriklerinin izlenip anlamlandırılması sağlanır.) </w:t>
            </w:r>
          </w:p>
        </w:tc>
      </w:tr>
      <w:tr w:rsidR="00D92FA6" w:rsidRPr="00050BAB" w:rsidTr="002120C9">
        <w:tc>
          <w:tcPr>
            <w:tcW w:w="10609" w:type="dxa"/>
          </w:tcPr>
          <w:p w:rsidR="00D92FA6" w:rsidRPr="00210666" w:rsidRDefault="00D92FA6" w:rsidP="002120C9">
            <w:pPr>
              <w:pStyle w:val="AralkYok"/>
              <w:jc w:val="center"/>
              <w:rPr>
                <w:rFonts w:ascii="Times New Roman" w:hAnsi="Times New Roman" w:cs="Times New Roman"/>
                <w:b/>
                <w:sz w:val="20"/>
                <w:szCs w:val="20"/>
              </w:rPr>
            </w:pPr>
            <w:r w:rsidRPr="00210666">
              <w:rPr>
                <w:rFonts w:ascii="Times New Roman" w:hAnsi="Times New Roman" w:cs="Times New Roman"/>
                <w:b/>
                <w:sz w:val="20"/>
                <w:szCs w:val="20"/>
              </w:rPr>
              <w:t>9. Etkinlik</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sz w:val="20"/>
                <w:szCs w:val="20"/>
              </w:rPr>
              <w:t xml:space="preserve">Öğrenme Çıktısı: </w:t>
            </w:r>
            <w:r w:rsidRPr="00210666">
              <w:rPr>
                <w:rFonts w:ascii="Times New Roman" w:hAnsi="Times New Roman" w:cs="Times New Roman"/>
                <w:b/>
                <w:bCs/>
                <w:sz w:val="20"/>
                <w:szCs w:val="20"/>
              </w:rPr>
              <w:t xml:space="preserve">T.D.7.23. </w:t>
            </w:r>
            <w:r w:rsidRPr="00210666">
              <w:rPr>
                <w:rFonts w:ascii="Times New Roman" w:hAnsi="Times New Roman" w:cs="Times New Roman"/>
                <w:b/>
                <w:sz w:val="20"/>
                <w:szCs w:val="20"/>
              </w:rPr>
              <w:t>Dinlediğini/izlediğini eleştirebilme</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Kısa Açıklama:</w:t>
            </w:r>
            <w:r w:rsidRPr="00210666">
              <w:rPr>
                <w:rFonts w:ascii="Times New Roman" w:hAnsi="Times New Roman" w:cs="Times New Roman"/>
                <w:sz w:val="20"/>
                <w:szCs w:val="20"/>
              </w:rPr>
              <w:t xml:space="preserve"> Öğrenciler "Hayat Büyük Bir Okuldur" adlı içeriği başlığın uygunluğu, öğrenme durumu örneklerinin yeterliliği ve akışın ilgi çekiciliği ölçütleri bakımından inceler, yaptıkları seçimlere göre ilgili alanları gerekçeleriyle birlikte doldurur veya alternatif öneriler sunarlar.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Bağlantılar ve Kurulumu:</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İçerik:</w:t>
            </w:r>
            <w:r w:rsidRPr="00210666">
              <w:rPr>
                <w:rFonts w:ascii="Times New Roman" w:hAnsi="Times New Roman" w:cs="Times New Roman"/>
                <w:sz w:val="20"/>
                <w:szCs w:val="20"/>
              </w:rPr>
              <w:t xml:space="preserve"> Çözümleme, Yansıtma, Zaman Yönetimi (İçeriğin yapısı, başlığı ve sunum akışı analitik ölçütlerle çözümlenerek eleştirel bir süzgeçten geçirilir.)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Sosyal-Duygusal Öğrenme Becerileri:</w:t>
            </w:r>
            <w:r w:rsidRPr="00210666">
              <w:rPr>
                <w:rFonts w:ascii="Times New Roman" w:hAnsi="Times New Roman" w:cs="Times New Roman"/>
                <w:sz w:val="20"/>
                <w:szCs w:val="20"/>
              </w:rPr>
              <w:t xml:space="preserve"> SDB1.2. Kendini Düzenleme, SDB3.2. Esneklik (Öğrencinin medya içeriklerini değerlendirirken kendi eleştirel düşünce süzgecini esnek bir bakış açısıyla yönetmesi sağlanır.)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Değerler:</w:t>
            </w:r>
            <w:r w:rsidRPr="00210666">
              <w:rPr>
                <w:rFonts w:ascii="Times New Roman" w:hAnsi="Times New Roman" w:cs="Times New Roman"/>
                <w:sz w:val="20"/>
                <w:szCs w:val="20"/>
              </w:rPr>
              <w:t xml:space="preserve"> D6. Dürüstlük, D14. Saygı (İçerik incelemesinde nesnel, adil ve gerçeğe dayalı yargılara varılması desteklenir.)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Okuryazarlık Becerileri:</w:t>
            </w:r>
            <w:r w:rsidRPr="00210666">
              <w:rPr>
                <w:rFonts w:ascii="Times New Roman" w:hAnsi="Times New Roman" w:cs="Times New Roman"/>
                <w:sz w:val="20"/>
                <w:szCs w:val="20"/>
              </w:rPr>
              <w:t xml:space="preserve"> OB1. Bilgi Okuryazarlığı, OB2. Dijital Okuryazarlık (Dijital ve çoklu ortam içeriklerinin niteliği sorgulanarak bilgi okuryazarlığı becerileri pekiştirilir.) </w:t>
            </w:r>
          </w:p>
        </w:tc>
      </w:tr>
      <w:tr w:rsidR="00D92FA6" w:rsidRPr="00050BAB" w:rsidTr="002120C9">
        <w:tc>
          <w:tcPr>
            <w:tcW w:w="10609" w:type="dxa"/>
          </w:tcPr>
          <w:p w:rsidR="00D92FA6" w:rsidRPr="00210666" w:rsidRDefault="00D92FA6" w:rsidP="002120C9">
            <w:pPr>
              <w:pStyle w:val="AralkYok"/>
              <w:jc w:val="center"/>
              <w:rPr>
                <w:rFonts w:ascii="Times New Roman" w:hAnsi="Times New Roman" w:cs="Times New Roman"/>
                <w:b/>
                <w:sz w:val="20"/>
                <w:szCs w:val="20"/>
              </w:rPr>
            </w:pPr>
            <w:r w:rsidRPr="00210666">
              <w:rPr>
                <w:rFonts w:ascii="Times New Roman" w:hAnsi="Times New Roman" w:cs="Times New Roman"/>
                <w:b/>
                <w:sz w:val="20"/>
                <w:szCs w:val="20"/>
              </w:rPr>
              <w:t>10. Etkinlik</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sz w:val="20"/>
                <w:szCs w:val="20"/>
              </w:rPr>
              <w:t>Öğrenme Çıktısı:</w:t>
            </w:r>
            <w:r w:rsidRPr="00210666">
              <w:rPr>
                <w:rFonts w:ascii="Times New Roman" w:hAnsi="Times New Roman" w:cs="Times New Roman"/>
                <w:sz w:val="20"/>
                <w:szCs w:val="20"/>
              </w:rPr>
              <w:t xml:space="preserve"> </w:t>
            </w:r>
            <w:r w:rsidRPr="00210666">
              <w:rPr>
                <w:rFonts w:ascii="Times New Roman" w:hAnsi="Times New Roman" w:cs="Times New Roman"/>
                <w:b/>
                <w:sz w:val="20"/>
                <w:szCs w:val="20"/>
              </w:rPr>
              <w:t>Konuşmada yöntem ve teknik seçimlerini yönetebilme</w:t>
            </w:r>
            <w:r w:rsidRPr="00210666">
              <w:rPr>
                <w:rFonts w:ascii="Times New Roman" w:hAnsi="Times New Roman" w:cs="Times New Roman"/>
                <w:sz w:val="20"/>
                <w:szCs w:val="20"/>
              </w:rPr>
              <w:t xml:space="preserve"> / </w:t>
            </w:r>
            <w:r w:rsidRPr="00210666">
              <w:rPr>
                <w:rFonts w:ascii="Times New Roman" w:hAnsi="Times New Roman" w:cs="Times New Roman"/>
                <w:b/>
                <w:sz w:val="20"/>
                <w:szCs w:val="20"/>
              </w:rPr>
              <w:t>Konuşmasında amaç ve içeriğe yönelik seçimlerini yönetebilme</w:t>
            </w:r>
            <w:r w:rsidRPr="00210666">
              <w:rPr>
                <w:rFonts w:ascii="Times New Roman" w:hAnsi="Times New Roman" w:cs="Times New Roman"/>
                <w:sz w:val="20"/>
                <w:szCs w:val="20"/>
              </w:rPr>
              <w:t xml:space="preserve"> / </w:t>
            </w:r>
            <w:r w:rsidRPr="00210666">
              <w:rPr>
                <w:rFonts w:ascii="Times New Roman" w:hAnsi="Times New Roman" w:cs="Times New Roman"/>
                <w:b/>
                <w:sz w:val="20"/>
                <w:szCs w:val="20"/>
              </w:rPr>
              <w:t>Hazırlıksız konuşma yapabilme</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Kısa Açıklama:</w:t>
            </w:r>
            <w:r w:rsidRPr="00210666">
              <w:rPr>
                <w:rFonts w:ascii="Times New Roman" w:hAnsi="Times New Roman" w:cs="Times New Roman"/>
                <w:sz w:val="20"/>
                <w:szCs w:val="20"/>
              </w:rPr>
              <w:t xml:space="preserve"> Öğrenciler geçmişte yeni bir şey öğrendikleri eğlenceli veya örnek olabilecek bir deneyimlerini tabloya kısa notlar alarak planlar. Bu notlardan ve yönergelerden hareketle konuşmalarının amacını, konusunu ve türünü belirledikten sonra konuyu dağıtmadan zihinsel planlama yaparak konuşmalarını gerçekleştirirler.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Bağlantılar</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İçerik:</w:t>
            </w:r>
            <w:r w:rsidRPr="00210666">
              <w:rPr>
                <w:rFonts w:ascii="Times New Roman" w:hAnsi="Times New Roman" w:cs="Times New Roman"/>
                <w:sz w:val="20"/>
                <w:szCs w:val="20"/>
              </w:rPr>
              <w:t xml:space="preserve"> Motivasyon, Yansıtma, Zaman Yönetimi (Öğrencilerin geçmişteki öğrenme deneyimlerini anımsayıp yansıtma yoluyla düzenlemesi ve sözlü olarak aktarması sağlanır.)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Sosyal-Duygusal Öğrenme Becerileri:</w:t>
            </w:r>
            <w:r w:rsidRPr="00210666">
              <w:rPr>
                <w:rFonts w:ascii="Times New Roman" w:hAnsi="Times New Roman" w:cs="Times New Roman"/>
                <w:sz w:val="20"/>
                <w:szCs w:val="20"/>
              </w:rPr>
              <w:t xml:space="preserve"> SDB2.1. İletişim, SDB1.1. Kendini Tanıma (Kişisel deneyimlerin farkına varılması ve bu deneyimlerin etkili bir iletişimle akran gruplarına aktarılması desteklenir.)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Değerler:</w:t>
            </w:r>
            <w:r w:rsidRPr="00210666">
              <w:rPr>
                <w:rFonts w:ascii="Times New Roman" w:hAnsi="Times New Roman" w:cs="Times New Roman"/>
                <w:sz w:val="20"/>
                <w:szCs w:val="20"/>
              </w:rPr>
              <w:t xml:space="preserve"> D10. Mütevazılık, D14. Saygı (Kendi başarı veya komik anılarını paylaşırken yapıcı, samimi ve saygılı bir tutum sergilenmesi sağlanır.)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Okuryazarlık Becerileri:</w:t>
            </w:r>
            <w:r w:rsidRPr="00210666">
              <w:rPr>
                <w:rFonts w:ascii="Times New Roman" w:hAnsi="Times New Roman" w:cs="Times New Roman"/>
                <w:sz w:val="20"/>
                <w:szCs w:val="20"/>
              </w:rPr>
              <w:t xml:space="preserve"> OB1. Bilgi Okuryazarlığı (Yaşanmış bireysel verilerin zihinsel süzgeçten geçirilerek anlamlı bir konuşma içeriğine dönüştürülmesi sağlanır.) </w:t>
            </w:r>
          </w:p>
        </w:tc>
      </w:tr>
      <w:tr w:rsidR="00D92FA6" w:rsidRPr="00050BAB" w:rsidTr="002120C9">
        <w:tc>
          <w:tcPr>
            <w:tcW w:w="10609" w:type="dxa"/>
          </w:tcPr>
          <w:p w:rsidR="00D92FA6" w:rsidRPr="00210666" w:rsidRDefault="00D92FA6" w:rsidP="002120C9">
            <w:pPr>
              <w:pStyle w:val="AralkYok"/>
              <w:jc w:val="center"/>
              <w:rPr>
                <w:rFonts w:ascii="Times New Roman" w:hAnsi="Times New Roman" w:cs="Times New Roman"/>
                <w:b/>
                <w:sz w:val="20"/>
                <w:szCs w:val="20"/>
              </w:rPr>
            </w:pPr>
            <w:r w:rsidRPr="00210666">
              <w:rPr>
                <w:rFonts w:ascii="Times New Roman" w:hAnsi="Times New Roman" w:cs="Times New Roman"/>
                <w:b/>
                <w:sz w:val="20"/>
                <w:szCs w:val="20"/>
              </w:rPr>
              <w:lastRenderedPageBreak/>
              <w:t>11.Etkinlik</w:t>
            </w:r>
          </w:p>
          <w:p w:rsidR="00D92FA6" w:rsidRPr="00210666" w:rsidRDefault="00D92FA6" w:rsidP="002120C9">
            <w:pPr>
              <w:pStyle w:val="AralkYok"/>
              <w:rPr>
                <w:rFonts w:ascii="Times New Roman" w:hAnsi="Times New Roman" w:cs="Times New Roman"/>
                <w:b/>
                <w:sz w:val="20"/>
                <w:szCs w:val="20"/>
              </w:rPr>
            </w:pPr>
            <w:r w:rsidRPr="00210666">
              <w:rPr>
                <w:rFonts w:ascii="Times New Roman" w:hAnsi="Times New Roman" w:cs="Times New Roman"/>
                <w:b/>
                <w:sz w:val="20"/>
                <w:szCs w:val="20"/>
              </w:rPr>
              <w:t xml:space="preserve">Öğrenme Çıktısı: </w:t>
            </w:r>
            <w:r w:rsidRPr="00210666">
              <w:rPr>
                <w:rFonts w:ascii="Times New Roman" w:hAnsi="Times New Roman" w:cs="Times New Roman"/>
                <w:b/>
                <w:iCs/>
                <w:sz w:val="20"/>
                <w:szCs w:val="20"/>
              </w:rPr>
              <w:t>T.Y.7.19.</w:t>
            </w:r>
            <w:r w:rsidRPr="00210666">
              <w:rPr>
                <w:rFonts w:ascii="Times New Roman" w:hAnsi="Times New Roman" w:cs="Times New Roman"/>
                <w:b/>
                <w:sz w:val="20"/>
                <w:szCs w:val="20"/>
              </w:rPr>
              <w:t xml:space="preserve"> Yazım ve noktalama işaretleriyle ilgili kuralları uygulayabilme.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Kısa Açıklama:</w:t>
            </w:r>
            <w:r w:rsidRPr="00210666">
              <w:rPr>
                <w:rFonts w:ascii="Times New Roman" w:hAnsi="Times New Roman" w:cs="Times New Roman"/>
                <w:sz w:val="20"/>
                <w:szCs w:val="20"/>
              </w:rPr>
              <w:t xml:space="preserve"> Öğrenciler verilen cümlelerde noktalı virgülün kullanım görevlerini inceler, aynı görevde kullanılan cümleleri numaralarına göre gruplandırarak ilgili tablolara yazar ve her grubun görevini açıklar. Ardından bu görevlerden yola çıkarak noktalı virgül için üç temel kural oluşturur ve her kurala uygun birer örnek cümle yazarlar.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Bağlantılar</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İçerik:</w:t>
            </w:r>
            <w:r w:rsidRPr="00210666">
              <w:rPr>
                <w:rFonts w:ascii="Times New Roman" w:hAnsi="Times New Roman" w:cs="Times New Roman"/>
                <w:sz w:val="20"/>
                <w:szCs w:val="20"/>
              </w:rPr>
              <w:t xml:space="preserve"> Söz Varlığı, Çözümleme (Dil bilgisi ve noktalama kuralları analitik bir bakış açısıyla çözümlenerek metin içi işlevleri kavranır.)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Sosyal-Duygusal Öğrenme Becerileri:</w:t>
            </w:r>
            <w:r w:rsidRPr="00210666">
              <w:rPr>
                <w:rFonts w:ascii="Times New Roman" w:hAnsi="Times New Roman" w:cs="Times New Roman"/>
                <w:sz w:val="20"/>
                <w:szCs w:val="20"/>
              </w:rPr>
              <w:t xml:space="preserve"> SDB1.2. Kendini Düzenleme (Öğrencinin dil kurallarını öğrenme sürecini yapılandırması ve zihinsel olarak organize etmesi sağlanır.)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Okuryazarlık Becerileri:</w:t>
            </w:r>
            <w:r w:rsidRPr="00210666">
              <w:rPr>
                <w:rFonts w:ascii="Times New Roman" w:hAnsi="Times New Roman" w:cs="Times New Roman"/>
                <w:sz w:val="20"/>
                <w:szCs w:val="20"/>
              </w:rPr>
              <w:t xml:space="preserve"> OB1. Bilgi Okuryazarlığı(Dil bilgisi verilerinin çözümlenmesi ve </w:t>
            </w:r>
            <w:proofErr w:type="spellStart"/>
            <w:r w:rsidRPr="00210666">
              <w:rPr>
                <w:rFonts w:ascii="Times New Roman" w:hAnsi="Times New Roman" w:cs="Times New Roman"/>
                <w:sz w:val="20"/>
                <w:szCs w:val="20"/>
              </w:rPr>
              <w:t>karekodla</w:t>
            </w:r>
            <w:proofErr w:type="spellEnd"/>
            <w:r w:rsidRPr="00210666">
              <w:rPr>
                <w:rFonts w:ascii="Times New Roman" w:hAnsi="Times New Roman" w:cs="Times New Roman"/>
                <w:sz w:val="20"/>
                <w:szCs w:val="20"/>
              </w:rPr>
              <w:t xml:space="preserve"> sunulan dijital "Anlam Kartları" etkinliğinin gerçekleştirilmesi sağlanır.) </w:t>
            </w:r>
          </w:p>
        </w:tc>
      </w:tr>
      <w:tr w:rsidR="00D92FA6" w:rsidRPr="00050BAB" w:rsidTr="002120C9">
        <w:tc>
          <w:tcPr>
            <w:tcW w:w="10609" w:type="dxa"/>
          </w:tcPr>
          <w:p w:rsidR="00D92FA6" w:rsidRPr="00210666" w:rsidRDefault="00D92FA6" w:rsidP="002120C9">
            <w:pPr>
              <w:pStyle w:val="AralkYok"/>
              <w:jc w:val="center"/>
              <w:rPr>
                <w:rFonts w:ascii="Times New Roman" w:hAnsi="Times New Roman" w:cs="Times New Roman"/>
                <w:b/>
                <w:sz w:val="20"/>
                <w:szCs w:val="20"/>
              </w:rPr>
            </w:pPr>
            <w:r w:rsidRPr="00210666">
              <w:rPr>
                <w:rFonts w:ascii="Times New Roman" w:hAnsi="Times New Roman" w:cs="Times New Roman"/>
                <w:b/>
                <w:sz w:val="20"/>
                <w:szCs w:val="20"/>
              </w:rPr>
              <w:t>12.Etkinlik</w:t>
            </w:r>
          </w:p>
          <w:p w:rsidR="00D92FA6" w:rsidRPr="00210666" w:rsidRDefault="00D92FA6" w:rsidP="002120C9">
            <w:pPr>
              <w:pStyle w:val="AralkYok"/>
              <w:rPr>
                <w:rFonts w:ascii="Times New Roman" w:hAnsi="Times New Roman" w:cs="Times New Roman"/>
                <w:b/>
                <w:sz w:val="20"/>
                <w:szCs w:val="20"/>
              </w:rPr>
            </w:pPr>
            <w:r w:rsidRPr="00210666">
              <w:rPr>
                <w:rFonts w:ascii="Times New Roman" w:hAnsi="Times New Roman" w:cs="Times New Roman"/>
                <w:b/>
                <w:sz w:val="20"/>
                <w:szCs w:val="20"/>
              </w:rPr>
              <w:t xml:space="preserve">Öğrenme Çıktısı: </w:t>
            </w:r>
            <w:r w:rsidRPr="00210666">
              <w:rPr>
                <w:rFonts w:ascii="Times New Roman" w:hAnsi="Times New Roman" w:cs="Times New Roman"/>
                <w:b/>
                <w:i/>
                <w:sz w:val="20"/>
                <w:szCs w:val="20"/>
              </w:rPr>
              <w:t>Yazma sürecini yönetebilme / Yazısında içerik ve yapıya yönelik seçimlerini yönetebilme</w:t>
            </w:r>
            <w:r w:rsidRPr="00210666">
              <w:rPr>
                <w:rFonts w:ascii="Times New Roman" w:hAnsi="Times New Roman" w:cs="Times New Roman"/>
                <w:b/>
                <w:sz w:val="20"/>
                <w:szCs w:val="20"/>
              </w:rPr>
              <w:t xml:space="preserve"> / </w:t>
            </w:r>
            <w:r w:rsidRPr="00210666">
              <w:rPr>
                <w:rFonts w:ascii="Times New Roman" w:hAnsi="Times New Roman" w:cs="Times New Roman"/>
                <w:b/>
                <w:i/>
                <w:sz w:val="20"/>
                <w:szCs w:val="20"/>
              </w:rPr>
              <w:t xml:space="preserve">Yazım ve noktalama işaretleriyle ilgili kuralları uygulayabilme. </w:t>
            </w:r>
            <w:r w:rsidRPr="00210666">
              <w:rPr>
                <w:rFonts w:ascii="Times New Roman" w:hAnsi="Times New Roman" w:cs="Times New Roman"/>
                <w:sz w:val="20"/>
                <w:szCs w:val="20"/>
              </w:rPr>
              <w:t xml:space="preserve"> / Yazma sürecini değerlendirebilme</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Kısa Açıklama:</w:t>
            </w:r>
            <w:r w:rsidRPr="00210666">
              <w:rPr>
                <w:rFonts w:ascii="Times New Roman" w:hAnsi="Times New Roman" w:cs="Times New Roman"/>
                <w:sz w:val="20"/>
                <w:szCs w:val="20"/>
              </w:rPr>
              <w:t xml:space="preserve"> Öğrenciler, Deniz'in e-postasına karşılık doğal çevrenin korunmasına duyarlı bir belediye başkanı rolüyle cevap yazar. Yazışma sürecinde uygun selam/hitap kalıplarını kullanır, konuyu gerekçe ve örneklerle destekler, yazım-noktalama kurallarına riayet eder ve tema sonundaki öz değerlendirme formuyla yazısını değerlendirir.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Bağlantılar</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İçerik:</w:t>
            </w:r>
            <w:r w:rsidRPr="00210666">
              <w:rPr>
                <w:rFonts w:ascii="Times New Roman" w:hAnsi="Times New Roman" w:cs="Times New Roman"/>
                <w:sz w:val="20"/>
                <w:szCs w:val="20"/>
              </w:rPr>
              <w:t xml:space="preserve"> Karar Verme, Çözümleme, Yansıtma (Çevresel bir probleme yönelik idari bir bakış açısıyla çözüm üretme ve yazılı yansıtma sağlama.)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Sosyal-Duygusal Öğrenme Becerileri:</w:t>
            </w:r>
            <w:r w:rsidRPr="00210666">
              <w:rPr>
                <w:rFonts w:ascii="Times New Roman" w:hAnsi="Times New Roman" w:cs="Times New Roman"/>
                <w:sz w:val="20"/>
                <w:szCs w:val="20"/>
              </w:rPr>
              <w:t xml:space="preserve"> SDB2.1. İletişim, SDB1.2. Kendini Düzenleme (Yazılı etkileşim yoluyla </w:t>
            </w:r>
            <w:proofErr w:type="gramStart"/>
            <w:r w:rsidRPr="00210666">
              <w:rPr>
                <w:rFonts w:ascii="Times New Roman" w:hAnsi="Times New Roman" w:cs="Times New Roman"/>
                <w:sz w:val="20"/>
                <w:szCs w:val="20"/>
              </w:rPr>
              <w:t>empati</w:t>
            </w:r>
            <w:proofErr w:type="gramEnd"/>
            <w:r w:rsidRPr="00210666">
              <w:rPr>
                <w:rFonts w:ascii="Times New Roman" w:hAnsi="Times New Roman" w:cs="Times New Roman"/>
                <w:sz w:val="20"/>
                <w:szCs w:val="20"/>
              </w:rPr>
              <w:t xml:space="preserve"> kurarak etkili iletişim kurma ve yazma sürecini denetleme.)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Değerler:</w:t>
            </w:r>
            <w:r w:rsidRPr="00210666">
              <w:rPr>
                <w:rFonts w:ascii="Times New Roman" w:hAnsi="Times New Roman" w:cs="Times New Roman"/>
                <w:sz w:val="20"/>
                <w:szCs w:val="20"/>
              </w:rPr>
              <w:t xml:space="preserve"> D16. Sorumluluk, D14. Saygı (Doğaya, canlı yaşamına karşı sorumluluk bilinci ve vatandaş duyarlılığına saygı gösterme.)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Okuryazarlık Becerileri:</w:t>
            </w:r>
            <w:r w:rsidRPr="00210666">
              <w:rPr>
                <w:rFonts w:ascii="Times New Roman" w:hAnsi="Times New Roman" w:cs="Times New Roman"/>
                <w:sz w:val="20"/>
                <w:szCs w:val="20"/>
              </w:rPr>
              <w:t xml:space="preserve"> OB1. Bilgi Okuryazarlığı, OB2. Dijital Okuryazarlık (Elektronik posta formatında dijital yazılı iletişim kurallarına uygun metin oluşturma.)</w:t>
            </w:r>
          </w:p>
        </w:tc>
      </w:tr>
      <w:tr w:rsidR="00D92FA6" w:rsidRPr="00050BAB" w:rsidTr="002120C9">
        <w:tc>
          <w:tcPr>
            <w:tcW w:w="10609" w:type="dxa"/>
          </w:tcPr>
          <w:p w:rsidR="00D92FA6" w:rsidRPr="00210666" w:rsidRDefault="00D92FA6" w:rsidP="002120C9">
            <w:pPr>
              <w:pStyle w:val="AralkYok"/>
              <w:jc w:val="center"/>
              <w:rPr>
                <w:rFonts w:ascii="Times New Roman" w:hAnsi="Times New Roman" w:cs="Times New Roman"/>
                <w:b/>
                <w:sz w:val="20"/>
                <w:szCs w:val="20"/>
              </w:rPr>
            </w:pPr>
            <w:r w:rsidRPr="00210666">
              <w:rPr>
                <w:rFonts w:ascii="Times New Roman" w:hAnsi="Times New Roman" w:cs="Times New Roman"/>
                <w:b/>
                <w:sz w:val="20"/>
                <w:szCs w:val="20"/>
              </w:rPr>
              <w:t>KİTAP VAKTİ-FİLM VAKTİ</w:t>
            </w:r>
          </w:p>
          <w:p w:rsidR="00D92FA6" w:rsidRPr="00210666" w:rsidRDefault="00D92FA6" w:rsidP="002120C9">
            <w:pPr>
              <w:pStyle w:val="AralkYok"/>
              <w:rPr>
                <w:rFonts w:ascii="Times New Roman" w:hAnsi="Times New Roman" w:cs="Times New Roman"/>
                <w:b/>
                <w:sz w:val="20"/>
                <w:szCs w:val="20"/>
              </w:rPr>
            </w:pPr>
            <w:r w:rsidRPr="00210666">
              <w:rPr>
                <w:rFonts w:ascii="Times New Roman" w:hAnsi="Times New Roman" w:cs="Times New Roman"/>
                <w:b/>
                <w:i/>
                <w:iCs/>
                <w:sz w:val="20"/>
                <w:szCs w:val="20"/>
              </w:rPr>
              <w:t xml:space="preserve">Öğrenme Çıktısı: </w:t>
            </w:r>
            <w:r w:rsidRPr="00210666">
              <w:rPr>
                <w:rFonts w:ascii="Times New Roman" w:hAnsi="Times New Roman" w:cs="Times New Roman"/>
                <w:b/>
                <w:sz w:val="20"/>
                <w:szCs w:val="20"/>
              </w:rPr>
              <w:t xml:space="preserve">Okumada materyal seçimini yönetebilme / Dinlemede/izlemede materyal seçimini yönetebilme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sz w:val="20"/>
                <w:szCs w:val="20"/>
              </w:rPr>
              <w:t xml:space="preserve">Öğrenciler, Türkçe öğretmenlerinin belirlediği listeden dönem sonuna kadar iki kitap seçip okur; bu kitaplardan birini sınıfta çözümleyip diğerini yazılı olarak değerlendirirler. Ayrıca yıl içinde iki film izleyerek birini sınıfta inceler, diğerini ise aileleriyle izleyip düşüncelerini paylaşmaya hazırlanırlar; süreç boyunca dikkat çekici olayları ve kahraman özelliklerini not alarak çalışmalarında kullanırlar. </w:t>
            </w:r>
          </w:p>
        </w:tc>
      </w:tr>
      <w:tr w:rsidR="00D92FA6" w:rsidRPr="00050BAB" w:rsidTr="002120C9">
        <w:tc>
          <w:tcPr>
            <w:tcW w:w="10609" w:type="dxa"/>
          </w:tcPr>
          <w:p w:rsidR="00D92FA6" w:rsidRPr="00210666" w:rsidRDefault="00D92FA6" w:rsidP="00210666">
            <w:pPr>
              <w:pStyle w:val="AralkYok"/>
              <w:jc w:val="center"/>
              <w:rPr>
                <w:rFonts w:ascii="Times New Roman" w:hAnsi="Times New Roman" w:cs="Times New Roman"/>
                <w:b/>
                <w:sz w:val="20"/>
                <w:szCs w:val="20"/>
              </w:rPr>
            </w:pPr>
            <w:r w:rsidRPr="00210666">
              <w:rPr>
                <w:rFonts w:ascii="Times New Roman" w:hAnsi="Times New Roman" w:cs="Times New Roman"/>
                <w:b/>
                <w:sz w:val="20"/>
                <w:szCs w:val="20"/>
              </w:rPr>
              <w:t>Gelecek Derse Hazırlık Çalışması</w:t>
            </w:r>
          </w:p>
          <w:p w:rsidR="00D92FA6" w:rsidRPr="00210666" w:rsidRDefault="00D92FA6" w:rsidP="002120C9">
            <w:pPr>
              <w:pStyle w:val="AralkYok"/>
              <w:rPr>
                <w:rFonts w:ascii="Times New Roman" w:hAnsi="Times New Roman" w:cs="Times New Roman"/>
                <w:sz w:val="20"/>
                <w:szCs w:val="20"/>
                <w:lang w:eastAsia="tr-TR"/>
              </w:rPr>
            </w:pPr>
            <w:r w:rsidRPr="00210666">
              <w:rPr>
                <w:rFonts w:ascii="Times New Roman" w:hAnsi="Times New Roman" w:cs="Times New Roman"/>
                <w:b/>
                <w:bCs/>
                <w:sz w:val="20"/>
                <w:szCs w:val="20"/>
                <w:lang w:eastAsia="tr-TR"/>
              </w:rPr>
              <w:t>Öğrenme Çıktısı:</w:t>
            </w:r>
            <w:r w:rsidRPr="00210666">
              <w:rPr>
                <w:rFonts w:ascii="Times New Roman" w:hAnsi="Times New Roman" w:cs="Times New Roman"/>
                <w:sz w:val="20"/>
                <w:szCs w:val="20"/>
                <w:lang w:eastAsia="tr-TR"/>
              </w:rPr>
              <w:t xml:space="preserve"> </w:t>
            </w:r>
            <w:r w:rsidRPr="00210666">
              <w:rPr>
                <w:rFonts w:ascii="Times New Roman" w:hAnsi="Times New Roman" w:cs="Times New Roman"/>
                <w:b/>
                <w:sz w:val="20"/>
                <w:szCs w:val="20"/>
                <w:lang w:eastAsia="tr-TR"/>
              </w:rPr>
              <w:t xml:space="preserve">: Sözlü sunum yapabilme / Konuşmasında karşılaştırma yapabilme. </w:t>
            </w:r>
            <w:r w:rsidRPr="00210666">
              <w:rPr>
                <w:rFonts w:ascii="Times New Roman" w:hAnsi="Times New Roman" w:cs="Times New Roman"/>
                <w:b/>
                <w:iCs/>
                <w:sz w:val="20"/>
                <w:szCs w:val="20"/>
                <w:lang w:eastAsia="tr-TR"/>
              </w:rPr>
              <w:t xml:space="preserve">/ </w:t>
            </w:r>
            <w:r w:rsidRPr="00210666">
              <w:rPr>
                <w:rFonts w:ascii="Times New Roman" w:hAnsi="Times New Roman" w:cs="Times New Roman"/>
                <w:b/>
                <w:sz w:val="20"/>
                <w:szCs w:val="20"/>
                <w:lang w:eastAsia="tr-TR"/>
              </w:rPr>
              <w:t>Konuşmasında çoklu ortam ögeleriyle içerik oluşturabilme.</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Kısa Açıklama:</w:t>
            </w:r>
            <w:r w:rsidRPr="00210666">
              <w:rPr>
                <w:rFonts w:ascii="Times New Roman" w:hAnsi="Times New Roman" w:cs="Times New Roman"/>
                <w:sz w:val="20"/>
                <w:szCs w:val="20"/>
              </w:rPr>
              <w:t xml:space="preserve"> Öğrenciler gençlerin ve yetişkinlerin önümüzdeki beş yıl içindeki hedeflerini ve bu hedeflere ulaşmak için yaptıkları çalışmaları çevrelerindeki kişilerle görüşerek araştırır. Elde ettikleri verilerden hareketle benzerlik ve farklılıkları karşılaştırarak belirler, bu süreci şema, grafik veya tablo gibi çoklu ortam ögeleriyle destekleyerek planlar ve sunum provası yaparlar.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Bağlantılar</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İçerik:</w:t>
            </w:r>
            <w:r w:rsidRPr="00210666">
              <w:rPr>
                <w:rFonts w:ascii="Times New Roman" w:hAnsi="Times New Roman" w:cs="Times New Roman"/>
                <w:sz w:val="20"/>
                <w:szCs w:val="20"/>
              </w:rPr>
              <w:t xml:space="preserve"> Zaman Yönetimi, Başarı, Karar Verme, Yansıtma (Gençlerin ve yetişkinlerin geleceğe yönelik hedef ve planları karşılaştırılarak yaşam boyu gelişim süreci yansıtılır.)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Sosyal-Duygusal Öğrenme Becerileri:</w:t>
            </w:r>
            <w:r w:rsidRPr="00210666">
              <w:rPr>
                <w:rFonts w:ascii="Times New Roman" w:hAnsi="Times New Roman" w:cs="Times New Roman"/>
                <w:sz w:val="20"/>
                <w:szCs w:val="20"/>
              </w:rPr>
              <w:t xml:space="preserve"> SDB2.1. İletişim, SDB1.1. Kendini Tanıma (Çevredeki bireylerle mülakat/görüşme yapılarak sosyal etkileşim kurulması ve elde edilen verilerin topluluk önünde paylaşılması sağlanır.)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Değerler:</w:t>
            </w:r>
            <w:r w:rsidRPr="00210666">
              <w:rPr>
                <w:rFonts w:ascii="Times New Roman" w:hAnsi="Times New Roman" w:cs="Times New Roman"/>
                <w:sz w:val="20"/>
                <w:szCs w:val="20"/>
              </w:rPr>
              <w:t xml:space="preserve"> D16. Sorumluluk, D14. Saygı (Farklı yaş gruplarının hedef belirleme ve çalışma disiplinlerine karşı farkındalık ve saygı geliştirilir.) </w:t>
            </w:r>
          </w:p>
          <w:p w:rsidR="00D92FA6" w:rsidRPr="00210666" w:rsidRDefault="00D92FA6" w:rsidP="002120C9">
            <w:pPr>
              <w:pStyle w:val="AralkYok"/>
              <w:rPr>
                <w:rFonts w:ascii="Times New Roman" w:hAnsi="Times New Roman" w:cs="Times New Roman"/>
                <w:sz w:val="20"/>
                <w:szCs w:val="20"/>
              </w:rPr>
            </w:pPr>
            <w:r w:rsidRPr="00210666">
              <w:rPr>
                <w:rFonts w:ascii="Times New Roman" w:hAnsi="Times New Roman" w:cs="Times New Roman"/>
                <w:b/>
                <w:bCs/>
                <w:sz w:val="20"/>
                <w:szCs w:val="20"/>
              </w:rPr>
              <w:t>Okuryazarlık Becerileri:</w:t>
            </w:r>
            <w:r w:rsidRPr="00210666">
              <w:rPr>
                <w:rFonts w:ascii="Times New Roman" w:hAnsi="Times New Roman" w:cs="Times New Roman"/>
                <w:sz w:val="20"/>
                <w:szCs w:val="20"/>
              </w:rPr>
              <w:t xml:space="preserve"> OB1. Bilgi Okuryazarlığı, OB2. Dijital Okuryazarlık, OB7. Veri Okuryazarlığı (Çevreden bilgi toplama, bu verileri tablo/grafik gibi çoklu ortam araçlarıyla organize ederek sunuma hazırlama becerileri pekiştirilir.) </w:t>
            </w:r>
          </w:p>
        </w:tc>
      </w:tr>
    </w:tbl>
    <w:p w:rsidR="001B62A6" w:rsidRPr="00A0427A" w:rsidRDefault="001B62A6" w:rsidP="00F8488F">
      <w:pPr>
        <w:rPr>
          <w:rFonts w:ascii="Times New Roman" w:hAnsi="Times New Roman" w:cs="Times New Roman"/>
          <w:b/>
        </w:rPr>
      </w:pPr>
    </w:p>
    <w:tbl>
      <w:tblPr>
        <w:tblStyle w:val="TabloKlavuzu"/>
        <w:tblW w:w="0" w:type="auto"/>
        <w:tblLook w:val="04A0" w:firstRow="1" w:lastRow="0" w:firstColumn="1" w:lastColumn="0" w:noHBand="0" w:noVBand="1"/>
      </w:tblPr>
      <w:tblGrid>
        <w:gridCol w:w="2376"/>
        <w:gridCol w:w="8230"/>
      </w:tblGrid>
      <w:tr w:rsidR="00F8488F" w:rsidRPr="00A0427A" w:rsidTr="00F8488F">
        <w:tc>
          <w:tcPr>
            <w:tcW w:w="2376" w:type="dxa"/>
          </w:tcPr>
          <w:p w:rsidR="00F8488F" w:rsidRPr="00210666" w:rsidRDefault="00F8488F" w:rsidP="00F8488F">
            <w:pPr>
              <w:rPr>
                <w:rFonts w:ascii="Times New Roman" w:hAnsi="Times New Roman" w:cs="Times New Roman"/>
                <w:b/>
                <w:sz w:val="20"/>
                <w:szCs w:val="20"/>
              </w:rPr>
            </w:pPr>
          </w:p>
          <w:p w:rsidR="00F8488F" w:rsidRPr="00210666" w:rsidRDefault="00F8488F" w:rsidP="00F8488F">
            <w:pPr>
              <w:rPr>
                <w:rFonts w:ascii="Times New Roman" w:hAnsi="Times New Roman" w:cs="Times New Roman"/>
                <w:b/>
                <w:sz w:val="20"/>
                <w:szCs w:val="20"/>
              </w:rPr>
            </w:pPr>
            <w:r w:rsidRPr="00210666">
              <w:rPr>
                <w:rFonts w:ascii="Times New Roman" w:hAnsi="Times New Roman" w:cs="Times New Roman"/>
                <w:b/>
                <w:sz w:val="20"/>
                <w:szCs w:val="20"/>
              </w:rPr>
              <w:t>DESTEKLEME</w:t>
            </w:r>
            <w:bookmarkStart w:id="0" w:name="_GoBack"/>
            <w:bookmarkEnd w:id="0"/>
          </w:p>
        </w:tc>
        <w:tc>
          <w:tcPr>
            <w:tcW w:w="8230" w:type="dxa"/>
          </w:tcPr>
          <w:p w:rsidR="00210666" w:rsidRPr="00210666" w:rsidRDefault="00210666" w:rsidP="00210666">
            <w:pPr>
              <w:pStyle w:val="AralkYok"/>
              <w:rPr>
                <w:rFonts w:ascii="Times New Roman" w:hAnsi="Times New Roman" w:cs="Times New Roman"/>
                <w:b/>
                <w:sz w:val="20"/>
                <w:szCs w:val="20"/>
              </w:rPr>
            </w:pPr>
            <w:r w:rsidRPr="00210666">
              <w:rPr>
                <w:rFonts w:ascii="Times New Roman" w:hAnsi="Times New Roman" w:cs="Times New Roman"/>
                <w:b/>
                <w:sz w:val="20"/>
                <w:szCs w:val="20"/>
              </w:rPr>
              <w:t xml:space="preserve">Tahtaya Hızlı Kelime Bulutu (Okuma Öncesi): </w:t>
            </w:r>
            <w:r w:rsidRPr="00210666">
              <w:rPr>
                <w:rFonts w:ascii="Times New Roman" w:hAnsi="Times New Roman" w:cs="Times New Roman"/>
                <w:sz w:val="20"/>
                <w:szCs w:val="20"/>
              </w:rPr>
              <w:t>Hazırlık Vakti ve 1. Etkinlik</w:t>
            </w:r>
          </w:p>
          <w:p w:rsidR="00210666" w:rsidRPr="00210666" w:rsidRDefault="00210666" w:rsidP="00210666">
            <w:pPr>
              <w:pStyle w:val="AralkYok"/>
              <w:rPr>
                <w:rFonts w:ascii="Times New Roman" w:hAnsi="Times New Roman" w:cs="Times New Roman"/>
                <w:sz w:val="20"/>
                <w:szCs w:val="20"/>
              </w:rPr>
            </w:pPr>
            <w:r w:rsidRPr="00210666">
              <w:rPr>
                <w:rFonts w:ascii="Times New Roman" w:hAnsi="Times New Roman" w:cs="Times New Roman"/>
                <w:b/>
                <w:sz w:val="20"/>
                <w:szCs w:val="20"/>
              </w:rPr>
              <w:t>Uygulama:</w:t>
            </w:r>
            <w:r w:rsidRPr="00210666">
              <w:rPr>
                <w:rFonts w:ascii="Times New Roman" w:hAnsi="Times New Roman" w:cs="Times New Roman"/>
                <w:sz w:val="20"/>
                <w:szCs w:val="20"/>
              </w:rPr>
              <w:t xml:space="preserve"> Tahtaya bir daire çizilerek içine "Özgürlük, Tutku, Sıra Dışı" kelimeleri yazılır. Öğrencilere kelimelerin martıyla bağına dair sözlü beyin fırtınası yaptırılır.</w:t>
            </w:r>
          </w:p>
          <w:p w:rsidR="00210666" w:rsidRPr="00210666" w:rsidRDefault="00210666" w:rsidP="00210666">
            <w:pPr>
              <w:pStyle w:val="AralkYok"/>
              <w:rPr>
                <w:rFonts w:ascii="Times New Roman" w:hAnsi="Times New Roman" w:cs="Times New Roman"/>
                <w:b/>
                <w:sz w:val="20"/>
                <w:szCs w:val="20"/>
              </w:rPr>
            </w:pPr>
            <w:r w:rsidRPr="00210666">
              <w:rPr>
                <w:rFonts w:ascii="Times New Roman" w:hAnsi="Times New Roman" w:cs="Times New Roman"/>
                <w:b/>
                <w:sz w:val="20"/>
                <w:szCs w:val="20"/>
              </w:rPr>
              <w:t>Tahtada Ortak Tablo Oluşturma (Okuma Süresi / 4. Etkinlik):</w:t>
            </w:r>
          </w:p>
          <w:p w:rsidR="00210666" w:rsidRPr="00210666" w:rsidRDefault="00210666" w:rsidP="00210666">
            <w:pPr>
              <w:pStyle w:val="AralkYok"/>
              <w:rPr>
                <w:rFonts w:ascii="Times New Roman" w:hAnsi="Times New Roman" w:cs="Times New Roman"/>
                <w:sz w:val="20"/>
                <w:szCs w:val="20"/>
              </w:rPr>
            </w:pPr>
            <w:r w:rsidRPr="00210666">
              <w:rPr>
                <w:rFonts w:ascii="Times New Roman" w:hAnsi="Times New Roman" w:cs="Times New Roman"/>
                <w:b/>
                <w:sz w:val="20"/>
                <w:szCs w:val="20"/>
              </w:rPr>
              <w:t>Uygulama:</w:t>
            </w:r>
            <w:r w:rsidRPr="00210666">
              <w:rPr>
                <w:rFonts w:ascii="Times New Roman" w:hAnsi="Times New Roman" w:cs="Times New Roman"/>
                <w:sz w:val="20"/>
                <w:szCs w:val="20"/>
              </w:rPr>
              <w:t xml:space="preserve"> Tahtaya Serim, Düğüm, Çözüm başlıkları açılır. Sınıfın ortak katılımıyla bölümlerdeki ana olaylar birkaç kelimeyle tahtaya özetlenerek yazdırılır.</w:t>
            </w:r>
          </w:p>
          <w:p w:rsidR="00210666" w:rsidRPr="00210666" w:rsidRDefault="00210666" w:rsidP="00210666">
            <w:pPr>
              <w:pStyle w:val="AralkYok"/>
              <w:rPr>
                <w:rFonts w:ascii="Times New Roman" w:hAnsi="Times New Roman" w:cs="Times New Roman"/>
                <w:b/>
                <w:sz w:val="20"/>
                <w:szCs w:val="20"/>
              </w:rPr>
            </w:pPr>
            <w:r w:rsidRPr="00210666">
              <w:rPr>
                <w:rFonts w:ascii="Times New Roman" w:hAnsi="Times New Roman" w:cs="Times New Roman"/>
                <w:b/>
                <w:sz w:val="20"/>
                <w:szCs w:val="20"/>
              </w:rPr>
              <w:t xml:space="preserve">Tahtada Ortak Cümle Üretimi: </w:t>
            </w:r>
            <w:r w:rsidRPr="00210666">
              <w:rPr>
                <w:rFonts w:ascii="Times New Roman" w:hAnsi="Times New Roman" w:cs="Times New Roman"/>
                <w:sz w:val="20"/>
                <w:szCs w:val="20"/>
              </w:rPr>
              <w:t xml:space="preserve">6. Etkinlik (Problem Çözme) </w:t>
            </w:r>
          </w:p>
          <w:p w:rsidR="00F8488F" w:rsidRPr="00210666" w:rsidRDefault="00210666" w:rsidP="00210666">
            <w:pPr>
              <w:rPr>
                <w:rFonts w:ascii="Times New Roman" w:hAnsi="Times New Roman" w:cs="Times New Roman"/>
                <w:sz w:val="20"/>
                <w:szCs w:val="20"/>
              </w:rPr>
            </w:pPr>
            <w:r w:rsidRPr="00210666">
              <w:rPr>
                <w:rFonts w:ascii="Times New Roman" w:hAnsi="Times New Roman" w:cs="Times New Roman"/>
                <w:b/>
                <w:sz w:val="20"/>
                <w:szCs w:val="20"/>
              </w:rPr>
              <w:t>Uygulama:</w:t>
            </w:r>
            <w:r w:rsidRPr="00210666">
              <w:rPr>
                <w:rFonts w:ascii="Times New Roman" w:hAnsi="Times New Roman" w:cs="Times New Roman"/>
                <w:sz w:val="20"/>
                <w:szCs w:val="20"/>
              </w:rPr>
              <w:t xml:space="preserve"> Problem için gelen ilk mantıklı çözüm önerisi alınarak tahtaya tek bir ortak cümle olarak yazılır ve öğrencilerin defterine geçmesi sağlanır.</w:t>
            </w:r>
          </w:p>
        </w:tc>
      </w:tr>
      <w:tr w:rsidR="00F8488F" w:rsidRPr="00A0427A" w:rsidTr="00F8488F">
        <w:tc>
          <w:tcPr>
            <w:tcW w:w="2376" w:type="dxa"/>
          </w:tcPr>
          <w:p w:rsidR="00F8488F" w:rsidRPr="00210666" w:rsidRDefault="00F8488F" w:rsidP="00F8488F">
            <w:pPr>
              <w:rPr>
                <w:rFonts w:ascii="Times New Roman" w:hAnsi="Times New Roman" w:cs="Times New Roman"/>
                <w:b/>
                <w:sz w:val="20"/>
                <w:szCs w:val="20"/>
              </w:rPr>
            </w:pPr>
            <w:r w:rsidRPr="00210666">
              <w:rPr>
                <w:rFonts w:ascii="Times New Roman" w:hAnsi="Times New Roman" w:cs="Times New Roman"/>
                <w:b/>
                <w:sz w:val="20"/>
                <w:szCs w:val="20"/>
              </w:rPr>
              <w:t>ZENGİNLEŞTİRME</w:t>
            </w:r>
          </w:p>
        </w:tc>
        <w:tc>
          <w:tcPr>
            <w:tcW w:w="8230" w:type="dxa"/>
          </w:tcPr>
          <w:p w:rsidR="00210666" w:rsidRPr="00210666" w:rsidRDefault="00210666" w:rsidP="00210666">
            <w:pPr>
              <w:rPr>
                <w:rFonts w:ascii="Times New Roman" w:hAnsi="Times New Roman" w:cs="Times New Roman"/>
                <w:sz w:val="20"/>
                <w:szCs w:val="20"/>
              </w:rPr>
            </w:pPr>
            <w:r w:rsidRPr="00210666">
              <w:rPr>
                <w:rFonts w:ascii="Times New Roman" w:hAnsi="Times New Roman" w:cs="Times New Roman"/>
                <w:b/>
                <w:sz w:val="20"/>
                <w:szCs w:val="20"/>
              </w:rPr>
              <w:t>Tek Cümlelik Perspektif ("Ben Olsaydım..."):</w:t>
            </w:r>
            <w:r w:rsidRPr="00210666">
              <w:rPr>
                <w:rFonts w:ascii="Times New Roman" w:hAnsi="Times New Roman" w:cs="Times New Roman"/>
                <w:sz w:val="20"/>
                <w:szCs w:val="20"/>
              </w:rPr>
              <w:t xml:space="preserve"> 5. Etkinlik (Metinden Çıkarılabilecek Sonuç) aşamasında uygulanır.</w:t>
            </w:r>
          </w:p>
          <w:p w:rsidR="00210666" w:rsidRPr="00210666" w:rsidRDefault="00210666" w:rsidP="00210666">
            <w:pPr>
              <w:rPr>
                <w:rFonts w:ascii="Times New Roman" w:hAnsi="Times New Roman" w:cs="Times New Roman"/>
                <w:sz w:val="20"/>
                <w:szCs w:val="20"/>
              </w:rPr>
            </w:pPr>
            <w:r w:rsidRPr="00210666">
              <w:rPr>
                <w:rFonts w:ascii="Times New Roman" w:hAnsi="Times New Roman" w:cs="Times New Roman"/>
                <w:b/>
                <w:sz w:val="20"/>
                <w:szCs w:val="20"/>
              </w:rPr>
              <w:t>Uygulama:</w:t>
            </w:r>
            <w:r w:rsidRPr="00210666">
              <w:rPr>
                <w:rFonts w:ascii="Times New Roman" w:hAnsi="Times New Roman" w:cs="Times New Roman"/>
                <w:sz w:val="20"/>
                <w:szCs w:val="20"/>
              </w:rPr>
              <w:t xml:space="preserve"> Tahtaya "Jonathan'ın yerinde olsaydım..." cümlesi yazılır. Öğrenciler bu cümleyi defterlerinde tamamlar ve gönüllü birkaç öğrenciye sözlü olarak okutulur.</w:t>
            </w:r>
          </w:p>
          <w:p w:rsidR="00210666" w:rsidRPr="00210666" w:rsidRDefault="00210666" w:rsidP="00210666">
            <w:pPr>
              <w:rPr>
                <w:rFonts w:ascii="Times New Roman" w:hAnsi="Times New Roman" w:cs="Times New Roman"/>
                <w:b/>
                <w:sz w:val="20"/>
                <w:szCs w:val="20"/>
              </w:rPr>
            </w:pPr>
          </w:p>
          <w:p w:rsidR="00210666" w:rsidRPr="00210666" w:rsidRDefault="00210666" w:rsidP="00210666">
            <w:pPr>
              <w:rPr>
                <w:rFonts w:ascii="Times New Roman" w:hAnsi="Times New Roman" w:cs="Times New Roman"/>
                <w:b/>
                <w:sz w:val="20"/>
                <w:szCs w:val="20"/>
              </w:rPr>
            </w:pPr>
            <w:r w:rsidRPr="00210666">
              <w:rPr>
                <w:rFonts w:ascii="Times New Roman" w:hAnsi="Times New Roman" w:cs="Times New Roman"/>
                <w:b/>
                <w:sz w:val="20"/>
                <w:szCs w:val="20"/>
              </w:rPr>
              <w:t>Bir Cümlelik Hayat Örneği:</w:t>
            </w:r>
            <w:r w:rsidRPr="00210666">
              <w:rPr>
                <w:rFonts w:ascii="Times New Roman" w:hAnsi="Times New Roman" w:cs="Times New Roman"/>
                <w:sz w:val="20"/>
                <w:szCs w:val="20"/>
              </w:rPr>
              <w:t>3. Etkinlik veya Konuşma Vakti aşamasında uygulanır.</w:t>
            </w:r>
          </w:p>
          <w:p w:rsidR="00F8488F" w:rsidRPr="00210666" w:rsidRDefault="00210666" w:rsidP="00F8488F">
            <w:pPr>
              <w:rPr>
                <w:rFonts w:ascii="Times New Roman" w:hAnsi="Times New Roman" w:cs="Times New Roman"/>
                <w:sz w:val="20"/>
                <w:szCs w:val="20"/>
              </w:rPr>
            </w:pPr>
            <w:r w:rsidRPr="00210666">
              <w:rPr>
                <w:rFonts w:ascii="Times New Roman" w:hAnsi="Times New Roman" w:cs="Times New Roman"/>
                <w:b/>
                <w:sz w:val="20"/>
                <w:szCs w:val="20"/>
              </w:rPr>
              <w:lastRenderedPageBreak/>
              <w:t>Uygulama:</w:t>
            </w:r>
            <w:r w:rsidRPr="00210666">
              <w:rPr>
                <w:rFonts w:ascii="Times New Roman" w:hAnsi="Times New Roman" w:cs="Times New Roman"/>
                <w:sz w:val="20"/>
                <w:szCs w:val="20"/>
              </w:rPr>
              <w:t xml:space="preserve"> Çevresindekiler inanmasa da bildiğinden şaşmayan tanıdık ya da bilinen bir örnek (tarihi/gerçek figür) parmak kaldıran öğrencilerden dinlenir.</w:t>
            </w:r>
          </w:p>
        </w:tc>
      </w:tr>
      <w:tr w:rsidR="00F8488F" w:rsidRPr="00A0427A" w:rsidTr="00F8488F">
        <w:tc>
          <w:tcPr>
            <w:tcW w:w="2376" w:type="dxa"/>
          </w:tcPr>
          <w:p w:rsidR="00F8488F" w:rsidRPr="00210666" w:rsidRDefault="00F8488F" w:rsidP="00F8488F">
            <w:pPr>
              <w:rPr>
                <w:rFonts w:ascii="Times New Roman" w:hAnsi="Times New Roman" w:cs="Times New Roman"/>
                <w:b/>
                <w:sz w:val="20"/>
                <w:szCs w:val="20"/>
              </w:rPr>
            </w:pPr>
            <w:r w:rsidRPr="00210666">
              <w:rPr>
                <w:rFonts w:ascii="Times New Roman" w:hAnsi="Times New Roman" w:cs="Times New Roman"/>
                <w:b/>
                <w:sz w:val="20"/>
                <w:szCs w:val="20"/>
              </w:rPr>
              <w:lastRenderedPageBreak/>
              <w:t>ÖĞRENME KANITLARI</w:t>
            </w:r>
          </w:p>
        </w:tc>
        <w:tc>
          <w:tcPr>
            <w:tcW w:w="8230" w:type="dxa"/>
          </w:tcPr>
          <w:p w:rsidR="00210666" w:rsidRPr="00210666" w:rsidRDefault="00210666" w:rsidP="00210666">
            <w:pPr>
              <w:rPr>
                <w:rFonts w:ascii="Times New Roman" w:hAnsi="Times New Roman" w:cs="Times New Roman"/>
                <w:bCs/>
                <w:sz w:val="20"/>
                <w:szCs w:val="20"/>
              </w:rPr>
            </w:pPr>
            <w:r w:rsidRPr="00210666">
              <w:rPr>
                <w:rFonts w:ascii="Times New Roman" w:hAnsi="Times New Roman" w:cs="Times New Roman"/>
                <w:b/>
                <w:bCs/>
                <w:sz w:val="20"/>
                <w:szCs w:val="20"/>
              </w:rPr>
              <w:t>1.  Okuduğunu Anlama Kontrolü:</w:t>
            </w:r>
            <w:r w:rsidRPr="00210666">
              <w:rPr>
                <w:rFonts w:ascii="Times New Roman" w:hAnsi="Times New Roman" w:cs="Times New Roman"/>
                <w:bCs/>
                <w:sz w:val="20"/>
                <w:szCs w:val="20"/>
              </w:rPr>
              <w:t xml:space="preserve"> Okuma Süreci aşamasında uygulanır.</w:t>
            </w:r>
          </w:p>
          <w:p w:rsidR="00210666" w:rsidRPr="00210666" w:rsidRDefault="00210666" w:rsidP="00210666">
            <w:pPr>
              <w:rPr>
                <w:rFonts w:ascii="Times New Roman" w:hAnsi="Times New Roman" w:cs="Times New Roman"/>
                <w:bCs/>
                <w:sz w:val="20"/>
                <w:szCs w:val="20"/>
              </w:rPr>
            </w:pPr>
            <w:r w:rsidRPr="00210666">
              <w:rPr>
                <w:rFonts w:ascii="Times New Roman" w:hAnsi="Times New Roman" w:cs="Times New Roman"/>
                <w:b/>
                <w:bCs/>
                <w:sz w:val="20"/>
                <w:szCs w:val="20"/>
              </w:rPr>
              <w:t>Uygulama:</w:t>
            </w:r>
            <w:r w:rsidRPr="00210666">
              <w:rPr>
                <w:rFonts w:ascii="Times New Roman" w:hAnsi="Times New Roman" w:cs="Times New Roman"/>
                <w:bCs/>
                <w:sz w:val="20"/>
                <w:szCs w:val="20"/>
              </w:rPr>
              <w:t xml:space="preserve"> Öğretmen, metnin önemli bir yerinde (örneğin Jonathan'ın dalış denemeleri sırasında) okumayı kısa bir anlığına durdurur ve öğrencilere "Şu an Jonathan neyi başarmaya çalışıyor?" sorusunu yönelterek parmak kaldıran öğrencilerden kısa cevaplar alır; böylece okuduğunu anlama düzeyi anlık olarak kontrol edilir.</w:t>
            </w:r>
          </w:p>
          <w:p w:rsidR="00210666" w:rsidRPr="00210666" w:rsidRDefault="00210666" w:rsidP="00210666">
            <w:pPr>
              <w:rPr>
                <w:rFonts w:ascii="Times New Roman" w:hAnsi="Times New Roman" w:cs="Times New Roman"/>
                <w:bCs/>
                <w:sz w:val="20"/>
                <w:szCs w:val="20"/>
              </w:rPr>
            </w:pPr>
            <w:r w:rsidRPr="00210666">
              <w:rPr>
                <w:rFonts w:ascii="Times New Roman" w:hAnsi="Times New Roman" w:cs="Times New Roman"/>
                <w:b/>
                <w:bCs/>
                <w:sz w:val="20"/>
                <w:szCs w:val="20"/>
              </w:rPr>
              <w:t>2. Akran Geri Bildirim Kartı:</w:t>
            </w:r>
            <w:r w:rsidRPr="00210666">
              <w:rPr>
                <w:rFonts w:ascii="Times New Roman" w:hAnsi="Times New Roman" w:cs="Times New Roman"/>
                <w:bCs/>
                <w:sz w:val="20"/>
                <w:szCs w:val="20"/>
              </w:rPr>
              <w:t xml:space="preserve"> 10. Etkinlik (Konuşma Vakti) aşamasında uygulanır.</w:t>
            </w:r>
          </w:p>
          <w:p w:rsidR="00F8488F" w:rsidRPr="00210666" w:rsidRDefault="00210666" w:rsidP="00F8488F">
            <w:pPr>
              <w:rPr>
                <w:rFonts w:ascii="Times New Roman" w:hAnsi="Times New Roman" w:cs="Times New Roman"/>
                <w:bCs/>
                <w:sz w:val="20"/>
                <w:szCs w:val="20"/>
              </w:rPr>
            </w:pPr>
            <w:r w:rsidRPr="00210666">
              <w:rPr>
                <w:rFonts w:ascii="Times New Roman" w:hAnsi="Times New Roman" w:cs="Times New Roman"/>
                <w:b/>
                <w:bCs/>
                <w:sz w:val="20"/>
                <w:szCs w:val="20"/>
              </w:rPr>
              <w:t>Uygulama:</w:t>
            </w:r>
            <w:r w:rsidRPr="00210666">
              <w:rPr>
                <w:rFonts w:ascii="Times New Roman" w:hAnsi="Times New Roman" w:cs="Times New Roman"/>
                <w:bCs/>
                <w:sz w:val="20"/>
                <w:szCs w:val="20"/>
              </w:rPr>
              <w:t xml:space="preserve"> Öğrenciler konuşmasını yaparken, dinleyen arkadaşları ellerindeki kâğıtlara "Konuşmasında ses tonunu ve vurguyu etkili kullandı mı?", "Konunun dışına çıktı mı?" sorularına hızlıca "Evet/Hayır" işaretleyerek konuşma bittiğinde notu konuşmacıya teslim eder.</w:t>
            </w:r>
          </w:p>
        </w:tc>
      </w:tr>
      <w:tr w:rsidR="009D41B3" w:rsidRPr="00A0427A" w:rsidTr="00F8488F">
        <w:tc>
          <w:tcPr>
            <w:tcW w:w="2376" w:type="dxa"/>
          </w:tcPr>
          <w:p w:rsidR="009D41B3" w:rsidRPr="00210666" w:rsidRDefault="009D41B3" w:rsidP="00F8488F">
            <w:pPr>
              <w:rPr>
                <w:rFonts w:ascii="Times New Roman" w:hAnsi="Times New Roman" w:cs="Times New Roman"/>
                <w:b/>
                <w:sz w:val="20"/>
                <w:szCs w:val="20"/>
              </w:rPr>
            </w:pPr>
            <w:r w:rsidRPr="00210666">
              <w:rPr>
                <w:rFonts w:ascii="Times New Roman" w:hAnsi="Times New Roman" w:cs="Times New Roman"/>
                <w:b/>
                <w:sz w:val="20"/>
                <w:szCs w:val="20"/>
              </w:rPr>
              <w:t>Planın uygulanmasına ilişkin açıklamalar</w:t>
            </w:r>
          </w:p>
        </w:tc>
        <w:tc>
          <w:tcPr>
            <w:tcW w:w="8230" w:type="dxa"/>
          </w:tcPr>
          <w:p w:rsidR="009D41B3" w:rsidRPr="00210666" w:rsidRDefault="009D41B3" w:rsidP="00F8488F">
            <w:pPr>
              <w:rPr>
                <w:rFonts w:ascii="Times New Roman" w:hAnsi="Times New Roman" w:cs="Times New Roman"/>
                <w:b/>
                <w:bCs/>
                <w:sz w:val="20"/>
                <w:szCs w:val="20"/>
              </w:rPr>
            </w:pPr>
          </w:p>
        </w:tc>
      </w:tr>
    </w:tbl>
    <w:p w:rsidR="00B750E6" w:rsidRPr="009D41B3" w:rsidRDefault="00B750E6" w:rsidP="009D41B3">
      <w:pPr>
        <w:pStyle w:val="AralkYok"/>
        <w:jc w:val="center"/>
        <w:rPr>
          <w:rFonts w:ascii="Times New Roman" w:hAnsi="Times New Roman" w:cs="Times New Roman"/>
          <w:b/>
          <w:sz w:val="20"/>
          <w:szCs w:val="20"/>
        </w:rPr>
      </w:pPr>
      <w:r w:rsidRPr="009D41B3">
        <w:rPr>
          <w:rFonts w:ascii="Times New Roman" w:hAnsi="Times New Roman" w:cs="Times New Roman"/>
          <w:b/>
          <w:sz w:val="20"/>
          <w:szCs w:val="20"/>
        </w:rPr>
        <w:t>Yeliz BİNGÖL</w:t>
      </w:r>
    </w:p>
    <w:p w:rsidR="00B750E6" w:rsidRPr="009D41B3" w:rsidRDefault="00B750E6" w:rsidP="009D41B3">
      <w:pPr>
        <w:pStyle w:val="AralkYok"/>
        <w:jc w:val="center"/>
        <w:rPr>
          <w:rFonts w:ascii="Times New Roman" w:hAnsi="Times New Roman" w:cs="Times New Roman"/>
          <w:b/>
          <w:sz w:val="20"/>
          <w:szCs w:val="20"/>
        </w:rPr>
      </w:pPr>
      <w:r w:rsidRPr="009D41B3">
        <w:rPr>
          <w:rFonts w:ascii="Times New Roman" w:hAnsi="Times New Roman" w:cs="Times New Roman"/>
          <w:b/>
          <w:sz w:val="20"/>
          <w:szCs w:val="20"/>
        </w:rPr>
        <w:t>Türkçe Öğretmeni</w:t>
      </w:r>
    </w:p>
    <w:sectPr w:rsidR="00B750E6" w:rsidRPr="009D41B3" w:rsidSect="007702F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D71FE"/>
    <w:multiLevelType w:val="multilevel"/>
    <w:tmpl w:val="E44E09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897D62"/>
    <w:multiLevelType w:val="multilevel"/>
    <w:tmpl w:val="D7A2F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DD1CE2"/>
    <w:multiLevelType w:val="multilevel"/>
    <w:tmpl w:val="7C3811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B395909"/>
    <w:multiLevelType w:val="multilevel"/>
    <w:tmpl w:val="EC9E2B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3CD7690"/>
    <w:multiLevelType w:val="multilevel"/>
    <w:tmpl w:val="8CCE624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66A3890"/>
    <w:multiLevelType w:val="multilevel"/>
    <w:tmpl w:val="3726FA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19A02DB"/>
    <w:multiLevelType w:val="hybridMultilevel"/>
    <w:tmpl w:val="6F22C9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1"/>
  </w:num>
  <w:num w:numId="3">
    <w:abstractNumId w:val="3"/>
  </w:num>
  <w:num w:numId="4">
    <w:abstractNumId w:val="5"/>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EDD"/>
    <w:rsid w:val="000366DF"/>
    <w:rsid w:val="001B62A6"/>
    <w:rsid w:val="00210666"/>
    <w:rsid w:val="0029549D"/>
    <w:rsid w:val="003C532B"/>
    <w:rsid w:val="005E259E"/>
    <w:rsid w:val="00684EDD"/>
    <w:rsid w:val="007702F8"/>
    <w:rsid w:val="0078106D"/>
    <w:rsid w:val="007C4CD5"/>
    <w:rsid w:val="009D41B3"/>
    <w:rsid w:val="00A0427A"/>
    <w:rsid w:val="00B750E6"/>
    <w:rsid w:val="00C94C40"/>
    <w:rsid w:val="00D92FA6"/>
    <w:rsid w:val="00F848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2F8"/>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70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7702F8"/>
    <w:pPr>
      <w:spacing w:after="0" w:line="240" w:lineRule="auto"/>
    </w:pPr>
  </w:style>
  <w:style w:type="paragraph" w:styleId="ListeParagraf">
    <w:name w:val="List Paragraph"/>
    <w:basedOn w:val="Normal"/>
    <w:uiPriority w:val="34"/>
    <w:qFormat/>
    <w:rsid w:val="007702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2F8"/>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70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7702F8"/>
    <w:pPr>
      <w:spacing w:after="0" w:line="240" w:lineRule="auto"/>
    </w:pPr>
  </w:style>
  <w:style w:type="paragraph" w:styleId="ListeParagraf">
    <w:name w:val="List Paragraph"/>
    <w:basedOn w:val="Normal"/>
    <w:uiPriority w:val="34"/>
    <w:qFormat/>
    <w:rsid w:val="007702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702443">
      <w:bodyDiv w:val="1"/>
      <w:marLeft w:val="0"/>
      <w:marRight w:val="0"/>
      <w:marTop w:val="0"/>
      <w:marBottom w:val="0"/>
      <w:divBdr>
        <w:top w:val="none" w:sz="0" w:space="0" w:color="auto"/>
        <w:left w:val="none" w:sz="0" w:space="0" w:color="auto"/>
        <w:bottom w:val="none" w:sz="0" w:space="0" w:color="auto"/>
        <w:right w:val="none" w:sz="0" w:space="0" w:color="auto"/>
      </w:divBdr>
    </w:div>
    <w:div w:id="940255708">
      <w:bodyDiv w:val="1"/>
      <w:marLeft w:val="0"/>
      <w:marRight w:val="0"/>
      <w:marTop w:val="0"/>
      <w:marBottom w:val="0"/>
      <w:divBdr>
        <w:top w:val="none" w:sz="0" w:space="0" w:color="auto"/>
        <w:left w:val="none" w:sz="0" w:space="0" w:color="auto"/>
        <w:bottom w:val="none" w:sz="0" w:space="0" w:color="auto"/>
        <w:right w:val="none" w:sz="0" w:space="0" w:color="auto"/>
      </w:divBdr>
    </w:div>
    <w:div w:id="1451975675">
      <w:bodyDiv w:val="1"/>
      <w:marLeft w:val="0"/>
      <w:marRight w:val="0"/>
      <w:marTop w:val="0"/>
      <w:marBottom w:val="0"/>
      <w:divBdr>
        <w:top w:val="none" w:sz="0" w:space="0" w:color="auto"/>
        <w:left w:val="none" w:sz="0" w:space="0" w:color="auto"/>
        <w:bottom w:val="none" w:sz="0" w:space="0" w:color="auto"/>
        <w:right w:val="none" w:sz="0" w:space="0" w:color="auto"/>
      </w:divBdr>
    </w:div>
    <w:div w:id="1643075256">
      <w:bodyDiv w:val="1"/>
      <w:marLeft w:val="0"/>
      <w:marRight w:val="0"/>
      <w:marTop w:val="0"/>
      <w:marBottom w:val="0"/>
      <w:divBdr>
        <w:top w:val="none" w:sz="0" w:space="0" w:color="auto"/>
        <w:left w:val="none" w:sz="0" w:space="0" w:color="auto"/>
        <w:bottom w:val="none" w:sz="0" w:space="0" w:color="auto"/>
        <w:right w:val="none" w:sz="0" w:space="0" w:color="auto"/>
      </w:divBdr>
    </w:div>
    <w:div w:id="204486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5</Pages>
  <Words>3088</Words>
  <Characters>17608</Characters>
  <Application>Microsoft Office Word</Application>
  <DocSecurity>0</DocSecurity>
  <Lines>146</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10</cp:revision>
  <dcterms:created xsi:type="dcterms:W3CDTF">2026-09-13T18:22:00Z</dcterms:created>
  <dcterms:modified xsi:type="dcterms:W3CDTF">2026-09-13T21:06:00Z</dcterms:modified>
</cp:coreProperties>
</file>