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86" w:rsidRPr="00417AC9" w:rsidRDefault="00426227" w:rsidP="00A37959">
      <w:pPr>
        <w:jc w:val="center"/>
        <w:rPr>
          <w:rFonts w:ascii="Times New Roman" w:hAnsi="Times New Roman" w:cs="Times New Roman"/>
          <w:b/>
          <w:sz w:val="22"/>
          <w:szCs w:val="22"/>
        </w:rPr>
      </w:pPr>
      <w:r w:rsidRPr="00417AC9">
        <w:rPr>
          <w:rFonts w:ascii="Times New Roman" w:hAnsi="Times New Roman" w:cs="Times New Roman"/>
          <w:b/>
          <w:bCs/>
          <w:color w:val="000000"/>
          <w:sz w:val="22"/>
          <w:szCs w:val="22"/>
        </w:rPr>
        <w:t>SEN SOR O YANITLASIN, SPORDA VE YAŞAMDA HEDEFE ODAKLAN</w:t>
      </w:r>
      <w:r w:rsidRPr="00417AC9">
        <w:rPr>
          <w:rFonts w:ascii="Times New Roman" w:hAnsi="Times New Roman" w:cs="Times New Roman"/>
          <w:bCs/>
          <w:color w:val="000000"/>
          <w:sz w:val="22"/>
          <w:szCs w:val="22"/>
        </w:rPr>
        <w:t xml:space="preserve"> </w:t>
      </w:r>
      <w:r w:rsidR="00A37959" w:rsidRPr="00417AC9">
        <w:rPr>
          <w:rFonts w:ascii="Times New Roman" w:hAnsi="Times New Roman" w:cs="Times New Roman"/>
          <w:b/>
          <w:sz w:val="22"/>
          <w:szCs w:val="22"/>
        </w:rPr>
        <w:t>METNİ DERS PLANI</w:t>
      </w:r>
    </w:p>
    <w:tbl>
      <w:tblPr>
        <w:tblStyle w:val="TabloKlavuzu"/>
        <w:tblpPr w:leftFromText="141" w:rightFromText="141" w:vertAnchor="page" w:horzAnchor="margin" w:tblpY="1462"/>
        <w:tblW w:w="10285" w:type="dxa"/>
        <w:tblLook w:val="0000" w:firstRow="0" w:lastRow="0" w:firstColumn="0" w:lastColumn="0" w:noHBand="0" w:noVBand="0"/>
      </w:tblPr>
      <w:tblGrid>
        <w:gridCol w:w="1809"/>
        <w:gridCol w:w="1809"/>
        <w:gridCol w:w="3011"/>
        <w:gridCol w:w="3656"/>
      </w:tblGrid>
      <w:tr w:rsidR="00A37959" w:rsidRPr="00FD2E4F" w:rsidTr="004B2A77">
        <w:trPr>
          <w:trHeight w:val="292"/>
        </w:trPr>
        <w:tc>
          <w:tcPr>
            <w:tcW w:w="3618" w:type="dxa"/>
            <w:gridSpan w:val="2"/>
          </w:tcPr>
          <w:p w:rsidR="00A37959" w:rsidRPr="001B6A45" w:rsidRDefault="00A37959" w:rsidP="004B2A77">
            <w:pPr>
              <w:spacing w:before="20" w:after="20"/>
              <w:jc w:val="both"/>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Dersin Adı</w:t>
            </w:r>
          </w:p>
        </w:tc>
        <w:tc>
          <w:tcPr>
            <w:tcW w:w="6667" w:type="dxa"/>
            <w:gridSpan w:val="2"/>
          </w:tcPr>
          <w:p w:rsidR="00A37959" w:rsidRPr="001B6A45" w:rsidRDefault="00A37959" w:rsidP="004B2A77">
            <w:pPr>
              <w:spacing w:before="20" w:after="20"/>
              <w:jc w:val="both"/>
              <w:rPr>
                <w:rFonts w:ascii="Times New Roman" w:hAnsi="Times New Roman" w:cs="Times New Roman"/>
                <w:bCs/>
                <w:color w:val="000000"/>
                <w:sz w:val="22"/>
                <w:szCs w:val="22"/>
              </w:rPr>
            </w:pPr>
            <w:r w:rsidRPr="001B6A45">
              <w:rPr>
                <w:rFonts w:ascii="Times New Roman" w:hAnsi="Times New Roman" w:cs="Times New Roman"/>
                <w:bCs/>
                <w:color w:val="000000"/>
                <w:sz w:val="22"/>
                <w:szCs w:val="22"/>
              </w:rPr>
              <w:t>TÜRKÇE</w:t>
            </w:r>
          </w:p>
        </w:tc>
      </w:tr>
      <w:tr w:rsidR="00A37959" w:rsidRPr="00FD2E4F" w:rsidTr="004B2A77">
        <w:trPr>
          <w:trHeight w:val="270"/>
        </w:trPr>
        <w:tc>
          <w:tcPr>
            <w:tcW w:w="3618" w:type="dxa"/>
            <w:gridSpan w:val="2"/>
          </w:tcPr>
          <w:p w:rsidR="00A37959" w:rsidRPr="001B6A45" w:rsidRDefault="00A37959" w:rsidP="004B2A77">
            <w:pPr>
              <w:spacing w:before="20" w:after="20"/>
              <w:jc w:val="both"/>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Sınıf  / Tarih</w:t>
            </w:r>
          </w:p>
        </w:tc>
        <w:tc>
          <w:tcPr>
            <w:tcW w:w="6667" w:type="dxa"/>
            <w:gridSpan w:val="2"/>
          </w:tcPr>
          <w:p w:rsidR="00A37959" w:rsidRPr="001B6A45" w:rsidRDefault="002D0813" w:rsidP="004B2A77">
            <w:pPr>
              <w:spacing w:before="20" w:after="20"/>
              <w:jc w:val="both"/>
              <w:rPr>
                <w:rFonts w:ascii="Times New Roman" w:hAnsi="Times New Roman" w:cs="Times New Roman"/>
                <w:bCs/>
                <w:color w:val="000000"/>
                <w:sz w:val="22"/>
                <w:szCs w:val="22"/>
              </w:rPr>
            </w:pPr>
            <w:r w:rsidRPr="001B6A45">
              <w:rPr>
                <w:rFonts w:ascii="Times New Roman" w:hAnsi="Times New Roman" w:cs="Times New Roman"/>
                <w:bCs/>
                <w:color w:val="000000"/>
                <w:sz w:val="22"/>
                <w:szCs w:val="22"/>
              </w:rPr>
              <w:t>7</w:t>
            </w:r>
            <w:r w:rsidR="00045179" w:rsidRPr="001B6A45">
              <w:rPr>
                <w:rFonts w:ascii="Times New Roman" w:hAnsi="Times New Roman" w:cs="Times New Roman"/>
                <w:bCs/>
                <w:color w:val="000000"/>
                <w:sz w:val="22"/>
                <w:szCs w:val="22"/>
              </w:rPr>
              <w:t xml:space="preserve">  / </w:t>
            </w:r>
          </w:p>
        </w:tc>
      </w:tr>
      <w:tr w:rsidR="00A37959" w:rsidRPr="00FD2E4F" w:rsidTr="004B2A77">
        <w:trPr>
          <w:trHeight w:val="270"/>
        </w:trPr>
        <w:tc>
          <w:tcPr>
            <w:tcW w:w="3618" w:type="dxa"/>
            <w:gridSpan w:val="2"/>
          </w:tcPr>
          <w:p w:rsidR="00A37959" w:rsidRPr="001B6A45" w:rsidRDefault="00A37959" w:rsidP="004B2A77">
            <w:pPr>
              <w:spacing w:before="20" w:after="20"/>
              <w:jc w:val="both"/>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Temanın Adı/Metnin Adı</w:t>
            </w:r>
          </w:p>
        </w:tc>
        <w:tc>
          <w:tcPr>
            <w:tcW w:w="6667" w:type="dxa"/>
            <w:gridSpan w:val="2"/>
          </w:tcPr>
          <w:p w:rsidR="00A37959" w:rsidRPr="001B6A45" w:rsidRDefault="00045179" w:rsidP="003D2CBC">
            <w:pPr>
              <w:spacing w:before="20" w:after="20"/>
              <w:rPr>
                <w:rFonts w:ascii="Times New Roman" w:hAnsi="Times New Roman" w:cs="Times New Roman"/>
                <w:bCs/>
                <w:color w:val="000000"/>
                <w:sz w:val="22"/>
                <w:szCs w:val="22"/>
              </w:rPr>
            </w:pPr>
            <w:r w:rsidRPr="001B6A45">
              <w:rPr>
                <w:rFonts w:ascii="Times New Roman" w:hAnsi="Times New Roman" w:cs="Times New Roman"/>
                <w:bCs/>
                <w:color w:val="000000"/>
                <w:sz w:val="22"/>
                <w:szCs w:val="22"/>
              </w:rPr>
              <w:t xml:space="preserve">Hayat Boyu Gelişim / </w:t>
            </w:r>
            <w:r w:rsidR="003D2CBC" w:rsidRPr="001B6A45">
              <w:rPr>
                <w:rFonts w:ascii="Times New Roman" w:hAnsi="Times New Roman" w:cs="Times New Roman"/>
                <w:bCs/>
                <w:color w:val="000000"/>
                <w:sz w:val="22"/>
                <w:szCs w:val="22"/>
              </w:rPr>
              <w:t>Sen Sor O yanıtlasın, Sporda ve Yaşamda Hedefe Odaklan ( Dinleme-İzleme)</w:t>
            </w:r>
          </w:p>
        </w:tc>
      </w:tr>
      <w:tr w:rsidR="00A37959" w:rsidRPr="00FD2E4F" w:rsidTr="004B2A77">
        <w:trPr>
          <w:trHeight w:val="270"/>
        </w:trPr>
        <w:tc>
          <w:tcPr>
            <w:tcW w:w="3618" w:type="dxa"/>
            <w:gridSpan w:val="2"/>
          </w:tcPr>
          <w:p w:rsidR="00A37959" w:rsidRPr="001B6A45" w:rsidRDefault="00A37959" w:rsidP="004B2A77">
            <w:pPr>
              <w:spacing w:before="20" w:after="20"/>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Kullanılan Eğitim Teknolojileri-Araç, Gereçler ve Kaynakça</w:t>
            </w:r>
          </w:p>
        </w:tc>
        <w:tc>
          <w:tcPr>
            <w:tcW w:w="6667" w:type="dxa"/>
            <w:gridSpan w:val="2"/>
          </w:tcPr>
          <w:p w:rsidR="00A37959" w:rsidRPr="001B6A45" w:rsidRDefault="00DB5F47" w:rsidP="00DB5F47">
            <w:pPr>
              <w:spacing w:before="20" w:after="20"/>
              <w:rPr>
                <w:rFonts w:ascii="Times New Roman" w:hAnsi="Times New Roman" w:cs="Times New Roman"/>
                <w:bCs/>
                <w:color w:val="000000"/>
                <w:sz w:val="22"/>
                <w:szCs w:val="22"/>
              </w:rPr>
            </w:pPr>
            <w:r w:rsidRPr="00C97E8E">
              <w:rPr>
                <w:rFonts w:ascii="Times New Roman" w:hAnsi="Times New Roman" w:cs="Times New Roman"/>
                <w:sz w:val="22"/>
                <w:szCs w:val="22"/>
              </w:rPr>
              <w:t>TDK Güncel Türkçe Sözlük, EBA, ders</w:t>
            </w:r>
            <w:r>
              <w:rPr>
                <w:rFonts w:ascii="Times New Roman" w:hAnsi="Times New Roman" w:cs="Times New Roman"/>
                <w:sz w:val="22"/>
                <w:szCs w:val="22"/>
              </w:rPr>
              <w:t xml:space="preserve"> kitabı,</w:t>
            </w:r>
            <w:r w:rsidRPr="00C97E8E">
              <w:rPr>
                <w:rFonts w:ascii="Times New Roman" w:hAnsi="Times New Roman" w:cs="Times New Roman"/>
                <w:sz w:val="22"/>
                <w:szCs w:val="22"/>
              </w:rPr>
              <w:t xml:space="preserve"> A4 kâğıdı, tahta kalemi,  </w:t>
            </w:r>
            <w:r>
              <w:rPr>
                <w:rFonts w:ascii="Times New Roman" w:hAnsi="Times New Roman" w:cs="Times New Roman"/>
                <w:sz w:val="22"/>
                <w:szCs w:val="22"/>
              </w:rPr>
              <w:t>Resimli Sözcükler</w:t>
            </w:r>
            <w:bookmarkStart w:id="0" w:name="_GoBack"/>
            <w:bookmarkEnd w:id="0"/>
            <w:r w:rsidRPr="00C97E8E">
              <w:rPr>
                <w:rFonts w:ascii="Times New Roman" w:hAnsi="Times New Roman" w:cs="Times New Roman"/>
                <w:sz w:val="22"/>
                <w:szCs w:val="22"/>
              </w:rPr>
              <w:t xml:space="preserve"> adlı içerik, akıllı tahta</w:t>
            </w:r>
          </w:p>
        </w:tc>
      </w:tr>
      <w:tr w:rsidR="00A37959" w:rsidRPr="00FD2E4F" w:rsidTr="004B2A77">
        <w:trPr>
          <w:trHeight w:val="270"/>
        </w:trPr>
        <w:tc>
          <w:tcPr>
            <w:tcW w:w="10285" w:type="dxa"/>
            <w:gridSpan w:val="4"/>
          </w:tcPr>
          <w:p w:rsidR="00A37959" w:rsidRPr="001B6A45" w:rsidRDefault="0086080A" w:rsidP="004B2A77">
            <w:pPr>
              <w:spacing w:before="20" w:after="20"/>
              <w:rPr>
                <w:rFonts w:ascii="Times New Roman" w:hAnsi="Times New Roman" w:cs="Times New Roman"/>
                <w:b/>
                <w:color w:val="000000"/>
                <w:sz w:val="22"/>
                <w:szCs w:val="22"/>
              </w:rPr>
            </w:pPr>
            <w:r w:rsidRPr="001B6A45">
              <w:rPr>
                <w:rFonts w:ascii="Times New Roman" w:hAnsi="Times New Roman" w:cs="Times New Roman"/>
                <w:b/>
                <w:color w:val="000000"/>
                <w:sz w:val="22"/>
                <w:szCs w:val="22"/>
              </w:rPr>
              <w:t>İÇERİK ÇERÇEVESİ</w:t>
            </w:r>
          </w:p>
          <w:p w:rsidR="00A37959" w:rsidRPr="001B6A45" w:rsidRDefault="00045179" w:rsidP="004B2A77">
            <w:pPr>
              <w:spacing w:before="20" w:after="20"/>
              <w:rPr>
                <w:rFonts w:ascii="Times New Roman" w:hAnsi="Times New Roman" w:cs="Times New Roman"/>
                <w:sz w:val="22"/>
                <w:szCs w:val="22"/>
                <w:shd w:val="clear" w:color="auto" w:fill="FFFFFF"/>
              </w:rPr>
            </w:pPr>
            <w:proofErr w:type="gramStart"/>
            <w:r w:rsidRPr="001B6A45">
              <w:rPr>
                <w:rFonts w:ascii="Times New Roman" w:hAnsi="Times New Roman" w:cs="Times New Roman"/>
                <w:sz w:val="22"/>
                <w:szCs w:val="22"/>
                <w:shd w:val="clear" w:color="auto" w:fill="FFFFFF"/>
              </w:rPr>
              <w:t>motivasyon</w:t>
            </w:r>
            <w:proofErr w:type="gramEnd"/>
            <w:r w:rsidRPr="001B6A45">
              <w:rPr>
                <w:rFonts w:ascii="Times New Roman" w:hAnsi="Times New Roman" w:cs="Times New Roman"/>
                <w:sz w:val="22"/>
                <w:szCs w:val="22"/>
                <w:shd w:val="clear" w:color="auto" w:fill="FFFFFF"/>
              </w:rPr>
              <w:t>, çalışkanlık, başarı, zaman yönetimi, karar verme, öz eleştiri, cömert olmak, merhamet, vefa, çözümleme, ön bilgi, tahmin, yüzey anlam, söz varlığı, yansıtma, kendine  güvenme (öz güven), kendine inanma (öz yeterlilik), odaklanma</w:t>
            </w:r>
          </w:p>
        </w:tc>
      </w:tr>
      <w:tr w:rsidR="00A37959" w:rsidRPr="00FD2E4F" w:rsidTr="00045179">
        <w:trPr>
          <w:trHeight w:val="270"/>
        </w:trPr>
        <w:tc>
          <w:tcPr>
            <w:tcW w:w="1809" w:type="dxa"/>
          </w:tcPr>
          <w:p w:rsidR="00A37959" w:rsidRPr="001B6A45" w:rsidRDefault="00A37959" w:rsidP="004B2A77">
            <w:pPr>
              <w:spacing w:before="20" w:after="20"/>
              <w:jc w:val="both"/>
              <w:rPr>
                <w:rFonts w:ascii="Times New Roman" w:hAnsi="Times New Roman" w:cs="Times New Roman"/>
                <w:color w:val="000000"/>
                <w:sz w:val="22"/>
                <w:szCs w:val="22"/>
              </w:rPr>
            </w:pPr>
            <w:r w:rsidRPr="001B6A45">
              <w:rPr>
                <w:rFonts w:ascii="Times New Roman" w:hAnsi="Times New Roman" w:cs="Times New Roman"/>
                <w:color w:val="000000"/>
                <w:sz w:val="22"/>
                <w:szCs w:val="22"/>
              </w:rPr>
              <w:t>Önerilen Süre</w:t>
            </w:r>
          </w:p>
        </w:tc>
        <w:tc>
          <w:tcPr>
            <w:tcW w:w="8476" w:type="dxa"/>
            <w:gridSpan w:val="3"/>
          </w:tcPr>
          <w:p w:rsidR="00A37959" w:rsidRPr="001B6A45" w:rsidRDefault="003D2CBC" w:rsidP="004B2A77">
            <w:pPr>
              <w:spacing w:before="20" w:after="20"/>
              <w:jc w:val="both"/>
              <w:rPr>
                <w:rFonts w:ascii="Times New Roman" w:hAnsi="Times New Roman" w:cs="Times New Roman"/>
                <w:b/>
                <w:bCs/>
                <w:color w:val="000000"/>
                <w:sz w:val="22"/>
                <w:szCs w:val="22"/>
              </w:rPr>
            </w:pPr>
            <w:r w:rsidRPr="001B6A45">
              <w:rPr>
                <w:rFonts w:ascii="Times New Roman" w:hAnsi="Times New Roman" w:cs="Times New Roman"/>
                <w:bCs/>
                <w:color w:val="000000"/>
                <w:sz w:val="22"/>
                <w:szCs w:val="22"/>
              </w:rPr>
              <w:t xml:space="preserve">6 </w:t>
            </w:r>
            <w:r w:rsidR="00A37959" w:rsidRPr="001B6A45">
              <w:rPr>
                <w:rFonts w:ascii="Times New Roman" w:hAnsi="Times New Roman" w:cs="Times New Roman"/>
                <w:bCs/>
                <w:color w:val="000000"/>
                <w:sz w:val="22"/>
                <w:szCs w:val="22"/>
              </w:rPr>
              <w:t>Ders saati</w:t>
            </w:r>
          </w:p>
        </w:tc>
      </w:tr>
      <w:tr w:rsidR="00A37959" w:rsidRPr="00FD2E4F" w:rsidTr="004B2A77">
        <w:trPr>
          <w:trHeight w:val="406"/>
        </w:trPr>
        <w:tc>
          <w:tcPr>
            <w:tcW w:w="1809"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Alan Becerileri</w:t>
            </w:r>
          </w:p>
        </w:tc>
        <w:tc>
          <w:tcPr>
            <w:tcW w:w="8476" w:type="dxa"/>
            <w:gridSpan w:val="3"/>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sz w:val="22"/>
                <w:szCs w:val="22"/>
              </w:rPr>
              <w:t>TAB1. Dinleme/İzleme, TAB2. Okuma. Anlatma: TAB3. Konuşma, TAB4. Yazma.</w:t>
            </w:r>
          </w:p>
        </w:tc>
      </w:tr>
      <w:tr w:rsidR="00A37959" w:rsidRPr="00FD2E4F" w:rsidTr="004B2A77">
        <w:tc>
          <w:tcPr>
            <w:tcW w:w="1809"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Eğilimler</w:t>
            </w:r>
          </w:p>
        </w:tc>
        <w:tc>
          <w:tcPr>
            <w:tcW w:w="8476" w:type="dxa"/>
            <w:gridSpan w:val="3"/>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sz w:val="22"/>
                <w:szCs w:val="22"/>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A37959" w:rsidRPr="00FD2E4F" w:rsidTr="004B2A77">
        <w:tc>
          <w:tcPr>
            <w:tcW w:w="1809"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Sosyal-Duygusal Öğrenme Becerileri</w:t>
            </w:r>
          </w:p>
        </w:tc>
        <w:tc>
          <w:tcPr>
            <w:tcW w:w="8476" w:type="dxa"/>
            <w:gridSpan w:val="3"/>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sz w:val="22"/>
                <w:szCs w:val="22"/>
              </w:rPr>
              <w:t>SDB1.1. Kendini Tanıma (Öz Farkındalık Becerisi), SDB1.2. Kendini Düzenleme (Öz Düzenleme Becerisi), SDB1.3. Kendini Uyarlama (Öz Yansıtma Becerisi), SDB2.1. İletişim, SDB2.2. İş Birliği, SDB3.2. Esneklik</w:t>
            </w:r>
          </w:p>
        </w:tc>
      </w:tr>
      <w:tr w:rsidR="00A37959" w:rsidRPr="00FD2E4F" w:rsidTr="004B2A77">
        <w:tc>
          <w:tcPr>
            <w:tcW w:w="1809"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Değerler</w:t>
            </w:r>
          </w:p>
        </w:tc>
        <w:tc>
          <w:tcPr>
            <w:tcW w:w="8476" w:type="dxa"/>
            <w:gridSpan w:val="3"/>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color w:val="333333"/>
                <w:sz w:val="22"/>
                <w:szCs w:val="22"/>
                <w:shd w:val="clear" w:color="auto" w:fill="FFFFFF"/>
              </w:rPr>
              <w:t>D4. Dostluk, D6. Dürüstlük, D10. Mütevazılık, D11. Özgürlük, D14. Saygı, D15. Sevgi, D16. Sorumluluk, D20. Yardımseverlik</w:t>
            </w:r>
          </w:p>
        </w:tc>
      </w:tr>
      <w:tr w:rsidR="00A37959" w:rsidRPr="00FD2E4F" w:rsidTr="004B2A77">
        <w:tc>
          <w:tcPr>
            <w:tcW w:w="1809"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Okuryazarlık Becerileri</w:t>
            </w:r>
          </w:p>
        </w:tc>
        <w:tc>
          <w:tcPr>
            <w:tcW w:w="8476" w:type="dxa"/>
            <w:gridSpan w:val="3"/>
          </w:tcPr>
          <w:p w:rsidR="00A37959" w:rsidRPr="001B6A45" w:rsidRDefault="0086080A" w:rsidP="004B2A77">
            <w:pPr>
              <w:rPr>
                <w:rFonts w:ascii="Times New Roman" w:hAnsi="Times New Roman" w:cs="Times New Roman"/>
                <w:sz w:val="22"/>
                <w:szCs w:val="22"/>
              </w:rPr>
            </w:pPr>
            <w:r w:rsidRPr="001B6A45">
              <w:rPr>
                <w:rFonts w:ascii="Times New Roman" w:hAnsi="Times New Roman" w:cs="Times New Roman"/>
                <w:sz w:val="22"/>
                <w:szCs w:val="22"/>
              </w:rPr>
              <w:t>OB1. Bilgi Okuryazarlığı, OB2. Dijital Okuryazarlık, OB4. Görsel Okuryazarlık, OB5. Kültür Okuryazarlığı, OB7. Veri Okuryazarlığı </w:t>
            </w:r>
          </w:p>
        </w:tc>
      </w:tr>
      <w:tr w:rsidR="00045179" w:rsidRPr="00FD2E4F" w:rsidTr="00426227">
        <w:trPr>
          <w:trHeight w:val="139"/>
        </w:trPr>
        <w:tc>
          <w:tcPr>
            <w:tcW w:w="1809" w:type="dxa"/>
          </w:tcPr>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b/>
                <w:bCs/>
                <w:sz w:val="22"/>
                <w:szCs w:val="22"/>
              </w:rPr>
            </w:pPr>
          </w:p>
          <w:p w:rsidR="00045179" w:rsidRPr="001B6A45" w:rsidRDefault="00045179" w:rsidP="004B2A77">
            <w:pPr>
              <w:rPr>
                <w:rFonts w:ascii="Times New Roman" w:hAnsi="Times New Roman" w:cs="Times New Roman"/>
                <w:sz w:val="22"/>
                <w:szCs w:val="22"/>
              </w:rPr>
            </w:pPr>
            <w:r w:rsidRPr="001B6A45">
              <w:rPr>
                <w:rFonts w:ascii="Times New Roman" w:hAnsi="Times New Roman" w:cs="Times New Roman"/>
                <w:b/>
                <w:bCs/>
                <w:sz w:val="22"/>
                <w:szCs w:val="22"/>
              </w:rPr>
              <w:t>Öğrenme Çıktıları ve Süreç Bileşenleri</w:t>
            </w:r>
          </w:p>
        </w:tc>
        <w:tc>
          <w:tcPr>
            <w:tcW w:w="4820" w:type="dxa"/>
            <w:gridSpan w:val="2"/>
          </w:tcPr>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
                <w:bCs/>
                <w:sz w:val="22"/>
                <w:szCs w:val="22"/>
              </w:rPr>
              <w:t>Dinleme/İzleme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T.D.</w:t>
            </w:r>
            <w:proofErr w:type="gramStart"/>
            <w:r w:rsidRPr="001B6A45">
              <w:rPr>
                <w:rFonts w:ascii="Times New Roman" w:hAnsi="Times New Roman" w:cs="Times New Roman"/>
                <w:bCs/>
                <w:sz w:val="22"/>
                <w:szCs w:val="22"/>
              </w:rPr>
              <w:t>7.1</w:t>
            </w:r>
            <w:proofErr w:type="gramEnd"/>
            <w:r w:rsidRPr="001B6A45">
              <w:rPr>
                <w:rFonts w:ascii="Times New Roman" w:hAnsi="Times New Roman" w:cs="Times New Roman"/>
                <w:bCs/>
                <w:sz w:val="22"/>
                <w:szCs w:val="22"/>
              </w:rPr>
              <w:t>. Dinlemede/izlemede materyal seçimini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T.D.</w:t>
            </w:r>
            <w:proofErr w:type="gramStart"/>
            <w:r w:rsidRPr="001B6A45">
              <w:rPr>
                <w:rFonts w:ascii="Times New Roman" w:hAnsi="Times New Roman" w:cs="Times New Roman"/>
                <w:bCs/>
                <w:sz w:val="22"/>
                <w:szCs w:val="22"/>
              </w:rPr>
              <w:t>7.2</w:t>
            </w:r>
            <w:proofErr w:type="gramEnd"/>
            <w:r w:rsidRPr="001B6A45">
              <w:rPr>
                <w:rFonts w:ascii="Times New Roman" w:hAnsi="Times New Roman" w:cs="Times New Roman"/>
                <w:bCs/>
                <w:sz w:val="22"/>
                <w:szCs w:val="22"/>
              </w:rPr>
              <w:t>. Dinlemede/izlemede strateji ve yöntem seçimlerini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T.D.</w:t>
            </w:r>
            <w:proofErr w:type="gramStart"/>
            <w:r w:rsidRPr="001B6A45">
              <w:rPr>
                <w:rFonts w:ascii="Times New Roman" w:hAnsi="Times New Roman" w:cs="Times New Roman"/>
                <w:bCs/>
                <w:sz w:val="22"/>
                <w:szCs w:val="22"/>
              </w:rPr>
              <w:t>7.4</w:t>
            </w:r>
            <w:proofErr w:type="gramEnd"/>
            <w:r w:rsidRPr="001B6A45">
              <w:rPr>
                <w:rFonts w:ascii="Times New Roman" w:hAnsi="Times New Roman" w:cs="Times New Roman"/>
                <w:bCs/>
                <w:sz w:val="22"/>
                <w:szCs w:val="22"/>
              </w:rPr>
              <w:t>. Dinlediğinde/izlediğinde geçen anlamını bilmediği söz varlığı unsurlarının anlamını tahmin edebilme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T.D.</w:t>
            </w:r>
            <w:proofErr w:type="gramStart"/>
            <w:r w:rsidRPr="001B6A45">
              <w:rPr>
                <w:rFonts w:ascii="Times New Roman" w:hAnsi="Times New Roman" w:cs="Times New Roman"/>
                <w:bCs/>
                <w:sz w:val="22"/>
                <w:szCs w:val="22"/>
              </w:rPr>
              <w:t>7.5</w:t>
            </w:r>
            <w:proofErr w:type="gramEnd"/>
            <w:r w:rsidRPr="001B6A45">
              <w:rPr>
                <w:rFonts w:ascii="Times New Roman" w:hAnsi="Times New Roman" w:cs="Times New Roman"/>
                <w:bCs/>
                <w:sz w:val="22"/>
                <w:szCs w:val="22"/>
              </w:rPr>
              <w:t>. Dinlediğinin/izlediğinin yüzey anlamını belirleyebilme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T.D.7.16. Metnin bölümlerini belirlemeye yönelik çözümleme yapabilme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T.D.7.27. Dinleme/izleme sürecine yönelik öz yansıtma yapabilme/kendini uyarlayabilme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 </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
                <w:bCs/>
                <w:sz w:val="22"/>
                <w:szCs w:val="22"/>
              </w:rPr>
              <w:t>Okuma </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w:t>
            </w:r>
            <w:proofErr w:type="gramStart"/>
            <w:r w:rsidRPr="001B6A45">
              <w:rPr>
                <w:rFonts w:ascii="Times New Roman" w:hAnsi="Times New Roman" w:cs="Times New Roman"/>
                <w:bCs/>
                <w:sz w:val="22"/>
                <w:szCs w:val="22"/>
              </w:rPr>
              <w:t>7.1</w:t>
            </w:r>
            <w:proofErr w:type="gramEnd"/>
            <w:r w:rsidRPr="001B6A45">
              <w:rPr>
                <w:rFonts w:ascii="Times New Roman" w:hAnsi="Times New Roman" w:cs="Times New Roman"/>
                <w:bCs/>
                <w:sz w:val="22"/>
                <w:szCs w:val="22"/>
              </w:rPr>
              <w:t>. Okumada materyal seçimini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w:t>
            </w:r>
            <w:proofErr w:type="gramStart"/>
            <w:r w:rsidRPr="001B6A45">
              <w:rPr>
                <w:rFonts w:ascii="Times New Roman" w:hAnsi="Times New Roman" w:cs="Times New Roman"/>
                <w:bCs/>
                <w:sz w:val="22"/>
                <w:szCs w:val="22"/>
              </w:rPr>
              <w:t>7.2</w:t>
            </w:r>
            <w:proofErr w:type="gramEnd"/>
            <w:r w:rsidRPr="001B6A45">
              <w:rPr>
                <w:rFonts w:ascii="Times New Roman" w:hAnsi="Times New Roman" w:cs="Times New Roman"/>
                <w:bCs/>
                <w:sz w:val="22"/>
                <w:szCs w:val="22"/>
              </w:rPr>
              <w:t>. Okumada strateji ve yöntem seçimlerini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w:t>
            </w:r>
            <w:proofErr w:type="gramStart"/>
            <w:r w:rsidRPr="001B6A45">
              <w:rPr>
                <w:rFonts w:ascii="Times New Roman" w:hAnsi="Times New Roman" w:cs="Times New Roman"/>
                <w:bCs/>
                <w:sz w:val="22"/>
                <w:szCs w:val="22"/>
              </w:rPr>
              <w:t>7.3</w:t>
            </w:r>
            <w:proofErr w:type="gramEnd"/>
            <w:r w:rsidRPr="001B6A45">
              <w:rPr>
                <w:rFonts w:ascii="Times New Roman" w:hAnsi="Times New Roman" w:cs="Times New Roman"/>
                <w:bCs/>
                <w:sz w:val="22"/>
                <w:szCs w:val="22"/>
              </w:rPr>
              <w:t>. Okuyacağı metnin içeriğine yönelik tahminde bulunabilme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w:t>
            </w:r>
            <w:proofErr w:type="gramStart"/>
            <w:r w:rsidRPr="001B6A45">
              <w:rPr>
                <w:rFonts w:ascii="Times New Roman" w:hAnsi="Times New Roman" w:cs="Times New Roman"/>
                <w:bCs/>
                <w:sz w:val="22"/>
                <w:szCs w:val="22"/>
              </w:rPr>
              <w:t>7.4</w:t>
            </w:r>
            <w:proofErr w:type="gramEnd"/>
            <w:r w:rsidRPr="001B6A45">
              <w:rPr>
                <w:rFonts w:ascii="Times New Roman" w:hAnsi="Times New Roman" w:cs="Times New Roman"/>
                <w:bCs/>
                <w:sz w:val="22"/>
                <w:szCs w:val="22"/>
              </w:rPr>
              <w:t>. Metinde geçen anlamını bilmediği söz varlığı unsurlarının anlamını tahmin edebilme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w:t>
            </w:r>
            <w:proofErr w:type="gramStart"/>
            <w:r w:rsidRPr="001B6A45">
              <w:rPr>
                <w:rFonts w:ascii="Times New Roman" w:hAnsi="Times New Roman" w:cs="Times New Roman"/>
                <w:bCs/>
                <w:sz w:val="22"/>
                <w:szCs w:val="22"/>
              </w:rPr>
              <w:t>7.5</w:t>
            </w:r>
            <w:proofErr w:type="gramEnd"/>
            <w:r w:rsidRPr="001B6A45">
              <w:rPr>
                <w:rFonts w:ascii="Times New Roman" w:hAnsi="Times New Roman" w:cs="Times New Roman"/>
                <w:bCs/>
                <w:sz w:val="22"/>
                <w:szCs w:val="22"/>
              </w:rPr>
              <w:t>. Metnin yüzey anlamını belirleyebilme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T.O.7.21. Metinden hareketle söz varlığını geliştirmeye yönelik çözümleme yapabilme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T.O.7.28. Okuma sürecine yönelik öz yansıtma yapabilme/kendini uyarlayabilme</w:t>
            </w:r>
          </w:p>
        </w:tc>
        <w:tc>
          <w:tcPr>
            <w:tcW w:w="3656" w:type="dxa"/>
          </w:tcPr>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
                <w:bCs/>
                <w:sz w:val="22"/>
                <w:szCs w:val="22"/>
              </w:rPr>
              <w:t>Konuşma</w:t>
            </w:r>
            <w:r w:rsidRPr="001B6A45">
              <w:rPr>
                <w:rFonts w:ascii="Times New Roman" w:hAnsi="Times New Roman" w:cs="Times New Roman"/>
                <w:bCs/>
                <w:sz w:val="22"/>
                <w:szCs w:val="22"/>
              </w:rPr>
              <w:t> </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T.K.</w:t>
            </w:r>
            <w:proofErr w:type="gramStart"/>
            <w:r w:rsidRPr="001B6A45">
              <w:rPr>
                <w:rFonts w:ascii="Times New Roman" w:hAnsi="Times New Roman" w:cs="Times New Roman"/>
                <w:bCs/>
                <w:sz w:val="22"/>
                <w:szCs w:val="22"/>
              </w:rPr>
              <w:t>7.1</w:t>
            </w:r>
            <w:proofErr w:type="gramEnd"/>
            <w:r w:rsidRPr="001B6A45">
              <w:rPr>
                <w:rFonts w:ascii="Times New Roman" w:hAnsi="Times New Roman" w:cs="Times New Roman"/>
                <w:bCs/>
                <w:sz w:val="22"/>
                <w:szCs w:val="22"/>
              </w:rPr>
              <w:t>. Konuşma sürecini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T.K.</w:t>
            </w:r>
            <w:proofErr w:type="gramStart"/>
            <w:r w:rsidRPr="001B6A45">
              <w:rPr>
                <w:rFonts w:ascii="Times New Roman" w:hAnsi="Times New Roman" w:cs="Times New Roman"/>
                <w:bCs/>
                <w:sz w:val="22"/>
                <w:szCs w:val="22"/>
              </w:rPr>
              <w:t>7.2</w:t>
            </w:r>
            <w:proofErr w:type="gramEnd"/>
            <w:r w:rsidRPr="001B6A45">
              <w:rPr>
                <w:rFonts w:ascii="Times New Roman" w:hAnsi="Times New Roman" w:cs="Times New Roman"/>
                <w:bCs/>
                <w:sz w:val="22"/>
                <w:szCs w:val="22"/>
              </w:rPr>
              <w:t>. Konuşma yöntem ve tekniklerine yönelik seçimlerini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T.K.</w:t>
            </w:r>
            <w:proofErr w:type="gramStart"/>
            <w:r w:rsidRPr="001B6A45">
              <w:rPr>
                <w:rFonts w:ascii="Times New Roman" w:hAnsi="Times New Roman" w:cs="Times New Roman"/>
                <w:bCs/>
                <w:sz w:val="22"/>
                <w:szCs w:val="22"/>
              </w:rPr>
              <w:t>7.3</w:t>
            </w:r>
            <w:proofErr w:type="gramEnd"/>
            <w:r w:rsidRPr="001B6A45">
              <w:rPr>
                <w:rFonts w:ascii="Times New Roman" w:hAnsi="Times New Roman" w:cs="Times New Roman"/>
                <w:bCs/>
                <w:sz w:val="22"/>
                <w:szCs w:val="22"/>
              </w:rPr>
              <w:t>. Konuşmasında amaç ve içeriğe yönelik seçimlerini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T.K.</w:t>
            </w:r>
            <w:proofErr w:type="gramStart"/>
            <w:r w:rsidRPr="001B6A45">
              <w:rPr>
                <w:rFonts w:ascii="Times New Roman" w:hAnsi="Times New Roman" w:cs="Times New Roman"/>
                <w:bCs/>
                <w:sz w:val="22"/>
                <w:szCs w:val="22"/>
              </w:rPr>
              <w:t>7.4</w:t>
            </w:r>
            <w:proofErr w:type="gramEnd"/>
            <w:r w:rsidRPr="001B6A45">
              <w:rPr>
                <w:rFonts w:ascii="Times New Roman" w:hAnsi="Times New Roman" w:cs="Times New Roman"/>
                <w:bCs/>
                <w:sz w:val="22"/>
                <w:szCs w:val="22"/>
              </w:rPr>
              <w:t>. Konuşmasında ön bilgilerinden yararlanabilme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T.K.7.26. Konuşma sürecine yönelik öz yansıtma yapabilme/kendini uyarlayabilme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 </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
                <w:bCs/>
                <w:sz w:val="22"/>
                <w:szCs w:val="22"/>
              </w:rPr>
              <w:t>Yazma</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T.Y.</w:t>
            </w:r>
            <w:proofErr w:type="gramStart"/>
            <w:r w:rsidRPr="001B6A45">
              <w:rPr>
                <w:rFonts w:ascii="Times New Roman" w:hAnsi="Times New Roman" w:cs="Times New Roman"/>
                <w:bCs/>
                <w:sz w:val="22"/>
                <w:szCs w:val="22"/>
              </w:rPr>
              <w:t>7.1</w:t>
            </w:r>
            <w:proofErr w:type="gramEnd"/>
            <w:r w:rsidRPr="001B6A45">
              <w:rPr>
                <w:rFonts w:ascii="Times New Roman" w:hAnsi="Times New Roman" w:cs="Times New Roman"/>
                <w:bCs/>
                <w:sz w:val="22"/>
                <w:szCs w:val="22"/>
              </w:rPr>
              <w:t>. Yazma sürecini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T.Y.</w:t>
            </w:r>
            <w:proofErr w:type="gramStart"/>
            <w:r w:rsidRPr="001B6A45">
              <w:rPr>
                <w:rFonts w:ascii="Times New Roman" w:hAnsi="Times New Roman" w:cs="Times New Roman"/>
                <w:bCs/>
                <w:sz w:val="22"/>
                <w:szCs w:val="22"/>
              </w:rPr>
              <w:t>7.2</w:t>
            </w:r>
            <w:proofErr w:type="gramEnd"/>
            <w:r w:rsidRPr="001B6A45">
              <w:rPr>
                <w:rFonts w:ascii="Times New Roman" w:hAnsi="Times New Roman" w:cs="Times New Roman"/>
                <w:bCs/>
                <w:sz w:val="22"/>
                <w:szCs w:val="22"/>
              </w:rPr>
              <w:t>. Yazma strateji, yöntem ve tekniklerine yönelik seçimlerini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T.Y.</w:t>
            </w:r>
            <w:proofErr w:type="gramStart"/>
            <w:r w:rsidRPr="001B6A45">
              <w:rPr>
                <w:rFonts w:ascii="Times New Roman" w:hAnsi="Times New Roman" w:cs="Times New Roman"/>
                <w:bCs/>
                <w:sz w:val="22"/>
                <w:szCs w:val="22"/>
              </w:rPr>
              <w:t>7.3</w:t>
            </w:r>
            <w:proofErr w:type="gramEnd"/>
            <w:r w:rsidRPr="001B6A45">
              <w:rPr>
                <w:rFonts w:ascii="Times New Roman" w:hAnsi="Times New Roman" w:cs="Times New Roman"/>
                <w:bCs/>
                <w:sz w:val="22"/>
                <w:szCs w:val="22"/>
              </w:rPr>
              <w:t>. Yazısında içerik ve yapıya yönelik seçimlerini yönetebilme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T.Y.7.18. Yazısını zenginleştirecek biçimde söz varlığını kullanabilme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T.Y.7.21. Yazım kuralları ve noktalama işaretlerini uygulayabilme</w:t>
            </w:r>
          </w:p>
          <w:p w:rsidR="00045179" w:rsidRPr="001B6A45" w:rsidRDefault="00045179" w:rsidP="00045179">
            <w:pPr>
              <w:pStyle w:val="AralkYok"/>
              <w:rPr>
                <w:rFonts w:ascii="Times New Roman" w:hAnsi="Times New Roman" w:cs="Times New Roman"/>
                <w:bCs/>
                <w:sz w:val="22"/>
                <w:szCs w:val="22"/>
              </w:rPr>
            </w:pPr>
            <w:r w:rsidRPr="001B6A45">
              <w:rPr>
                <w:rFonts w:ascii="Times New Roman" w:hAnsi="Times New Roman" w:cs="Times New Roman"/>
                <w:bCs/>
                <w:sz w:val="22"/>
                <w:szCs w:val="22"/>
              </w:rPr>
              <w:t>T.Y.7.22. Yazma sürecine yönelik öz yansıtma yapabilme/kendini uyarlayabilme</w:t>
            </w:r>
          </w:p>
          <w:p w:rsidR="00045179" w:rsidRPr="001B6A45" w:rsidRDefault="00045179" w:rsidP="004B2A77">
            <w:pPr>
              <w:pStyle w:val="AralkYok"/>
              <w:rPr>
                <w:rFonts w:ascii="Times New Roman" w:hAnsi="Times New Roman" w:cs="Times New Roman"/>
                <w:bCs/>
                <w:sz w:val="22"/>
                <w:szCs w:val="22"/>
              </w:rPr>
            </w:pPr>
          </w:p>
        </w:tc>
      </w:tr>
      <w:tr w:rsidR="00A37959" w:rsidRPr="00FD2E4F" w:rsidTr="004B2A77">
        <w:trPr>
          <w:trHeight w:val="423"/>
        </w:trPr>
        <w:tc>
          <w:tcPr>
            <w:tcW w:w="1809" w:type="dxa"/>
          </w:tcPr>
          <w:p w:rsidR="00A37959" w:rsidRPr="001B6A45" w:rsidRDefault="00A37959" w:rsidP="004B2A77">
            <w:pPr>
              <w:rPr>
                <w:rFonts w:ascii="Times New Roman" w:hAnsi="Times New Roman" w:cs="Times New Roman"/>
                <w:b/>
                <w:bCs/>
                <w:sz w:val="22"/>
                <w:szCs w:val="22"/>
              </w:rPr>
            </w:pPr>
          </w:p>
          <w:p w:rsidR="00A37959" w:rsidRPr="001B6A45" w:rsidRDefault="00A37959" w:rsidP="004B2A77">
            <w:pPr>
              <w:rPr>
                <w:rFonts w:ascii="Times New Roman" w:hAnsi="Times New Roman" w:cs="Times New Roman"/>
                <w:b/>
                <w:bCs/>
                <w:sz w:val="22"/>
                <w:szCs w:val="22"/>
              </w:rPr>
            </w:pPr>
          </w:p>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Öğrenme Kanıtları</w:t>
            </w:r>
          </w:p>
        </w:tc>
        <w:tc>
          <w:tcPr>
            <w:tcW w:w="8476" w:type="dxa"/>
            <w:gridSpan w:val="3"/>
          </w:tcPr>
          <w:p w:rsidR="007F5A7D" w:rsidRPr="007F5A7D" w:rsidRDefault="007F5A7D" w:rsidP="007F5A7D">
            <w:pPr>
              <w:rPr>
                <w:rFonts w:ascii="Times New Roman" w:eastAsiaTheme="minorHAnsi" w:hAnsi="Times New Roman" w:cs="Times New Roman"/>
                <w:sz w:val="22"/>
                <w:szCs w:val="22"/>
                <w:lang w:eastAsia="en-US"/>
              </w:rPr>
            </w:pPr>
            <w:r w:rsidRPr="001B6A45">
              <w:rPr>
                <w:rFonts w:ascii="Times New Roman" w:eastAsiaTheme="minorHAnsi" w:hAnsi="Times New Roman" w:cs="Times New Roman"/>
                <w:b/>
                <w:bCs/>
                <w:sz w:val="22"/>
                <w:szCs w:val="22"/>
                <w:lang w:eastAsia="en-US"/>
              </w:rPr>
              <w:t>*</w:t>
            </w:r>
            <w:r w:rsidRPr="007F5A7D">
              <w:rPr>
                <w:rFonts w:ascii="Times New Roman" w:eastAsiaTheme="minorHAnsi" w:hAnsi="Times New Roman" w:cs="Times New Roman"/>
                <w:b/>
                <w:bCs/>
                <w:sz w:val="22"/>
                <w:szCs w:val="22"/>
                <w:lang w:eastAsia="en-US"/>
              </w:rPr>
              <w:t>Dinlediğini Anlama Kontrolü:</w:t>
            </w:r>
            <w:r w:rsidRPr="007F5A7D">
              <w:rPr>
                <w:rFonts w:ascii="Times New Roman" w:eastAsiaTheme="minorHAnsi" w:hAnsi="Times New Roman" w:cs="Times New Roman"/>
                <w:sz w:val="22"/>
                <w:szCs w:val="22"/>
                <w:lang w:eastAsia="en-US"/>
              </w:rPr>
              <w:t xml:space="preserve"> </w:t>
            </w:r>
            <w:r w:rsidRPr="007F5A7D">
              <w:rPr>
                <w:rFonts w:ascii="Times New Roman" w:eastAsiaTheme="minorHAnsi" w:hAnsi="Times New Roman" w:cs="Times New Roman"/>
                <w:i/>
                <w:iCs/>
                <w:sz w:val="22"/>
                <w:szCs w:val="22"/>
                <w:u w:val="single"/>
                <w:lang w:eastAsia="en-US"/>
              </w:rPr>
              <w:t>Dinleme/İzleme Süreci</w:t>
            </w:r>
            <w:r w:rsidRPr="007F5A7D">
              <w:rPr>
                <w:rFonts w:ascii="Times New Roman" w:eastAsiaTheme="minorHAnsi" w:hAnsi="Times New Roman" w:cs="Times New Roman"/>
                <w:sz w:val="22"/>
                <w:szCs w:val="22"/>
                <w:u w:val="single"/>
                <w:lang w:eastAsia="en-US"/>
              </w:rPr>
              <w:t xml:space="preserve"> aşamasında</w:t>
            </w:r>
            <w:r w:rsidRPr="007F5A7D">
              <w:rPr>
                <w:rFonts w:ascii="Times New Roman" w:eastAsiaTheme="minorHAnsi" w:hAnsi="Times New Roman" w:cs="Times New Roman"/>
                <w:sz w:val="22"/>
                <w:szCs w:val="22"/>
                <w:lang w:eastAsia="en-US"/>
              </w:rPr>
              <w:t xml:space="preserve"> uygulanır.</w:t>
            </w:r>
          </w:p>
          <w:p w:rsidR="007F5A7D" w:rsidRPr="007F5A7D" w:rsidRDefault="007F5A7D" w:rsidP="007F5A7D">
            <w:pPr>
              <w:rPr>
                <w:rFonts w:ascii="Times New Roman" w:eastAsiaTheme="minorHAnsi" w:hAnsi="Times New Roman" w:cs="Times New Roman"/>
                <w:sz w:val="22"/>
                <w:szCs w:val="22"/>
                <w:lang w:eastAsia="en-US"/>
              </w:rPr>
            </w:pPr>
            <w:r w:rsidRPr="007F5A7D">
              <w:rPr>
                <w:rFonts w:ascii="Times New Roman" w:eastAsiaTheme="minorHAnsi" w:hAnsi="Times New Roman" w:cs="Times New Roman"/>
                <w:b/>
                <w:bCs/>
                <w:sz w:val="22"/>
                <w:szCs w:val="22"/>
                <w:lang w:eastAsia="en-US"/>
              </w:rPr>
              <w:t>Uygulama:</w:t>
            </w:r>
            <w:r w:rsidRPr="007F5A7D">
              <w:rPr>
                <w:rFonts w:ascii="Times New Roman" w:eastAsiaTheme="minorHAnsi" w:hAnsi="Times New Roman" w:cs="Times New Roman"/>
                <w:sz w:val="22"/>
                <w:szCs w:val="22"/>
                <w:lang w:eastAsia="en-US"/>
              </w:rPr>
              <w:t xml:space="preserve"> Öğretmen, video izlenirken uygun bir yerde videoyu kısa bir anlığına durdurur ve öğrencilere </w:t>
            </w:r>
            <w:r w:rsidRPr="007F5A7D">
              <w:rPr>
                <w:rFonts w:ascii="Times New Roman" w:eastAsiaTheme="minorHAnsi" w:hAnsi="Times New Roman" w:cs="Times New Roman"/>
                <w:i/>
                <w:iCs/>
                <w:sz w:val="22"/>
                <w:szCs w:val="22"/>
                <w:lang w:eastAsia="en-US"/>
              </w:rPr>
              <w:t>"Yiğit Caner Aydın'ı okçuluğa kim yönlendirmiştir?"</w:t>
            </w:r>
            <w:r w:rsidRPr="007F5A7D">
              <w:rPr>
                <w:rFonts w:ascii="Times New Roman" w:eastAsiaTheme="minorHAnsi" w:hAnsi="Times New Roman" w:cs="Times New Roman"/>
                <w:sz w:val="22"/>
                <w:szCs w:val="22"/>
                <w:lang w:eastAsia="en-US"/>
              </w:rPr>
              <w:t xml:space="preserve"> sorusunu yönelterek parmak kaldıran 2 öğrenciden kısa cevaplar alır; böylece dinlediğini anlama düzeyi anlık </w:t>
            </w:r>
            <w:r w:rsidRPr="007F5A7D">
              <w:rPr>
                <w:rFonts w:ascii="Times New Roman" w:eastAsiaTheme="minorHAnsi" w:hAnsi="Times New Roman" w:cs="Times New Roman"/>
                <w:sz w:val="22"/>
                <w:szCs w:val="22"/>
                <w:lang w:eastAsia="en-US"/>
              </w:rPr>
              <w:lastRenderedPageBreak/>
              <w:t>olarak kontrol edilir.</w:t>
            </w:r>
          </w:p>
          <w:p w:rsidR="007F5A7D" w:rsidRPr="007F5A7D" w:rsidRDefault="007F5A7D" w:rsidP="007F5A7D">
            <w:pPr>
              <w:rPr>
                <w:rFonts w:ascii="Times New Roman" w:eastAsiaTheme="minorHAnsi" w:hAnsi="Times New Roman" w:cs="Times New Roman"/>
                <w:sz w:val="22"/>
                <w:szCs w:val="22"/>
                <w:lang w:eastAsia="en-US"/>
              </w:rPr>
            </w:pPr>
            <w:r w:rsidRPr="001B6A45">
              <w:rPr>
                <w:rFonts w:ascii="Times New Roman" w:eastAsiaTheme="minorHAnsi" w:hAnsi="Times New Roman" w:cs="Times New Roman"/>
                <w:b/>
                <w:bCs/>
                <w:sz w:val="22"/>
                <w:szCs w:val="22"/>
                <w:lang w:eastAsia="en-US"/>
              </w:rPr>
              <w:t>*</w:t>
            </w:r>
            <w:r w:rsidRPr="007F5A7D">
              <w:rPr>
                <w:rFonts w:ascii="Times New Roman" w:eastAsiaTheme="minorHAnsi" w:hAnsi="Times New Roman" w:cs="Times New Roman"/>
                <w:b/>
                <w:bCs/>
                <w:sz w:val="22"/>
                <w:szCs w:val="22"/>
                <w:lang w:eastAsia="en-US"/>
              </w:rPr>
              <w:t>Kelime Eşleştirme Kartı:</w:t>
            </w:r>
            <w:r w:rsidRPr="007F5A7D">
              <w:rPr>
                <w:rFonts w:ascii="Times New Roman" w:eastAsiaTheme="minorHAnsi" w:hAnsi="Times New Roman" w:cs="Times New Roman"/>
                <w:sz w:val="22"/>
                <w:szCs w:val="22"/>
                <w:lang w:eastAsia="en-US"/>
              </w:rPr>
              <w:t xml:space="preserve"> </w:t>
            </w:r>
            <w:r w:rsidRPr="007F5A7D">
              <w:rPr>
                <w:rFonts w:ascii="Times New Roman" w:eastAsiaTheme="minorHAnsi" w:hAnsi="Times New Roman" w:cs="Times New Roman"/>
                <w:i/>
                <w:iCs/>
                <w:sz w:val="22"/>
                <w:szCs w:val="22"/>
                <w:u w:val="single"/>
                <w:lang w:eastAsia="en-US"/>
              </w:rPr>
              <w:t>1. Etkinlik (Söz Varlığı)</w:t>
            </w:r>
            <w:r w:rsidRPr="007F5A7D">
              <w:rPr>
                <w:rFonts w:ascii="Times New Roman" w:eastAsiaTheme="minorHAnsi" w:hAnsi="Times New Roman" w:cs="Times New Roman"/>
                <w:sz w:val="22"/>
                <w:szCs w:val="22"/>
                <w:lang w:eastAsia="en-US"/>
              </w:rPr>
              <w:t xml:space="preserve"> aşamasında uygulanır.</w:t>
            </w:r>
          </w:p>
          <w:p w:rsidR="007F5A7D" w:rsidRPr="001B6A45" w:rsidRDefault="007F5A7D" w:rsidP="007F5A7D">
            <w:pPr>
              <w:rPr>
                <w:rFonts w:ascii="Times New Roman" w:eastAsiaTheme="minorHAnsi" w:hAnsi="Times New Roman" w:cs="Times New Roman"/>
                <w:sz w:val="22"/>
                <w:szCs w:val="22"/>
                <w:lang w:eastAsia="en-US"/>
              </w:rPr>
            </w:pPr>
            <w:r w:rsidRPr="007F5A7D">
              <w:rPr>
                <w:rFonts w:ascii="Times New Roman" w:eastAsiaTheme="minorHAnsi" w:hAnsi="Times New Roman" w:cs="Times New Roman"/>
                <w:b/>
                <w:bCs/>
                <w:sz w:val="22"/>
                <w:szCs w:val="22"/>
                <w:lang w:eastAsia="en-US"/>
              </w:rPr>
              <w:t>Uygulama:</w:t>
            </w:r>
            <w:r w:rsidRPr="007F5A7D">
              <w:rPr>
                <w:rFonts w:ascii="Times New Roman" w:eastAsiaTheme="minorHAnsi" w:hAnsi="Times New Roman" w:cs="Times New Roman"/>
                <w:sz w:val="22"/>
                <w:szCs w:val="22"/>
                <w:lang w:eastAsia="en-US"/>
              </w:rPr>
              <w:t xml:space="preserve"> Tahtaya yazılan teknik kelimelerin </w:t>
            </w:r>
            <w:proofErr w:type="gramStart"/>
            <w:r w:rsidRPr="007F5A7D">
              <w:rPr>
                <w:rFonts w:ascii="Times New Roman" w:eastAsiaTheme="minorHAnsi" w:hAnsi="Times New Roman" w:cs="Times New Roman"/>
                <w:sz w:val="22"/>
                <w:szCs w:val="22"/>
                <w:lang w:eastAsia="en-US"/>
              </w:rPr>
              <w:t>(</w:t>
            </w:r>
            <w:proofErr w:type="gramEnd"/>
            <w:r w:rsidRPr="007F5A7D">
              <w:rPr>
                <w:rFonts w:ascii="Times New Roman" w:eastAsiaTheme="minorHAnsi" w:hAnsi="Times New Roman" w:cs="Times New Roman"/>
                <w:sz w:val="22"/>
                <w:szCs w:val="22"/>
                <w:lang w:eastAsia="en-US"/>
              </w:rPr>
              <w:t xml:space="preserve">ör. </w:t>
            </w:r>
            <w:proofErr w:type="gramStart"/>
            <w:r w:rsidRPr="007F5A7D">
              <w:rPr>
                <w:rFonts w:ascii="Times New Roman" w:eastAsiaTheme="minorHAnsi" w:hAnsi="Times New Roman" w:cs="Times New Roman"/>
                <w:sz w:val="22"/>
                <w:szCs w:val="22"/>
                <w:lang w:eastAsia="en-US"/>
              </w:rPr>
              <w:t>paralimpik</w:t>
            </w:r>
            <w:proofErr w:type="gramEnd"/>
            <w:r w:rsidRPr="007F5A7D">
              <w:rPr>
                <w:rFonts w:ascii="Times New Roman" w:eastAsiaTheme="minorHAnsi" w:hAnsi="Times New Roman" w:cs="Times New Roman"/>
                <w:sz w:val="22"/>
                <w:szCs w:val="22"/>
                <w:lang w:eastAsia="en-US"/>
              </w:rPr>
              <w:t>, rekor) anlamlarını kısa sürede eşleştiren 3 soruluk pratik bir mini sözlü yoklama yapılır.</w:t>
            </w:r>
          </w:p>
        </w:tc>
      </w:tr>
      <w:tr w:rsidR="00A37959" w:rsidRPr="00FD2E4F" w:rsidTr="004B2A77">
        <w:tc>
          <w:tcPr>
            <w:tcW w:w="1809" w:type="dxa"/>
          </w:tcPr>
          <w:p w:rsidR="00A37959" w:rsidRPr="001B6A45" w:rsidRDefault="00A37959" w:rsidP="004B2A77">
            <w:pPr>
              <w:rPr>
                <w:rFonts w:ascii="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r w:rsidRPr="001B6A45">
              <w:rPr>
                <w:rFonts w:ascii="Times New Roman" w:hAnsi="Times New Roman" w:cs="Times New Roman"/>
                <w:b/>
                <w:bCs/>
                <w:sz w:val="22"/>
                <w:szCs w:val="22"/>
              </w:rPr>
              <w:t xml:space="preserve">                                  </w:t>
            </w: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eastAsia="Times New Roman" w:hAnsi="Times New Roman" w:cs="Times New Roman"/>
                <w:b/>
                <w:bCs/>
                <w:sz w:val="22"/>
                <w:szCs w:val="22"/>
              </w:rPr>
            </w:pPr>
          </w:p>
          <w:p w:rsidR="00A37959" w:rsidRPr="001B6A45" w:rsidRDefault="00A37959" w:rsidP="004B2A77">
            <w:pPr>
              <w:rPr>
                <w:rFonts w:ascii="Times New Roman" w:hAnsi="Times New Roman" w:cs="Times New Roman"/>
                <w:b/>
                <w:bCs/>
                <w:sz w:val="22"/>
                <w:szCs w:val="22"/>
              </w:rPr>
            </w:pPr>
            <w:r w:rsidRPr="001B6A45">
              <w:rPr>
                <w:rFonts w:ascii="Times New Roman" w:eastAsia="Times New Roman" w:hAnsi="Times New Roman" w:cs="Times New Roman"/>
                <w:b/>
                <w:bCs/>
                <w:sz w:val="22"/>
                <w:szCs w:val="22"/>
              </w:rPr>
              <w:t>Öğrenme-Öğretme Yaşantıları</w:t>
            </w:r>
          </w:p>
          <w:p w:rsidR="00A37959" w:rsidRPr="001B6A45" w:rsidRDefault="00A37959" w:rsidP="004B2A77">
            <w:pPr>
              <w:spacing w:line="256" w:lineRule="auto"/>
              <w:ind w:left="294"/>
              <w:rPr>
                <w:rFonts w:ascii="Times New Roman" w:hAnsi="Times New Roman" w:cs="Times New Roman"/>
                <w:sz w:val="22"/>
                <w:szCs w:val="22"/>
              </w:rPr>
            </w:pPr>
          </w:p>
        </w:tc>
        <w:tc>
          <w:tcPr>
            <w:tcW w:w="8476" w:type="dxa"/>
            <w:gridSpan w:val="3"/>
          </w:tcPr>
          <w:p w:rsidR="00A37959" w:rsidRPr="001B6A45" w:rsidRDefault="00EC6E92" w:rsidP="004B2A77">
            <w:pPr>
              <w:pStyle w:val="AralkYok"/>
              <w:rPr>
                <w:rFonts w:ascii="Times New Roman" w:hAnsi="Times New Roman" w:cs="Times New Roman"/>
                <w:sz w:val="22"/>
                <w:szCs w:val="22"/>
              </w:rPr>
            </w:pPr>
            <w:r w:rsidRPr="001B6A45">
              <w:rPr>
                <w:rFonts w:ascii="Times New Roman" w:hAnsi="Times New Roman" w:cs="Times New Roman"/>
                <w:b/>
                <w:sz w:val="22"/>
                <w:szCs w:val="22"/>
                <w:u w:val="single"/>
              </w:rPr>
              <w:t>METİN ÖNCESİ:</w:t>
            </w:r>
            <w:r w:rsidRPr="001B6A45">
              <w:rPr>
                <w:rFonts w:ascii="Times New Roman" w:hAnsi="Times New Roman" w:cs="Times New Roman"/>
                <w:b/>
                <w:sz w:val="22"/>
                <w:szCs w:val="22"/>
              </w:rPr>
              <w:t xml:space="preserve"> </w:t>
            </w:r>
            <w:r w:rsidRPr="001B6A45">
              <w:rPr>
                <w:rFonts w:ascii="Times New Roman" w:hAnsi="Times New Roman" w:cs="Times New Roman"/>
                <w:sz w:val="22"/>
                <w:szCs w:val="22"/>
              </w:rPr>
              <w:t>Metni işlemeye başlamadan önce “metin yapılarının analizi ve bilgileri organize etme strateji- sebep sonuç metin yapısı”  uygulanacak. Metin bu stratejiye göre okunacak.</w:t>
            </w:r>
            <w:r w:rsidR="0006487B" w:rsidRPr="001B6A45">
              <w:rPr>
                <w:rFonts w:ascii="Times New Roman" w:hAnsi="Times New Roman" w:cs="Times New Roman"/>
                <w:sz w:val="22"/>
                <w:szCs w:val="22"/>
              </w:rPr>
              <w:t xml:space="preserve"> Stratejinin uygulama adımları planın altındadır.</w:t>
            </w:r>
          </w:p>
          <w:p w:rsidR="00A37959" w:rsidRPr="001B6A45" w:rsidRDefault="00A37959" w:rsidP="004B2A77">
            <w:pPr>
              <w:pStyle w:val="AralkYok"/>
              <w:rPr>
                <w:rFonts w:ascii="Times New Roman" w:hAnsi="Times New Roman" w:cs="Times New Roman"/>
                <w:b/>
                <w:sz w:val="22"/>
                <w:szCs w:val="22"/>
              </w:rPr>
            </w:pPr>
            <w:r w:rsidRPr="001B6A45">
              <w:rPr>
                <w:rFonts w:ascii="Times New Roman" w:hAnsi="Times New Roman" w:cs="Times New Roman"/>
                <w:b/>
                <w:sz w:val="22"/>
                <w:szCs w:val="22"/>
              </w:rPr>
              <w:t>Giriş Etkinlikleri</w:t>
            </w:r>
          </w:p>
          <w:p w:rsidR="00E61D77" w:rsidRPr="001B6A45" w:rsidRDefault="001E6836" w:rsidP="00E61D77">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 xml:space="preserve">Öğrenciler başarıda yetenek ile çabanın rolünü günlük hayattan örneklerle tartışır ve bir sporcunun zorluklar karşısında kendini nasıl motive edebileceğine dair düşüncelerini zihinsel planlama eşliğinde sözlü olarak paylaşırlar. </w:t>
            </w:r>
          </w:p>
          <w:p w:rsidR="001E6836" w:rsidRPr="001B6A45" w:rsidRDefault="001E6836" w:rsidP="001E6836">
            <w:pPr>
              <w:pStyle w:val="AralkYok"/>
              <w:rPr>
                <w:rFonts w:ascii="Times New Roman" w:hAnsi="Times New Roman" w:cs="Times New Roman"/>
                <w:b/>
                <w:sz w:val="22"/>
                <w:szCs w:val="22"/>
              </w:rPr>
            </w:pPr>
            <w:r w:rsidRPr="001B6A45">
              <w:rPr>
                <w:rFonts w:ascii="Times New Roman" w:hAnsi="Times New Roman" w:cs="Times New Roman"/>
                <w:b/>
                <w:sz w:val="22"/>
                <w:szCs w:val="22"/>
              </w:rPr>
              <w:t>Dinleme İzleme Süreci</w:t>
            </w:r>
          </w:p>
          <w:p w:rsidR="001E6836" w:rsidRPr="001B6A45" w:rsidRDefault="001E6836" w:rsidP="001E6836">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Öğrenciler karekod aracılığıyla millî sporcu Yiğit Caner Aydın'ın konuk olduğu "Sen Sor O Yanıtlasın-Sporda ve Yaşamda Hedefe Odaklan" programını izler; izleme sırasında metin yapısı analizi ve bilgileri organize etme stratejilerini uygular, bilinmeyen kelime anlamlarını bağlamdan tahmin ederek ilgili alanlara kaydederler.</w:t>
            </w:r>
          </w:p>
          <w:p w:rsidR="00A37959" w:rsidRPr="001B6A45" w:rsidRDefault="00E61D77" w:rsidP="00E61D77">
            <w:pPr>
              <w:pStyle w:val="AralkYok"/>
              <w:rPr>
                <w:rFonts w:ascii="Times New Roman" w:hAnsi="Times New Roman" w:cs="Times New Roman"/>
                <w:b/>
                <w:sz w:val="22"/>
                <w:szCs w:val="22"/>
              </w:rPr>
            </w:pPr>
            <w:r w:rsidRPr="001B6A45">
              <w:rPr>
                <w:rFonts w:ascii="Times New Roman" w:hAnsi="Times New Roman" w:cs="Times New Roman"/>
                <w:b/>
                <w:sz w:val="22"/>
                <w:szCs w:val="22"/>
              </w:rPr>
              <w:t>1.ETKİNLİK</w:t>
            </w:r>
          </w:p>
          <w:p w:rsidR="001E6836" w:rsidRPr="001B6A45" w:rsidRDefault="001E6836" w:rsidP="001E6836">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 xml:space="preserve">Öğrenciler millî sporcu Yiğit Caner Aydın ile ilgili izledikleri programda geçen anlamını bilmedikleri kelime veya kelime gruplarını bağlamdan hareketle tahmin eder, ardından bu sözcüklerin TDK Güncel Türkçe </w:t>
            </w:r>
            <w:proofErr w:type="spellStart"/>
            <w:r w:rsidRPr="001B6A45">
              <w:rPr>
                <w:rFonts w:ascii="Times New Roman" w:hAnsi="Times New Roman" w:cs="Times New Roman"/>
                <w:sz w:val="22"/>
                <w:szCs w:val="22"/>
              </w:rPr>
              <w:t>Sözlük'teki</w:t>
            </w:r>
            <w:proofErr w:type="spellEnd"/>
            <w:r w:rsidRPr="001B6A45">
              <w:rPr>
                <w:rFonts w:ascii="Times New Roman" w:hAnsi="Times New Roman" w:cs="Times New Roman"/>
                <w:sz w:val="22"/>
                <w:szCs w:val="22"/>
              </w:rPr>
              <w:t xml:space="preserve"> karşılıklarını bularak kendi tahminlerinin doğruluğunu kontrol ederler.</w:t>
            </w:r>
          </w:p>
          <w:p w:rsidR="00A37959" w:rsidRPr="001B6A45" w:rsidRDefault="00A37959" w:rsidP="001E6836">
            <w:pPr>
              <w:pStyle w:val="AralkYok"/>
              <w:rPr>
                <w:rFonts w:ascii="Times New Roman" w:hAnsi="Times New Roman" w:cs="Times New Roman"/>
                <w:b/>
                <w:sz w:val="22"/>
                <w:szCs w:val="22"/>
              </w:rPr>
            </w:pPr>
            <w:r w:rsidRPr="001B6A45">
              <w:rPr>
                <w:rFonts w:ascii="Times New Roman" w:hAnsi="Times New Roman" w:cs="Times New Roman"/>
                <w:b/>
                <w:sz w:val="22"/>
                <w:szCs w:val="22"/>
              </w:rPr>
              <w:t>2.</w:t>
            </w:r>
            <w:r w:rsidR="000F5F77" w:rsidRPr="001B6A45">
              <w:rPr>
                <w:rFonts w:ascii="Times New Roman" w:hAnsi="Times New Roman" w:cs="Times New Roman"/>
                <w:b/>
                <w:sz w:val="22"/>
                <w:szCs w:val="22"/>
              </w:rPr>
              <w:t>ETKİNLİK</w:t>
            </w:r>
          </w:p>
          <w:p w:rsidR="001E6836" w:rsidRPr="001B6A45" w:rsidRDefault="001E6836" w:rsidP="001E6836">
            <w:pPr>
              <w:pStyle w:val="AralkYok"/>
              <w:numPr>
                <w:ilvl w:val="0"/>
                <w:numId w:val="2"/>
              </w:numPr>
              <w:rPr>
                <w:rFonts w:ascii="Times New Roman" w:hAnsi="Times New Roman" w:cs="Times New Roman"/>
                <w:sz w:val="22"/>
                <w:szCs w:val="22"/>
              </w:rPr>
            </w:pPr>
            <w:r w:rsidRPr="001B6A45">
              <w:rPr>
                <w:rFonts w:ascii="Times New Roman" w:hAnsi="Times New Roman" w:cs="Times New Roman"/>
                <w:sz w:val="22"/>
                <w:szCs w:val="22"/>
              </w:rPr>
              <w:t>Öğrenciler "Sen Sor O Yanıtlasın-Sporda ve Yaşamda Hedefe Odaklan" içeriğinden hareketle Yiğit Caner Aydın'ın okçuluğa yönlendirilişini, karşılaştığı zorlukları ve baş etme yollarını, kendi başarı tanımlarıyla sporcunun tanımını karşılaştırarak sözlü olarak cevaplarlar. Ayrıca içeriğin hazırlanma amacını sınıfça tartışır ve izlerken yaşadıkları duygu ve düşünceleri paylaşırlar.</w:t>
            </w:r>
          </w:p>
          <w:p w:rsidR="00A37959" w:rsidRPr="001B6A45" w:rsidRDefault="000F5F77" w:rsidP="000F5F77">
            <w:pPr>
              <w:pStyle w:val="AralkYok"/>
              <w:rPr>
                <w:rFonts w:ascii="Times New Roman" w:hAnsi="Times New Roman" w:cs="Times New Roman"/>
                <w:b/>
                <w:sz w:val="22"/>
                <w:szCs w:val="22"/>
              </w:rPr>
            </w:pPr>
            <w:r w:rsidRPr="001B6A45">
              <w:rPr>
                <w:rFonts w:ascii="Times New Roman" w:hAnsi="Times New Roman" w:cs="Times New Roman"/>
                <w:b/>
                <w:sz w:val="22"/>
                <w:szCs w:val="22"/>
              </w:rPr>
              <w:t>3.ETKİNLİK</w:t>
            </w:r>
          </w:p>
          <w:p w:rsidR="001E6836" w:rsidRPr="001B6A45" w:rsidRDefault="001E6836" w:rsidP="001E6836">
            <w:pPr>
              <w:pStyle w:val="AralkYok"/>
              <w:numPr>
                <w:ilvl w:val="0"/>
                <w:numId w:val="2"/>
              </w:numPr>
              <w:rPr>
                <w:rFonts w:ascii="Times New Roman" w:hAnsi="Times New Roman" w:cs="Times New Roman"/>
                <w:sz w:val="22"/>
                <w:szCs w:val="22"/>
              </w:rPr>
            </w:pPr>
            <w:r w:rsidRPr="001B6A45">
              <w:rPr>
                <w:rFonts w:ascii="Times New Roman" w:hAnsi="Times New Roman" w:cs="Times New Roman"/>
                <w:sz w:val="22"/>
                <w:szCs w:val="22"/>
              </w:rPr>
              <w:t>Öğrenciler Yiğit Caner Aydın'ın anılarını anlatırken kullandığı sözleri, ses tonunu ve yüz ifadelerini inceleyerek hissettiği duyguları ve bu çıkarımı destekleyen kanıtları belirlerler. İçeriğin genelinden sporcunun kişilik özelliklerine ilişkin kanıtlar toplayarak sınıfça fikir alışverişinde bulunurlar ve ortak kişilik özelliklerini listelerler.</w:t>
            </w:r>
          </w:p>
          <w:p w:rsidR="00A37959" w:rsidRPr="001B6A45" w:rsidRDefault="000F5F77" w:rsidP="000F5F77">
            <w:pPr>
              <w:pStyle w:val="AralkYok"/>
              <w:rPr>
                <w:rFonts w:ascii="Times New Roman" w:hAnsi="Times New Roman" w:cs="Times New Roman"/>
                <w:b/>
                <w:sz w:val="22"/>
                <w:szCs w:val="22"/>
              </w:rPr>
            </w:pPr>
            <w:r w:rsidRPr="001B6A45">
              <w:rPr>
                <w:rFonts w:ascii="Times New Roman" w:hAnsi="Times New Roman" w:cs="Times New Roman"/>
                <w:b/>
                <w:sz w:val="22"/>
                <w:szCs w:val="22"/>
              </w:rPr>
              <w:t>4.ETKİNLİK</w:t>
            </w:r>
          </w:p>
          <w:p w:rsidR="000F5F77" w:rsidRPr="001B6A45" w:rsidRDefault="001E6836" w:rsidP="000F5F77">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Öğrenciler izledikleri içerikte anlamı oluşturan yazılı sorular ve video kesitleri gibi çoklu ortam unsurlarını inceler. Bu unsurların birbirini destekleme durumuna veya tek başına anlam üretme biçimlerine yönelik doğru ifadeleri belirleyerek işaretleme yaparlar.</w:t>
            </w:r>
          </w:p>
          <w:p w:rsidR="00A37959" w:rsidRPr="001B6A45" w:rsidRDefault="000F5F77" w:rsidP="000F5F77">
            <w:pPr>
              <w:pStyle w:val="AralkYok"/>
              <w:rPr>
                <w:rFonts w:ascii="Times New Roman" w:hAnsi="Times New Roman" w:cs="Times New Roman"/>
                <w:b/>
                <w:sz w:val="22"/>
                <w:szCs w:val="22"/>
              </w:rPr>
            </w:pPr>
            <w:r w:rsidRPr="001B6A45">
              <w:rPr>
                <w:rFonts w:ascii="Times New Roman" w:hAnsi="Times New Roman" w:cs="Times New Roman"/>
                <w:b/>
                <w:sz w:val="22"/>
                <w:szCs w:val="22"/>
              </w:rPr>
              <w:t>5.ETKİNLİK</w:t>
            </w:r>
          </w:p>
          <w:p w:rsidR="001E6836" w:rsidRPr="001B6A45" w:rsidRDefault="001E6836" w:rsidP="000F5F77">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Öğrenciler Yiğit Caner Aydın’ın millî takıma katılmadan önceki ve katıldıktan sonraki spor yaşamını, hedeflerini inceleyerek iki dönem arasındaki benzerlik ve farklılıkları listelerler. Elde ettikleri verileri kullanarak bu iki dönemi karşılaştırıp değerlendirirler.</w:t>
            </w:r>
          </w:p>
          <w:p w:rsidR="00A37959" w:rsidRPr="001B6A45" w:rsidRDefault="000F5F77" w:rsidP="001E6836">
            <w:pPr>
              <w:pStyle w:val="AralkYok"/>
              <w:rPr>
                <w:rFonts w:ascii="Times New Roman" w:hAnsi="Times New Roman" w:cs="Times New Roman"/>
                <w:b/>
                <w:sz w:val="22"/>
                <w:szCs w:val="22"/>
              </w:rPr>
            </w:pPr>
            <w:r w:rsidRPr="001B6A45">
              <w:rPr>
                <w:rFonts w:ascii="Times New Roman" w:hAnsi="Times New Roman" w:cs="Times New Roman"/>
                <w:b/>
                <w:sz w:val="22"/>
                <w:szCs w:val="22"/>
              </w:rPr>
              <w:t>6.ETKİNLİK</w:t>
            </w:r>
          </w:p>
          <w:p w:rsidR="000F5F77" w:rsidRPr="001B6A45" w:rsidRDefault="001E6836" w:rsidP="000F5F77">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Öğrenciler bilgi vermeye yönelik içeriklerin nasıl özetlendiğini hatırlayarak izledikleri içerikteki önemli ve önemsiz bilgileri birbirine karıştırmadan ayırırlar. Elde ettikleri önemli bilgileri içerikteki akışa sadık kalarak kendi cümleleriyle özetler ve tema sonundaki dinleme/izleme öz değerlendirme formunu doldururlar.</w:t>
            </w:r>
          </w:p>
          <w:p w:rsidR="00A37959" w:rsidRPr="001B6A45" w:rsidRDefault="000F5F77" w:rsidP="000F5F77">
            <w:pPr>
              <w:pStyle w:val="AralkYok"/>
              <w:rPr>
                <w:rFonts w:ascii="Times New Roman" w:hAnsi="Times New Roman" w:cs="Times New Roman"/>
                <w:b/>
                <w:sz w:val="22"/>
                <w:szCs w:val="22"/>
              </w:rPr>
            </w:pPr>
            <w:r w:rsidRPr="001B6A45">
              <w:rPr>
                <w:rFonts w:ascii="Times New Roman" w:hAnsi="Times New Roman" w:cs="Times New Roman"/>
                <w:b/>
                <w:sz w:val="22"/>
                <w:szCs w:val="22"/>
              </w:rPr>
              <w:t>7.ETKİNLİK</w:t>
            </w:r>
          </w:p>
          <w:p w:rsidR="000F5F77" w:rsidRPr="001B6A45" w:rsidRDefault="000F5F77" w:rsidP="000F5F77">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 xml:space="preserve"> </w:t>
            </w:r>
            <w:r w:rsidR="001E6836" w:rsidRPr="001B6A45">
              <w:rPr>
                <w:rFonts w:ascii="Times New Roman" w:hAnsi="Times New Roman" w:cs="Times New Roman"/>
                <w:sz w:val="22"/>
                <w:szCs w:val="22"/>
              </w:rPr>
              <w:t xml:space="preserve"> </w:t>
            </w:r>
            <w:r w:rsidR="001E6836" w:rsidRPr="001B6A45">
              <w:rPr>
                <w:rFonts w:ascii="Times New Roman" w:hAnsi="Times New Roman" w:cs="Times New Roman"/>
                <w:sz w:val="22"/>
                <w:szCs w:val="22"/>
              </w:rPr>
              <w:t>Öğrenciler "Zafer" ve "Uçun Kuşlar" şiirlerini okuyarak metinlerde kullanılan söz sanatlarını tespit eder, anlam katını açıklar ve "Uçun Kuşlar" şiirinin biçim özelliklerini (mısra, dörtlük, hece sayısı ve ses benzerlikleri) inceleyerek ahenge katkısını değerlendirirler.</w:t>
            </w:r>
          </w:p>
          <w:p w:rsidR="00A37959" w:rsidRPr="001B6A45" w:rsidRDefault="000F5F77" w:rsidP="000F5F77">
            <w:pPr>
              <w:pStyle w:val="AralkYok"/>
              <w:rPr>
                <w:rFonts w:ascii="Times New Roman" w:hAnsi="Times New Roman" w:cs="Times New Roman"/>
                <w:b/>
                <w:sz w:val="22"/>
                <w:szCs w:val="22"/>
              </w:rPr>
            </w:pPr>
            <w:r w:rsidRPr="001B6A45">
              <w:rPr>
                <w:rFonts w:ascii="Times New Roman" w:hAnsi="Times New Roman" w:cs="Times New Roman"/>
                <w:b/>
                <w:sz w:val="22"/>
                <w:szCs w:val="22"/>
              </w:rPr>
              <w:t>8.ETKİNLİK</w:t>
            </w:r>
          </w:p>
          <w:p w:rsidR="001E6836" w:rsidRPr="001B6A45" w:rsidRDefault="001E6836" w:rsidP="004B2A77">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 xml:space="preserve">Öğrenciler "Gelecek Derse Hazırlık" aşamasında özel gereksinimli bireylerin yaşadığı problemler üzerine yaptıkları araştırmadan ve aldıkları notlardan yararlanarak hazırlıklı bir konuşma gerçekleştirirler. Konuşmalarında problemi tanımlar, nedenlerini ve günlük yaşam üzerindeki etkilerini açıklar, gerekçeli çözüm önerileri sunarak en uygulanabilir olanını vurgularlar. Süreci uygun selamlaşma, beden dili, ses tonu, soru sorma ve yanıtlama kurallarına dikkat ederek yürütür, </w:t>
            </w:r>
            <w:r w:rsidRPr="001B6A45">
              <w:rPr>
                <w:rFonts w:ascii="Times New Roman" w:hAnsi="Times New Roman" w:cs="Times New Roman"/>
                <w:sz w:val="22"/>
                <w:szCs w:val="22"/>
              </w:rPr>
              <w:lastRenderedPageBreak/>
              <w:t>ardından karekod aracılığıyla "Şampiyonlar Müzesi" etkinliğini yaparlar.</w:t>
            </w:r>
          </w:p>
          <w:p w:rsidR="001E6836" w:rsidRPr="001B6A45" w:rsidRDefault="001E6836" w:rsidP="001E6836">
            <w:pPr>
              <w:pStyle w:val="AralkYok"/>
              <w:rPr>
                <w:rFonts w:ascii="Times New Roman" w:hAnsi="Times New Roman" w:cs="Times New Roman"/>
                <w:b/>
                <w:sz w:val="22"/>
                <w:szCs w:val="22"/>
              </w:rPr>
            </w:pPr>
            <w:r w:rsidRPr="001B6A45">
              <w:rPr>
                <w:rFonts w:ascii="Times New Roman" w:hAnsi="Times New Roman" w:cs="Times New Roman"/>
                <w:b/>
                <w:sz w:val="22"/>
                <w:szCs w:val="22"/>
              </w:rPr>
              <w:t>9.ETKİNLİK</w:t>
            </w:r>
          </w:p>
          <w:p w:rsidR="001E6836" w:rsidRPr="001B6A45" w:rsidRDefault="001E6836" w:rsidP="001E6836">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Öğrenciler, noktalı virgülün cümle içindeki farklı kullanım görevlerini (virgüllerle ayrılmış tür veya takımları ayırma, ögeleri arasında virgül bulunan sıralı cümleleri ayırma ve özneden sonra virgül bulunan ögeleri gruplama) verilen cümle numaralarıyla eşleştirirler. Ardından noktalı virgülün bu üç farklı görevine uygun birer örnek cümle kaleme alırlar ve karekod aracılığıyla "Resimli Sözcükler" etkileşimli içeriğini tamamlarlar.</w:t>
            </w:r>
          </w:p>
          <w:p w:rsidR="001E6836" w:rsidRPr="001B6A45" w:rsidRDefault="001E6836" w:rsidP="001E6836">
            <w:pPr>
              <w:pStyle w:val="AralkYok"/>
              <w:rPr>
                <w:rFonts w:ascii="Times New Roman" w:hAnsi="Times New Roman" w:cs="Times New Roman"/>
                <w:b/>
                <w:sz w:val="22"/>
                <w:szCs w:val="22"/>
              </w:rPr>
            </w:pPr>
            <w:r w:rsidRPr="001B6A45">
              <w:rPr>
                <w:rFonts w:ascii="Times New Roman" w:hAnsi="Times New Roman" w:cs="Times New Roman"/>
                <w:b/>
                <w:sz w:val="22"/>
                <w:szCs w:val="22"/>
              </w:rPr>
              <w:t>10.ETKİNLİK</w:t>
            </w:r>
          </w:p>
          <w:p w:rsidR="0020568E" w:rsidRPr="001B6A45" w:rsidRDefault="001E6836" w:rsidP="001E6836">
            <w:pPr>
              <w:pStyle w:val="AralkYok"/>
              <w:numPr>
                <w:ilvl w:val="0"/>
                <w:numId w:val="2"/>
              </w:numPr>
              <w:rPr>
                <w:rFonts w:ascii="Times New Roman" w:hAnsi="Times New Roman" w:cs="Times New Roman"/>
                <w:b/>
                <w:sz w:val="22"/>
                <w:szCs w:val="22"/>
              </w:rPr>
            </w:pPr>
            <w:r w:rsidRPr="001B6A45">
              <w:rPr>
                <w:rFonts w:ascii="Times New Roman" w:hAnsi="Times New Roman" w:cs="Times New Roman"/>
                <w:sz w:val="22"/>
                <w:szCs w:val="22"/>
              </w:rPr>
              <w:t>Öğrenciler yakın arkadaşlarından birini seçerek onun kişisel özellikleri, yetenekleri ve güçlü yönlerine ilişkin gözlem ve deneyimlerini harmanlarlar. Bu verilerden hareketle arkadaşının gelecekte hangi meslekte başarılı olabileceğine dair giriş, gelişme ve sonuç bölümlerinden oluşan bir yazı kaleme alırlar. Yazılarında betimleyici ve sebep-sonuç ifadelerini yerinde kullanmaya, aynı anlama gelen farklı kelimelerle söz varlığını zenginleştirmeye ve tekrara düşmemeye özen gösterirler.</w:t>
            </w:r>
          </w:p>
        </w:tc>
      </w:tr>
      <w:tr w:rsidR="00A37959" w:rsidRPr="00FD2E4F" w:rsidTr="004B2A77">
        <w:trPr>
          <w:trHeight w:val="70"/>
        </w:trPr>
        <w:tc>
          <w:tcPr>
            <w:tcW w:w="10285" w:type="dxa"/>
            <w:gridSpan w:val="4"/>
          </w:tcPr>
          <w:p w:rsidR="00A37959" w:rsidRPr="001B6A45" w:rsidRDefault="007F5A7D" w:rsidP="007F5A7D">
            <w:pPr>
              <w:jc w:val="center"/>
              <w:rPr>
                <w:rFonts w:ascii="Times New Roman" w:hAnsi="Times New Roman" w:cs="Times New Roman"/>
                <w:sz w:val="22"/>
                <w:szCs w:val="22"/>
              </w:rPr>
            </w:pPr>
            <w:r w:rsidRPr="001B6A45">
              <w:rPr>
                <w:rFonts w:ascii="Times New Roman" w:hAnsi="Times New Roman" w:cs="Times New Roman"/>
                <w:b/>
                <w:bCs/>
                <w:sz w:val="22"/>
                <w:szCs w:val="22"/>
              </w:rPr>
              <w:lastRenderedPageBreak/>
              <w:t>FARKLILAŞTIRMA</w:t>
            </w:r>
          </w:p>
        </w:tc>
      </w:tr>
      <w:tr w:rsidR="00A37959" w:rsidRPr="00FD2E4F" w:rsidTr="007F5A7D">
        <w:trPr>
          <w:trHeight w:val="848"/>
        </w:trPr>
        <w:tc>
          <w:tcPr>
            <w:tcW w:w="1809" w:type="dxa"/>
          </w:tcPr>
          <w:p w:rsidR="00824ABD" w:rsidRPr="001B6A45" w:rsidRDefault="00824ABD" w:rsidP="004B2A77">
            <w:pPr>
              <w:rPr>
                <w:rFonts w:ascii="Times New Roman" w:hAnsi="Times New Roman" w:cs="Times New Roman"/>
                <w:b/>
                <w:bCs/>
                <w:sz w:val="22"/>
                <w:szCs w:val="22"/>
              </w:rPr>
            </w:pPr>
          </w:p>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Zenginleştirme</w:t>
            </w:r>
          </w:p>
        </w:tc>
        <w:tc>
          <w:tcPr>
            <w:tcW w:w="8476" w:type="dxa"/>
            <w:gridSpan w:val="3"/>
          </w:tcPr>
          <w:p w:rsidR="007F5A7D" w:rsidRPr="007F5A7D" w:rsidRDefault="007F5A7D" w:rsidP="007F5A7D">
            <w:pPr>
              <w:rPr>
                <w:rFonts w:ascii="Times New Roman" w:eastAsiaTheme="minorHAnsi" w:hAnsi="Times New Roman" w:cs="Times New Roman"/>
                <w:b/>
                <w:sz w:val="22"/>
                <w:szCs w:val="22"/>
              </w:rPr>
            </w:pPr>
            <w:r w:rsidRPr="007F5A7D">
              <w:rPr>
                <w:rFonts w:ascii="Times New Roman" w:eastAsiaTheme="minorHAnsi" w:hAnsi="Times New Roman" w:cs="Times New Roman"/>
                <w:b/>
                <w:sz w:val="22"/>
                <w:szCs w:val="22"/>
              </w:rPr>
              <w:t xml:space="preserve">Tek Cümlelik Perspektif ("Asla Pes Etmemek"): </w:t>
            </w:r>
            <w:r w:rsidRPr="007F5A7D">
              <w:rPr>
                <w:rFonts w:ascii="Times New Roman" w:eastAsiaTheme="minorHAnsi" w:hAnsi="Times New Roman" w:cs="Times New Roman"/>
                <w:sz w:val="22"/>
                <w:szCs w:val="22"/>
              </w:rPr>
              <w:t>2. Etkinlik (4. Soru - İçeriğin Hazırlanış Amacı) aşamasında uygulanır.</w:t>
            </w:r>
          </w:p>
          <w:p w:rsidR="007F5A7D" w:rsidRPr="007F5A7D" w:rsidRDefault="007F5A7D" w:rsidP="007F5A7D">
            <w:pPr>
              <w:rPr>
                <w:rFonts w:ascii="Times New Roman" w:eastAsiaTheme="minorHAnsi" w:hAnsi="Times New Roman" w:cs="Times New Roman"/>
                <w:sz w:val="22"/>
                <w:szCs w:val="22"/>
              </w:rPr>
            </w:pPr>
            <w:r w:rsidRPr="007F5A7D">
              <w:rPr>
                <w:rFonts w:ascii="Times New Roman" w:eastAsiaTheme="minorHAnsi" w:hAnsi="Times New Roman" w:cs="Times New Roman"/>
                <w:b/>
                <w:sz w:val="22"/>
                <w:szCs w:val="22"/>
              </w:rPr>
              <w:t>Uygulama:</w:t>
            </w:r>
            <w:r w:rsidRPr="007F5A7D">
              <w:rPr>
                <w:rFonts w:ascii="Times New Roman" w:eastAsiaTheme="minorHAnsi" w:hAnsi="Times New Roman" w:cs="Times New Roman"/>
                <w:sz w:val="22"/>
                <w:szCs w:val="22"/>
              </w:rPr>
              <w:t xml:space="preserve"> Tahtaya "Zorluklar karşısında asla pes etmemek bana şunu düşündürdü..." cümlesi yazılır. Öğrenciler bu cümleyi defterlerinde tamamlar ve gönüllü birkaç öğrenciye sözlü olarak okutulur.</w:t>
            </w:r>
          </w:p>
          <w:p w:rsidR="007F5A7D" w:rsidRPr="007F5A7D" w:rsidRDefault="007F5A7D" w:rsidP="007F5A7D">
            <w:pPr>
              <w:rPr>
                <w:rFonts w:ascii="Times New Roman" w:eastAsiaTheme="minorHAnsi" w:hAnsi="Times New Roman" w:cs="Times New Roman"/>
                <w:sz w:val="22"/>
                <w:szCs w:val="22"/>
              </w:rPr>
            </w:pPr>
          </w:p>
          <w:p w:rsidR="007F5A7D" w:rsidRPr="007F5A7D" w:rsidRDefault="007F5A7D" w:rsidP="007F5A7D">
            <w:pPr>
              <w:rPr>
                <w:rFonts w:ascii="Times New Roman" w:eastAsiaTheme="minorHAnsi" w:hAnsi="Times New Roman" w:cs="Times New Roman"/>
                <w:b/>
                <w:sz w:val="22"/>
                <w:szCs w:val="22"/>
              </w:rPr>
            </w:pPr>
            <w:r w:rsidRPr="007F5A7D">
              <w:rPr>
                <w:rFonts w:ascii="Times New Roman" w:eastAsiaTheme="minorHAnsi" w:hAnsi="Times New Roman" w:cs="Times New Roman"/>
                <w:b/>
                <w:sz w:val="22"/>
                <w:szCs w:val="22"/>
              </w:rPr>
              <w:t xml:space="preserve">Bir Cümlelik Hayat Örneği: </w:t>
            </w:r>
            <w:r w:rsidRPr="007F5A7D">
              <w:rPr>
                <w:rFonts w:ascii="Times New Roman" w:eastAsiaTheme="minorHAnsi" w:hAnsi="Times New Roman" w:cs="Times New Roman"/>
                <w:sz w:val="22"/>
                <w:szCs w:val="22"/>
              </w:rPr>
              <w:t>Hazırlık Vakti (2. Soru - Motivasyon) aşamasında uygulanır.</w:t>
            </w:r>
          </w:p>
          <w:p w:rsidR="007F5A7D" w:rsidRPr="007F5A7D" w:rsidRDefault="007F5A7D" w:rsidP="007F5A7D">
            <w:pPr>
              <w:rPr>
                <w:rFonts w:ascii="Times New Roman" w:eastAsiaTheme="minorHAnsi" w:hAnsi="Times New Roman" w:cs="Times New Roman"/>
                <w:sz w:val="22"/>
                <w:szCs w:val="22"/>
              </w:rPr>
            </w:pPr>
            <w:r w:rsidRPr="007F5A7D">
              <w:rPr>
                <w:rFonts w:ascii="Times New Roman" w:eastAsiaTheme="minorHAnsi" w:hAnsi="Times New Roman" w:cs="Times New Roman"/>
                <w:b/>
                <w:sz w:val="22"/>
                <w:szCs w:val="22"/>
              </w:rPr>
              <w:t>Uygulama:</w:t>
            </w:r>
            <w:r w:rsidRPr="007F5A7D">
              <w:rPr>
                <w:rFonts w:ascii="Times New Roman" w:eastAsiaTheme="minorHAnsi" w:hAnsi="Times New Roman" w:cs="Times New Roman"/>
                <w:sz w:val="22"/>
                <w:szCs w:val="22"/>
              </w:rPr>
              <w:t xml:space="preserve"> Bir sporcunun ya da azmeden birinin zorlukları aşarken kendini nasıl motive edebileceğine dair kısa bir örnek, parmak kaldıran öğrencilerden dinlenir.</w:t>
            </w:r>
          </w:p>
          <w:p w:rsidR="007F5A7D" w:rsidRPr="007F5A7D" w:rsidRDefault="007F5A7D" w:rsidP="007F5A7D">
            <w:pPr>
              <w:rPr>
                <w:rFonts w:ascii="Times New Roman" w:eastAsiaTheme="minorHAnsi" w:hAnsi="Times New Roman" w:cs="Times New Roman"/>
                <w:sz w:val="22"/>
                <w:szCs w:val="22"/>
              </w:rPr>
            </w:pPr>
          </w:p>
          <w:p w:rsidR="007F5A7D" w:rsidRPr="007F5A7D" w:rsidRDefault="007F5A7D" w:rsidP="007F5A7D">
            <w:pPr>
              <w:rPr>
                <w:rFonts w:ascii="Times New Roman" w:eastAsiaTheme="minorHAnsi" w:hAnsi="Times New Roman" w:cs="Times New Roman"/>
                <w:b/>
                <w:sz w:val="22"/>
                <w:szCs w:val="22"/>
              </w:rPr>
            </w:pPr>
            <w:r w:rsidRPr="007F5A7D">
              <w:rPr>
                <w:rFonts w:ascii="Times New Roman" w:eastAsiaTheme="minorHAnsi" w:hAnsi="Times New Roman" w:cs="Times New Roman"/>
                <w:b/>
                <w:sz w:val="22"/>
                <w:szCs w:val="22"/>
              </w:rPr>
              <w:t xml:space="preserve">Sözlü Slogan Üretimi: </w:t>
            </w:r>
            <w:r w:rsidRPr="007F5A7D">
              <w:rPr>
                <w:rFonts w:ascii="Times New Roman" w:eastAsiaTheme="minorHAnsi" w:hAnsi="Times New Roman" w:cs="Times New Roman"/>
                <w:sz w:val="22"/>
                <w:szCs w:val="22"/>
              </w:rPr>
              <w:t>Yazma Vakti öncesinde uygulanır.</w:t>
            </w:r>
          </w:p>
          <w:p w:rsidR="00A37959" w:rsidRPr="001B6A45" w:rsidRDefault="007F5A7D" w:rsidP="007F5A7D">
            <w:pPr>
              <w:spacing w:after="200" w:line="276" w:lineRule="auto"/>
              <w:ind w:right="113"/>
              <w:rPr>
                <w:rFonts w:ascii="Times New Roman" w:eastAsiaTheme="minorHAnsi" w:hAnsi="Times New Roman" w:cs="Times New Roman"/>
                <w:sz w:val="22"/>
                <w:szCs w:val="22"/>
                <w:lang w:eastAsia="en-US"/>
              </w:rPr>
            </w:pPr>
            <w:r w:rsidRPr="001B6A45">
              <w:rPr>
                <w:rFonts w:ascii="Times New Roman" w:eastAsiaTheme="minorHAnsi" w:hAnsi="Times New Roman" w:cs="Times New Roman"/>
                <w:b/>
                <w:sz w:val="22"/>
                <w:szCs w:val="22"/>
              </w:rPr>
              <w:t>Uygulama:</w:t>
            </w:r>
            <w:r w:rsidRPr="001B6A45">
              <w:rPr>
                <w:rFonts w:ascii="Times New Roman" w:eastAsiaTheme="minorHAnsi" w:hAnsi="Times New Roman" w:cs="Times New Roman"/>
                <w:sz w:val="22"/>
                <w:szCs w:val="22"/>
              </w:rPr>
              <w:t xml:space="preserve"> Tahtaya "Hedefe odaklanmak..." başlığı atılır. Öğrenciler bu başlıkla ilgili kararlılığı anlatan tek satırlık sloganlar yazar ve beğenilenler tahtaya eklenir.</w:t>
            </w:r>
          </w:p>
        </w:tc>
      </w:tr>
      <w:tr w:rsidR="00A37959" w:rsidRPr="00FD2E4F" w:rsidTr="007F5A7D">
        <w:tc>
          <w:tcPr>
            <w:tcW w:w="1809" w:type="dxa"/>
          </w:tcPr>
          <w:p w:rsidR="00A37959" w:rsidRPr="001B6A45" w:rsidRDefault="00A37959" w:rsidP="004B2A77">
            <w:pPr>
              <w:rPr>
                <w:rFonts w:ascii="Times New Roman" w:hAnsi="Times New Roman" w:cs="Times New Roman"/>
                <w:sz w:val="22"/>
                <w:szCs w:val="22"/>
              </w:rPr>
            </w:pPr>
            <w:r w:rsidRPr="001B6A45">
              <w:rPr>
                <w:rFonts w:ascii="Times New Roman" w:hAnsi="Times New Roman" w:cs="Times New Roman"/>
                <w:b/>
                <w:bCs/>
                <w:sz w:val="22"/>
                <w:szCs w:val="22"/>
              </w:rPr>
              <w:t>Destekleme</w:t>
            </w:r>
          </w:p>
        </w:tc>
        <w:tc>
          <w:tcPr>
            <w:tcW w:w="8476" w:type="dxa"/>
            <w:gridSpan w:val="3"/>
          </w:tcPr>
          <w:p w:rsidR="007F5A7D" w:rsidRPr="007F5A7D" w:rsidRDefault="007F5A7D" w:rsidP="007F5A7D">
            <w:pPr>
              <w:rPr>
                <w:rFonts w:ascii="Times New Roman" w:eastAsiaTheme="minorHAnsi" w:hAnsi="Times New Roman" w:cs="Times New Roman"/>
                <w:b/>
                <w:sz w:val="22"/>
                <w:szCs w:val="22"/>
                <w:lang w:eastAsia="en-US"/>
              </w:rPr>
            </w:pPr>
            <w:r w:rsidRPr="007F5A7D">
              <w:rPr>
                <w:rFonts w:ascii="Times New Roman" w:eastAsiaTheme="minorHAnsi" w:hAnsi="Times New Roman" w:cs="Times New Roman"/>
                <w:b/>
                <w:sz w:val="22"/>
                <w:szCs w:val="22"/>
                <w:lang w:eastAsia="en-US"/>
              </w:rPr>
              <w:t>Günlük Hayatla Eşleştirme Sorusu:</w:t>
            </w:r>
            <w:r w:rsidRPr="007F5A7D">
              <w:rPr>
                <w:rFonts w:ascii="Times New Roman" w:eastAsiaTheme="minorHAnsi" w:hAnsi="Times New Roman" w:cs="Times New Roman"/>
                <w:sz w:val="22"/>
                <w:szCs w:val="22"/>
                <w:lang w:eastAsia="en-US"/>
              </w:rPr>
              <w:t xml:space="preserve"> Hazırlık Vakti (1. Soru) aşamasında uygulanır.</w:t>
            </w:r>
          </w:p>
          <w:p w:rsidR="007F5A7D" w:rsidRPr="007F5A7D" w:rsidRDefault="007F5A7D" w:rsidP="007F5A7D">
            <w:pPr>
              <w:rPr>
                <w:rFonts w:ascii="Times New Roman" w:eastAsiaTheme="minorHAnsi" w:hAnsi="Times New Roman" w:cs="Times New Roman"/>
                <w:sz w:val="22"/>
                <w:szCs w:val="22"/>
                <w:lang w:eastAsia="en-US"/>
              </w:rPr>
            </w:pPr>
            <w:r w:rsidRPr="007F5A7D">
              <w:rPr>
                <w:rFonts w:ascii="Times New Roman" w:eastAsiaTheme="minorHAnsi" w:hAnsi="Times New Roman" w:cs="Times New Roman"/>
                <w:b/>
                <w:sz w:val="22"/>
                <w:szCs w:val="22"/>
                <w:lang w:eastAsia="en-US"/>
              </w:rPr>
              <w:t>Uygulama:</w:t>
            </w:r>
            <w:r w:rsidRPr="007F5A7D">
              <w:rPr>
                <w:rFonts w:ascii="Times New Roman" w:eastAsiaTheme="minorHAnsi" w:hAnsi="Times New Roman" w:cs="Times New Roman"/>
                <w:sz w:val="22"/>
                <w:szCs w:val="22"/>
                <w:lang w:eastAsia="en-US"/>
              </w:rPr>
              <w:t xml:space="preserve"> Tahtaya "Yetenek ve Çaba" yazılır. Öğrencilere başarıda hangisinin daha baskın olduğu sorularak konu günlük yaşam örnekleriyle ilişkilendirilir.</w:t>
            </w:r>
          </w:p>
          <w:p w:rsidR="007F5A7D" w:rsidRPr="007F5A7D" w:rsidRDefault="007F5A7D" w:rsidP="007F5A7D">
            <w:pPr>
              <w:rPr>
                <w:rFonts w:ascii="Times New Roman" w:eastAsiaTheme="minorHAnsi" w:hAnsi="Times New Roman" w:cs="Times New Roman"/>
                <w:b/>
                <w:sz w:val="22"/>
                <w:szCs w:val="22"/>
                <w:lang w:eastAsia="en-US"/>
              </w:rPr>
            </w:pPr>
          </w:p>
          <w:p w:rsidR="007F5A7D" w:rsidRPr="007F5A7D" w:rsidRDefault="007F5A7D" w:rsidP="007F5A7D">
            <w:pPr>
              <w:rPr>
                <w:rFonts w:ascii="Times New Roman" w:eastAsiaTheme="minorHAnsi" w:hAnsi="Times New Roman" w:cs="Times New Roman"/>
                <w:b/>
                <w:sz w:val="22"/>
                <w:szCs w:val="22"/>
                <w:lang w:eastAsia="en-US"/>
              </w:rPr>
            </w:pPr>
            <w:r w:rsidRPr="007F5A7D">
              <w:rPr>
                <w:rFonts w:ascii="Times New Roman" w:eastAsiaTheme="minorHAnsi" w:hAnsi="Times New Roman" w:cs="Times New Roman"/>
                <w:b/>
                <w:sz w:val="22"/>
                <w:szCs w:val="22"/>
                <w:lang w:eastAsia="en-US"/>
              </w:rPr>
              <w:t xml:space="preserve">Tahtaya Hızlı Kelime Bulutu (Okuma/İzleme Öncesi): </w:t>
            </w:r>
            <w:r w:rsidRPr="007F5A7D">
              <w:rPr>
                <w:rFonts w:ascii="Times New Roman" w:eastAsiaTheme="minorHAnsi" w:hAnsi="Times New Roman" w:cs="Times New Roman"/>
                <w:sz w:val="22"/>
                <w:szCs w:val="22"/>
                <w:lang w:eastAsia="en-US"/>
              </w:rPr>
              <w:t>Hazırlık Vakti ve 1. Etkinlik (Söz Varlığı) aşamalarında uygulanır.</w:t>
            </w:r>
          </w:p>
          <w:p w:rsidR="007F5A7D" w:rsidRPr="007F5A7D" w:rsidRDefault="007F5A7D" w:rsidP="007F5A7D">
            <w:pPr>
              <w:rPr>
                <w:rFonts w:ascii="Times New Roman" w:eastAsiaTheme="minorHAnsi" w:hAnsi="Times New Roman" w:cs="Times New Roman"/>
                <w:sz w:val="22"/>
                <w:szCs w:val="22"/>
                <w:lang w:eastAsia="en-US"/>
              </w:rPr>
            </w:pPr>
            <w:r w:rsidRPr="007F5A7D">
              <w:rPr>
                <w:rFonts w:ascii="Times New Roman" w:eastAsiaTheme="minorHAnsi" w:hAnsi="Times New Roman" w:cs="Times New Roman"/>
                <w:b/>
                <w:sz w:val="22"/>
                <w:szCs w:val="22"/>
                <w:lang w:eastAsia="en-US"/>
              </w:rPr>
              <w:t>Uygulama:</w:t>
            </w:r>
            <w:r w:rsidRPr="007F5A7D">
              <w:rPr>
                <w:rFonts w:ascii="Times New Roman" w:eastAsiaTheme="minorHAnsi" w:hAnsi="Times New Roman" w:cs="Times New Roman"/>
                <w:sz w:val="22"/>
                <w:szCs w:val="22"/>
                <w:lang w:eastAsia="en-US"/>
              </w:rPr>
              <w:t xml:space="preserve"> Tahtaya bir daire çizilerek içine "paralimpik, </w:t>
            </w:r>
            <w:proofErr w:type="gramStart"/>
            <w:r w:rsidRPr="007F5A7D">
              <w:rPr>
                <w:rFonts w:ascii="Times New Roman" w:eastAsiaTheme="minorHAnsi" w:hAnsi="Times New Roman" w:cs="Times New Roman"/>
                <w:sz w:val="22"/>
                <w:szCs w:val="22"/>
                <w:lang w:eastAsia="en-US"/>
              </w:rPr>
              <w:t>motivasyon</w:t>
            </w:r>
            <w:proofErr w:type="gramEnd"/>
            <w:r w:rsidRPr="007F5A7D">
              <w:rPr>
                <w:rFonts w:ascii="Times New Roman" w:eastAsiaTheme="minorHAnsi" w:hAnsi="Times New Roman" w:cs="Times New Roman"/>
                <w:sz w:val="22"/>
                <w:szCs w:val="22"/>
                <w:lang w:eastAsia="en-US"/>
              </w:rPr>
              <w:t>, antrenman" kelimeleri yazılır. Öğrencilere kelimelerin spor ve hedef odaklı yaşamla bağına dair sözlü beyin fırtınası yaptırılır.</w:t>
            </w:r>
          </w:p>
          <w:p w:rsidR="007F5A7D" w:rsidRPr="007F5A7D" w:rsidRDefault="007F5A7D" w:rsidP="007F5A7D">
            <w:pPr>
              <w:rPr>
                <w:rFonts w:ascii="Times New Roman" w:eastAsiaTheme="minorHAnsi" w:hAnsi="Times New Roman" w:cs="Times New Roman"/>
                <w:sz w:val="22"/>
                <w:szCs w:val="22"/>
                <w:lang w:eastAsia="en-US"/>
              </w:rPr>
            </w:pPr>
          </w:p>
          <w:p w:rsidR="007F5A7D" w:rsidRPr="007F5A7D" w:rsidRDefault="007F5A7D" w:rsidP="007F5A7D">
            <w:pPr>
              <w:rPr>
                <w:rFonts w:ascii="Times New Roman" w:eastAsiaTheme="minorHAnsi" w:hAnsi="Times New Roman" w:cs="Times New Roman"/>
                <w:b/>
                <w:sz w:val="22"/>
                <w:szCs w:val="22"/>
                <w:lang w:eastAsia="en-US"/>
              </w:rPr>
            </w:pPr>
            <w:r w:rsidRPr="007F5A7D">
              <w:rPr>
                <w:rFonts w:ascii="Times New Roman" w:eastAsiaTheme="minorHAnsi" w:hAnsi="Times New Roman" w:cs="Times New Roman"/>
                <w:b/>
                <w:sz w:val="22"/>
                <w:szCs w:val="22"/>
                <w:lang w:eastAsia="en-US"/>
              </w:rPr>
              <w:t xml:space="preserve">Tahtada Ortak Tablo Oluşturma (5. Etkinlik / Karşılaştırma): </w:t>
            </w:r>
            <w:r w:rsidRPr="007F5A7D">
              <w:rPr>
                <w:rFonts w:ascii="Times New Roman" w:eastAsiaTheme="minorHAnsi" w:hAnsi="Times New Roman" w:cs="Times New Roman"/>
                <w:sz w:val="22"/>
                <w:szCs w:val="22"/>
                <w:lang w:eastAsia="en-US"/>
              </w:rPr>
              <w:t>5. Etkinlik (Millî Takım Öncesi ve Sonrası) aşamasında uygulanır.</w:t>
            </w:r>
          </w:p>
          <w:p w:rsidR="007F5A7D" w:rsidRPr="007F5A7D" w:rsidRDefault="007F5A7D" w:rsidP="007F5A7D">
            <w:pPr>
              <w:rPr>
                <w:rFonts w:ascii="Times New Roman" w:eastAsiaTheme="minorHAnsi" w:hAnsi="Times New Roman" w:cs="Times New Roman"/>
                <w:sz w:val="22"/>
                <w:szCs w:val="22"/>
                <w:lang w:eastAsia="en-US"/>
              </w:rPr>
            </w:pPr>
            <w:r w:rsidRPr="007F5A7D">
              <w:rPr>
                <w:rFonts w:ascii="Times New Roman" w:eastAsiaTheme="minorHAnsi" w:hAnsi="Times New Roman" w:cs="Times New Roman"/>
                <w:b/>
                <w:sz w:val="22"/>
                <w:szCs w:val="22"/>
                <w:lang w:eastAsia="en-US"/>
              </w:rPr>
              <w:t>Uygulama:</w:t>
            </w:r>
            <w:r w:rsidRPr="007F5A7D">
              <w:rPr>
                <w:rFonts w:ascii="Times New Roman" w:eastAsiaTheme="minorHAnsi" w:hAnsi="Times New Roman" w:cs="Times New Roman"/>
                <w:sz w:val="22"/>
                <w:szCs w:val="22"/>
                <w:lang w:eastAsia="en-US"/>
              </w:rPr>
              <w:t xml:space="preserve"> Tahtaya Benzerlikler ve Farklılıklar başlıkları açılır. Sınıfın ortak katılımıyla Yiğit Caner Aydın'ın spor yaşamındaki değişimler maddeler hâlinde özetlenerek tahtaya yazdırılır.</w:t>
            </w:r>
          </w:p>
          <w:p w:rsidR="007F5A7D" w:rsidRPr="007F5A7D" w:rsidRDefault="007F5A7D" w:rsidP="007F5A7D">
            <w:pPr>
              <w:rPr>
                <w:rFonts w:ascii="Times New Roman" w:eastAsiaTheme="minorHAnsi" w:hAnsi="Times New Roman" w:cs="Times New Roman"/>
                <w:sz w:val="22"/>
                <w:szCs w:val="22"/>
                <w:lang w:eastAsia="en-US"/>
              </w:rPr>
            </w:pPr>
          </w:p>
          <w:p w:rsidR="007F5A7D" w:rsidRPr="007F5A7D" w:rsidRDefault="007F5A7D" w:rsidP="007F5A7D">
            <w:pPr>
              <w:rPr>
                <w:rFonts w:ascii="Times New Roman" w:eastAsiaTheme="minorHAnsi" w:hAnsi="Times New Roman" w:cs="Times New Roman"/>
                <w:b/>
                <w:sz w:val="22"/>
                <w:szCs w:val="22"/>
                <w:lang w:eastAsia="en-US"/>
              </w:rPr>
            </w:pPr>
            <w:r w:rsidRPr="007F5A7D">
              <w:rPr>
                <w:rFonts w:ascii="Times New Roman" w:eastAsiaTheme="minorHAnsi" w:hAnsi="Times New Roman" w:cs="Times New Roman"/>
                <w:b/>
                <w:sz w:val="22"/>
                <w:szCs w:val="22"/>
                <w:lang w:eastAsia="en-US"/>
              </w:rPr>
              <w:t xml:space="preserve">Tahtada Ortak Cümle Üretimi: </w:t>
            </w:r>
            <w:r w:rsidRPr="007F5A7D">
              <w:rPr>
                <w:rFonts w:ascii="Times New Roman" w:eastAsiaTheme="minorHAnsi" w:hAnsi="Times New Roman" w:cs="Times New Roman"/>
                <w:sz w:val="22"/>
                <w:szCs w:val="22"/>
                <w:lang w:eastAsia="en-US"/>
              </w:rPr>
              <w:t>6. Etkinlik (Bilgileri Özetleme) aşamasında uygulanır.</w:t>
            </w:r>
          </w:p>
          <w:p w:rsidR="00A37959" w:rsidRPr="001B6A45" w:rsidRDefault="007F5A7D" w:rsidP="007F5A7D">
            <w:pPr>
              <w:rPr>
                <w:rFonts w:ascii="Times New Roman" w:hAnsi="Times New Roman" w:cs="Times New Roman"/>
                <w:sz w:val="22"/>
                <w:szCs w:val="22"/>
              </w:rPr>
            </w:pPr>
            <w:r w:rsidRPr="001B6A45">
              <w:rPr>
                <w:rFonts w:ascii="Times New Roman" w:eastAsiaTheme="minorHAnsi" w:hAnsi="Times New Roman" w:cs="Times New Roman"/>
                <w:b/>
                <w:sz w:val="22"/>
                <w:szCs w:val="22"/>
                <w:lang w:eastAsia="en-US"/>
              </w:rPr>
              <w:t>Uygulama</w:t>
            </w:r>
            <w:r w:rsidRPr="001B6A45">
              <w:rPr>
                <w:rFonts w:ascii="Times New Roman" w:eastAsiaTheme="minorHAnsi" w:hAnsi="Times New Roman" w:cs="Times New Roman"/>
                <w:sz w:val="22"/>
                <w:szCs w:val="22"/>
                <w:lang w:eastAsia="en-US"/>
              </w:rPr>
              <w:t>: İzleme sonrası içerikteki önemli ve önemsiz bilgileri ayırt etmek için sınıftan gelen ilk ortak cümleler alınarak tahtaya tek bir kısa özet paragrafı olarak yazılır.</w:t>
            </w:r>
          </w:p>
        </w:tc>
      </w:tr>
      <w:tr w:rsidR="007F5A7D" w:rsidRPr="00FD2E4F" w:rsidTr="007F5A7D">
        <w:tc>
          <w:tcPr>
            <w:tcW w:w="1809" w:type="dxa"/>
          </w:tcPr>
          <w:p w:rsidR="007F5A7D" w:rsidRDefault="007F5A7D" w:rsidP="004B2A77">
            <w:pPr>
              <w:rPr>
                <w:rFonts w:ascii="Times New Roman" w:hAnsi="Times New Roman" w:cs="Times New Roman"/>
                <w:b/>
                <w:bCs/>
                <w:sz w:val="22"/>
                <w:szCs w:val="22"/>
              </w:rPr>
            </w:pPr>
            <w:r>
              <w:rPr>
                <w:rFonts w:ascii="Times New Roman" w:hAnsi="Times New Roman" w:cs="Times New Roman"/>
                <w:b/>
                <w:bCs/>
                <w:sz w:val="22"/>
                <w:szCs w:val="22"/>
              </w:rPr>
              <w:t>Planın Uygulanmasına Yönelik Açıklamalar</w:t>
            </w:r>
          </w:p>
          <w:p w:rsidR="007F5A7D" w:rsidRPr="0057503E" w:rsidRDefault="007F5A7D" w:rsidP="004B2A77">
            <w:pPr>
              <w:rPr>
                <w:rFonts w:ascii="Times New Roman" w:hAnsi="Times New Roman" w:cs="Times New Roman"/>
                <w:b/>
                <w:bCs/>
                <w:sz w:val="22"/>
                <w:szCs w:val="22"/>
              </w:rPr>
            </w:pPr>
          </w:p>
        </w:tc>
        <w:tc>
          <w:tcPr>
            <w:tcW w:w="8476" w:type="dxa"/>
            <w:gridSpan w:val="3"/>
          </w:tcPr>
          <w:p w:rsidR="007F5A7D" w:rsidRPr="007F5A7D" w:rsidRDefault="007F5A7D" w:rsidP="007F5A7D">
            <w:pPr>
              <w:rPr>
                <w:rFonts w:ascii="Times New Roman" w:eastAsiaTheme="minorHAnsi" w:hAnsi="Times New Roman" w:cs="Times New Roman"/>
                <w:b/>
                <w:sz w:val="19"/>
                <w:szCs w:val="19"/>
                <w:lang w:eastAsia="en-US"/>
              </w:rPr>
            </w:pPr>
          </w:p>
        </w:tc>
      </w:tr>
    </w:tbl>
    <w:p w:rsidR="00A37959" w:rsidRPr="00A37959" w:rsidRDefault="00A37959" w:rsidP="00A37959">
      <w:pPr>
        <w:rPr>
          <w:rFonts w:ascii="Times New Roman" w:hAnsi="Times New Roman" w:cs="Times New Roman"/>
          <w:b/>
        </w:rPr>
      </w:pPr>
    </w:p>
    <w:p w:rsidR="00432F86" w:rsidRPr="00432F86" w:rsidRDefault="00432F86" w:rsidP="00432F86">
      <w:pPr>
        <w:rPr>
          <w:rFonts w:ascii="Times New Roman" w:hAnsi="Times New Roman" w:cs="Times New Roman"/>
        </w:rPr>
      </w:pPr>
    </w:p>
    <w:p w:rsidR="00432F86" w:rsidRDefault="00432F86" w:rsidP="00432F86">
      <w:pPr>
        <w:rPr>
          <w:rFonts w:ascii="Times New Roman" w:hAnsi="Times New Roman" w:cs="Times New Roman"/>
        </w:rPr>
      </w:pPr>
    </w:p>
    <w:p w:rsidR="000366DF" w:rsidRPr="00432F86" w:rsidRDefault="00432F86" w:rsidP="0088272B">
      <w:pPr>
        <w:jc w:val="center"/>
        <w:rPr>
          <w:rFonts w:ascii="Times New Roman" w:hAnsi="Times New Roman" w:cs="Times New Roman"/>
          <w:b/>
          <w:sz w:val="22"/>
          <w:szCs w:val="22"/>
        </w:rPr>
      </w:pPr>
      <w:r w:rsidRPr="00432F86">
        <w:rPr>
          <w:rFonts w:ascii="Times New Roman" w:hAnsi="Times New Roman" w:cs="Times New Roman"/>
          <w:b/>
          <w:sz w:val="22"/>
          <w:szCs w:val="22"/>
        </w:rPr>
        <w:t>Yeliz BİNGÖL</w:t>
      </w:r>
    </w:p>
    <w:p w:rsidR="00432F86" w:rsidRDefault="001B6A45" w:rsidP="0088272B">
      <w:pPr>
        <w:jc w:val="center"/>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659264" behindDoc="0" locked="0" layoutInCell="1" allowOverlap="1" wp14:anchorId="0D5D66F9" wp14:editId="5344293C">
                <wp:simplePos x="0" y="0"/>
                <wp:positionH relativeFrom="column">
                  <wp:posOffset>3276600</wp:posOffset>
                </wp:positionH>
                <wp:positionV relativeFrom="paragraph">
                  <wp:posOffset>193675</wp:posOffset>
                </wp:positionV>
                <wp:extent cx="0" cy="333375"/>
                <wp:effectExtent l="114300" t="19050" r="114300" b="85725"/>
                <wp:wrapNone/>
                <wp:docPr id="1" name="Düz Ok Bağlayıcısı 1"/>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1026" type="#_x0000_t32" style="position:absolute;margin-left:258pt;margin-top:15.25pt;width:0;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" strokecolor="black [3200]" strokeweight="2pt">
                <v:stroke endarrow="open"/>
                <v:shadow on="t" color="black" opacity="24903f" origin=",.5" offset="0,.55556mm"/>
              </v:shape>
            </w:pict>
          </mc:Fallback>
        </mc:AlternateContent>
      </w:r>
      <w:r w:rsidR="00432F86" w:rsidRPr="00432F86">
        <w:rPr>
          <w:rFonts w:ascii="Times New Roman" w:hAnsi="Times New Roman" w:cs="Times New Roman"/>
          <w:b/>
          <w:sz w:val="22"/>
          <w:szCs w:val="22"/>
        </w:rPr>
        <w:t>Türkçe Öğretmeni</w:t>
      </w:r>
    </w:p>
    <w:p w:rsidR="006762AE" w:rsidRPr="006762AE" w:rsidRDefault="006762AE" w:rsidP="00AC1C79">
      <w:pPr>
        <w:spacing w:before="100" w:beforeAutospacing="1" w:after="100" w:afterAutospacing="1" w:line="240" w:lineRule="auto"/>
        <w:jc w:val="center"/>
        <w:rPr>
          <w:rFonts w:ascii="Times New Roman" w:eastAsia="Times New Roman" w:hAnsi="Times New Roman" w:cs="Times New Roman"/>
          <w:b/>
          <w:sz w:val="22"/>
          <w:szCs w:val="22"/>
        </w:rPr>
      </w:pPr>
      <w:r w:rsidRPr="006762AE">
        <w:rPr>
          <w:rFonts w:ascii="Times New Roman" w:eastAsia="Times New Roman" w:hAnsi="Times New Roman" w:cs="Times New Roman"/>
          <w:b/>
          <w:sz w:val="22"/>
          <w:szCs w:val="22"/>
        </w:rPr>
        <w:lastRenderedPageBreak/>
        <w:t xml:space="preserve">METİN YAPILARININ ANALİZİ VE BİLGİLERİ ORGANİZE ETME STRATEJİSİ </w:t>
      </w:r>
      <w:r w:rsidR="00AC1C79">
        <w:rPr>
          <w:rFonts w:ascii="Times New Roman" w:eastAsia="Times New Roman" w:hAnsi="Times New Roman" w:cs="Times New Roman"/>
          <w:b/>
          <w:sz w:val="22"/>
          <w:szCs w:val="22"/>
        </w:rPr>
        <w:t xml:space="preserve">                            </w:t>
      </w:r>
      <w:r w:rsidRPr="006762AE">
        <w:rPr>
          <w:rFonts w:ascii="Times New Roman" w:eastAsia="Times New Roman" w:hAnsi="Times New Roman" w:cs="Times New Roman"/>
          <w:b/>
          <w:sz w:val="22"/>
          <w:szCs w:val="22"/>
        </w:rPr>
        <w:t>SEBEP-SONUÇ METİN YAPISI</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 xml:space="preserve">"Çocuklar, bugüne kadar öyküleyici, sıralı-kronolojik, açıklayıcı ve karşılaştırma metin yapılarını öğrendik. Şimdi ise okuma ve anlama serüvenimizde metinlerin iskeletini çözmek için yepyeni ve çok güçlü bir stratejiye geçiyoruz: </w:t>
      </w:r>
      <w:r w:rsidRPr="006762AE">
        <w:rPr>
          <w:rFonts w:ascii="Times New Roman" w:eastAsia="Times New Roman" w:hAnsi="Times New Roman" w:cs="Times New Roman"/>
          <w:b/>
          <w:bCs/>
          <w:sz w:val="22"/>
          <w:szCs w:val="22"/>
        </w:rPr>
        <w:t>Metin Yapılarının Analizi ve Bilgileri Organize Etme Stratejisi Sebep-Sonuç Metin Yapısı</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Biliyor musunuz, iyi bir okur metni okurken sadece kelimeleri takip etmez; 'Bu olay neden gerçekleşti?', 'Bu durumun sonucu ne olacak?' sorularıyla yazarın kurduğu mantıksal bağları yakalar. Bilgilendirici metinlerde sebep-sonuç ilişkilerini bulmak; metni anlamamızı, özetlememizi ve kalıcı bir şekilde zihnimize kaydetmemizi sağlar.</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 xml:space="preserve">Şimdi tahtadaki </w:t>
      </w:r>
      <w:r w:rsidRPr="006762AE">
        <w:rPr>
          <w:rFonts w:ascii="Times New Roman" w:eastAsia="Times New Roman" w:hAnsi="Times New Roman" w:cs="Times New Roman"/>
          <w:b/>
          <w:bCs/>
          <w:sz w:val="22"/>
          <w:szCs w:val="22"/>
        </w:rPr>
        <w:t>'Öğrenmenin Bitmeyen Yolculuğu'</w:t>
      </w:r>
      <w:r w:rsidRPr="006762AE">
        <w:rPr>
          <w:rFonts w:ascii="Times New Roman" w:eastAsia="Times New Roman" w:hAnsi="Times New Roman" w:cs="Times New Roman"/>
          <w:sz w:val="22"/>
          <w:szCs w:val="22"/>
        </w:rPr>
        <w:t xml:space="preserve"> metnimiz üzerinden, bu sebep-sonuç ilişkilerini ve ipucu ifadelerini adım adım nasıl çözeceğimi izleyin. Bakalım zihnimde nedenleri ve sonuçları nasıl belirliyorum?"</w:t>
      </w:r>
    </w:p>
    <w:p w:rsidR="006762AE" w:rsidRPr="006762AE" w:rsidRDefault="006762AE" w:rsidP="006762AE">
      <w:pPr>
        <w:spacing w:before="100" w:beforeAutospacing="1" w:after="100" w:afterAutospacing="1" w:line="240" w:lineRule="auto"/>
        <w:ind w:firstLine="708"/>
        <w:outlineLvl w:val="2"/>
        <w:rPr>
          <w:rFonts w:ascii="Times New Roman" w:eastAsia="Times New Roman" w:hAnsi="Times New Roman" w:cs="Times New Roman"/>
          <w:b/>
          <w:bCs/>
          <w:sz w:val="22"/>
          <w:szCs w:val="22"/>
        </w:rPr>
      </w:pPr>
      <w:r w:rsidRPr="006762AE">
        <w:rPr>
          <w:rFonts w:ascii="Times New Roman" w:eastAsia="Times New Roman" w:hAnsi="Times New Roman" w:cs="Times New Roman"/>
          <w:b/>
          <w:bCs/>
          <w:sz w:val="22"/>
          <w:szCs w:val="22"/>
        </w:rPr>
        <w:t>1. Aşama: Metnin İlk Bölümünü Okuma ve Sebep-Sonuç İlişkilerini Yakalama</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b/>
          <w:sz w:val="22"/>
          <w:szCs w:val="22"/>
        </w:rPr>
      </w:pPr>
      <w:r w:rsidRPr="006762AE">
        <w:rPr>
          <w:rFonts w:ascii="Times New Roman" w:eastAsia="Times New Roman" w:hAnsi="Times New Roman" w:cs="Times New Roman"/>
          <w:b/>
          <w:i/>
          <w:iCs/>
          <w:sz w:val="22"/>
          <w:szCs w:val="22"/>
        </w:rPr>
        <w:t>(Şimdi metnin şu ilk bölümünü okuyorum:)</w:t>
      </w:r>
    </w:p>
    <w:p w:rsidR="006762AE" w:rsidRPr="006762AE" w:rsidRDefault="006762AE" w:rsidP="006762AE">
      <w:pPr>
        <w:spacing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Günümüzde bilgi, adeta avuçlarımızın içinden kayıp giden kum taneleri gibi hızla güncelliğini kaybediyor. Bugünün doğru bilgileri teknolojinin hızına yenik düşüyor. İşte tam bu noktada günümüz insanının atabileceği en değerli adım, öğrenmeyi hayat boyu sürecek bir alışkanlık hâline getirmektir. Hayat boyu öğrenmeyi bir yaşam biçimi olarak benimsemenin faydası, değişen dünyaya karşı gösterilen uyum becerisidir. Teknoloji her gün gelişirken öğrenme isteğini kaybetmeyen birey bu değişimin altında ezilmez. Yeni bir cihazı kullanmaktan yeni bir iş modelini kavramaya kadar her alanda bu disiplin sayesinde bireyin hayatı kolaylaşır. Çağın gerisinde kalma korkusu yerini öz güvene bırakır.</w:t>
      </w:r>
    </w:p>
    <w:p w:rsidR="006762AE" w:rsidRPr="006762AE" w:rsidRDefault="006762AE" w:rsidP="006762AE">
      <w:pPr>
        <w:spacing w:before="100" w:beforeAutospacing="1" w:after="100" w:afterAutospacing="1" w:line="240" w:lineRule="auto"/>
        <w:rPr>
          <w:rFonts w:ascii="Times New Roman" w:eastAsia="Times New Roman" w:hAnsi="Times New Roman" w:cs="Times New Roman"/>
          <w:b/>
          <w:sz w:val="22"/>
          <w:szCs w:val="22"/>
        </w:rPr>
      </w:pPr>
      <w:r w:rsidRPr="006762AE">
        <w:rPr>
          <w:rFonts w:ascii="Times New Roman" w:eastAsia="Times New Roman" w:hAnsi="Times New Roman" w:cs="Times New Roman"/>
          <w:b/>
          <w:i/>
          <w:iCs/>
          <w:sz w:val="22"/>
          <w:szCs w:val="22"/>
        </w:rPr>
        <w:t>(Okumayı burada keser, parmağımı metne dokundurarak kendi kendine sesli düşünmeye devam ederim:)</w:t>
      </w:r>
    </w:p>
    <w:p w:rsidR="006762AE" w:rsidRPr="006762AE" w:rsidRDefault="006762AE" w:rsidP="006762AE">
      <w:pPr>
        <w:spacing w:before="100" w:beforeAutospacing="1" w:after="100" w:afterAutospacing="1" w:line="240" w:lineRule="auto"/>
        <w:rPr>
          <w:rFonts w:ascii="Times New Roman" w:eastAsia="Times New Roman" w:hAnsi="Times New Roman" w:cs="Times New Roman"/>
          <w:sz w:val="22"/>
          <w:szCs w:val="22"/>
        </w:rPr>
      </w:pPr>
      <w:r w:rsidRPr="006762AE">
        <w:rPr>
          <w:rFonts w:ascii="Times New Roman" w:eastAsia="Times New Roman" w:hAnsi="Times New Roman" w:cs="Times New Roman"/>
          <w:b/>
          <w:bCs/>
          <w:sz w:val="22"/>
          <w:szCs w:val="22"/>
        </w:rPr>
        <w:t>Odaklandığım ipuçları:</w:t>
      </w:r>
      <w:r w:rsidRPr="006762AE">
        <w:rPr>
          <w:rFonts w:ascii="Times New Roman" w:eastAsia="Times New Roman" w:hAnsi="Times New Roman" w:cs="Times New Roman"/>
          <w:sz w:val="22"/>
          <w:szCs w:val="22"/>
        </w:rPr>
        <w:t xml:space="preserve"> Yazar ilk paragrafta bilgilerin hızla eskidiğini söylüyor ve sonuç olarak hayat boyu öğrenmenin şart olduğunu belirtiyor. İkinci paragrafta ise </w:t>
      </w:r>
      <w:r w:rsidRPr="006762AE">
        <w:rPr>
          <w:rFonts w:ascii="Times New Roman" w:eastAsia="Times New Roman" w:hAnsi="Times New Roman" w:cs="Times New Roman"/>
          <w:i/>
          <w:iCs/>
          <w:sz w:val="22"/>
          <w:szCs w:val="22"/>
        </w:rPr>
        <w:t>'Teknoloji her gün gelişirken öğrenme isteğini kaybetmeyen birey bu değişimin altında ezilmez'</w:t>
      </w:r>
      <w:r w:rsidRPr="006762AE">
        <w:rPr>
          <w:rFonts w:ascii="Times New Roman" w:eastAsia="Times New Roman" w:hAnsi="Times New Roman" w:cs="Times New Roman"/>
          <w:sz w:val="22"/>
          <w:szCs w:val="22"/>
        </w:rPr>
        <w:t xml:space="preserve"> diyor ve devamında </w:t>
      </w:r>
      <w:r w:rsidRPr="006762AE">
        <w:rPr>
          <w:rFonts w:ascii="Times New Roman" w:eastAsia="Times New Roman" w:hAnsi="Times New Roman" w:cs="Times New Roman"/>
          <w:i/>
          <w:iCs/>
          <w:sz w:val="22"/>
          <w:szCs w:val="22"/>
        </w:rPr>
        <w:t>'bu disiplin sayesinde bireyin hayatı kolaylaşır'</w:t>
      </w:r>
      <w:r w:rsidRPr="006762AE">
        <w:rPr>
          <w:rFonts w:ascii="Times New Roman" w:eastAsia="Times New Roman" w:hAnsi="Times New Roman" w:cs="Times New Roman"/>
          <w:sz w:val="22"/>
          <w:szCs w:val="22"/>
        </w:rPr>
        <w:t xml:space="preserve"> ifadesini kullanıyor. Buradaki </w:t>
      </w:r>
      <w:r w:rsidRPr="006762AE">
        <w:rPr>
          <w:rFonts w:ascii="Times New Roman" w:eastAsia="Times New Roman" w:hAnsi="Times New Roman" w:cs="Times New Roman"/>
          <w:b/>
          <w:bCs/>
          <w:sz w:val="22"/>
          <w:szCs w:val="22"/>
        </w:rPr>
        <w:t>'sayesinde'</w:t>
      </w:r>
      <w:r w:rsidRPr="006762AE">
        <w:rPr>
          <w:rFonts w:ascii="Times New Roman" w:eastAsia="Times New Roman" w:hAnsi="Times New Roman" w:cs="Times New Roman"/>
          <w:sz w:val="22"/>
          <w:szCs w:val="22"/>
        </w:rPr>
        <w:t xml:space="preserve"> kelimesi bana doğrudan bir sebep-sonuç ilişkisi fısıldıyor.</w:t>
      </w:r>
    </w:p>
    <w:p w:rsidR="006762AE" w:rsidRPr="006762AE" w:rsidRDefault="006762AE" w:rsidP="006762AE">
      <w:pPr>
        <w:spacing w:line="240" w:lineRule="auto"/>
        <w:jc w:val="center"/>
        <w:rPr>
          <w:rFonts w:ascii="Times New Roman" w:eastAsiaTheme="minorHAnsi" w:hAnsi="Times New Roman" w:cs="Times New Roman"/>
          <w:b/>
          <w:sz w:val="22"/>
          <w:szCs w:val="22"/>
        </w:rPr>
      </w:pPr>
      <w:r w:rsidRPr="006762AE">
        <w:rPr>
          <w:rFonts w:ascii="Times New Roman" w:eastAsiaTheme="minorHAnsi" w:hAnsi="Times New Roman" w:cs="Times New Roman"/>
          <w:b/>
          <w:sz w:val="22"/>
          <w:szCs w:val="22"/>
        </w:rPr>
        <w:t>Yaptığım Çözümleme</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sz w:val="22"/>
          <w:szCs w:val="22"/>
        </w:rPr>
        <w:t>Sebep:</w:t>
      </w:r>
      <w:r w:rsidRPr="006762AE">
        <w:rPr>
          <w:rFonts w:ascii="Times New Roman" w:eastAsiaTheme="minorHAnsi" w:hAnsi="Times New Roman" w:cs="Times New Roman"/>
          <w:sz w:val="22"/>
          <w:szCs w:val="22"/>
        </w:rPr>
        <w:t xml:space="preserve"> Bireyin öğrenme isteğini kaybetmemesi ve hayat boyu öğrenme disiplinine sahip olması.</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sz w:val="22"/>
          <w:szCs w:val="22"/>
        </w:rPr>
        <w:t>Sonuç:</w:t>
      </w:r>
      <w:r w:rsidRPr="006762AE">
        <w:rPr>
          <w:rFonts w:ascii="Times New Roman" w:eastAsiaTheme="minorHAnsi" w:hAnsi="Times New Roman" w:cs="Times New Roman"/>
          <w:sz w:val="22"/>
          <w:szCs w:val="22"/>
        </w:rPr>
        <w:t xml:space="preserve"> Değişen dünyanın altında ezilmemesi, hayatının kolaylaşması ve çağın gerisinde kalma korkusunun yerini öz güvene bırakması.</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sz w:val="22"/>
          <w:szCs w:val="22"/>
        </w:rPr>
        <w:t>Notlarım bölümüne kaydettiğim:</w:t>
      </w:r>
      <w:r w:rsidRPr="006762AE">
        <w:rPr>
          <w:rFonts w:ascii="Times New Roman" w:eastAsiaTheme="minorHAnsi" w:hAnsi="Times New Roman" w:cs="Times New Roman"/>
          <w:sz w:val="22"/>
          <w:szCs w:val="22"/>
        </w:rPr>
        <w:t xml:space="preserve"> Burada 'çok sebep - bir sonuç' ya da 'sebep-sonuç zinciri' mantığı var. Öğrenme disiplini bireyi teknolojik değişimlere karşı dirençli kılıyor."</w:t>
      </w:r>
    </w:p>
    <w:p w:rsidR="006762AE" w:rsidRPr="006762AE" w:rsidRDefault="006762AE" w:rsidP="006762AE">
      <w:pPr>
        <w:spacing w:before="100" w:beforeAutospacing="1" w:after="100" w:afterAutospacing="1" w:line="240" w:lineRule="auto"/>
        <w:ind w:firstLine="708"/>
        <w:outlineLvl w:val="2"/>
        <w:rPr>
          <w:rFonts w:ascii="Times New Roman" w:eastAsia="Times New Roman" w:hAnsi="Times New Roman" w:cs="Times New Roman"/>
          <w:b/>
          <w:bCs/>
          <w:sz w:val="22"/>
          <w:szCs w:val="22"/>
        </w:rPr>
      </w:pPr>
      <w:r w:rsidRPr="006762AE">
        <w:rPr>
          <w:rFonts w:ascii="Times New Roman" w:eastAsia="Times New Roman" w:hAnsi="Times New Roman" w:cs="Times New Roman"/>
          <w:b/>
          <w:bCs/>
          <w:sz w:val="22"/>
          <w:szCs w:val="22"/>
        </w:rPr>
        <w:t>2. Aşama: Metnin Gelişme Bölümünü Okuma ve Derinleştirme</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b/>
          <w:sz w:val="22"/>
          <w:szCs w:val="22"/>
        </w:rPr>
      </w:pPr>
      <w:r w:rsidRPr="006762AE">
        <w:rPr>
          <w:rFonts w:ascii="Times New Roman" w:eastAsia="Times New Roman" w:hAnsi="Times New Roman" w:cs="Times New Roman"/>
          <w:b/>
          <w:i/>
          <w:iCs/>
          <w:sz w:val="22"/>
          <w:szCs w:val="22"/>
        </w:rPr>
        <w:t>(Şimdi metnin şu ikinci bölümünü okuyorum:)</w:t>
      </w:r>
    </w:p>
    <w:p w:rsidR="006762AE" w:rsidRPr="006762AE" w:rsidRDefault="006762AE" w:rsidP="006762AE">
      <w:pPr>
        <w:spacing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Bu sürecin bir diğer önemli katkısı ise bireyin sorun çözme yeteneğindeki derinleşmedir. Sürekli öğrenen bir zihin, karşılaştığı engellere sadece eski ve ezberlenmiş yöntemlerle bakmaz. Heybesine her gün yeni bir bilgi, yeni bir bakış açısı eklediği için sorunlara daha yaratıcı ve etkili çözümler üretir. Bu durum, kişiyi sosyal çevresinde de fikir danışılan ve çözüm üreten bir figür hâline getirir. Ancak öğrenmenin etkisi sadece teknik veya pratik alanla sınırlı kalmaz, bu alışkanlık bireyin ruhsal dünyasını ve sosyal bağlarını da güçlendirir. Yeni şeyler keşfeden, bir hobi edinen veya farklı bir kültürü tanımaya çalışan insan kendini geliştirmenin verdiği istekle daha güçlü bir öz güvene sahip olur. Kendine güvenen ve dünyayı tanıyan bir birey ise çevresiyle çok daha sağlıklı, bilinçli ve yapıcı iletişim kurar.</w:t>
      </w:r>
    </w:p>
    <w:p w:rsidR="006762AE" w:rsidRPr="006762AE" w:rsidRDefault="006762AE" w:rsidP="006762AE">
      <w:pPr>
        <w:spacing w:before="100" w:beforeAutospacing="1" w:after="100" w:afterAutospacing="1" w:line="240" w:lineRule="auto"/>
        <w:rPr>
          <w:rFonts w:ascii="Times New Roman" w:eastAsia="Times New Roman" w:hAnsi="Times New Roman" w:cs="Times New Roman"/>
          <w:b/>
          <w:sz w:val="22"/>
          <w:szCs w:val="22"/>
        </w:rPr>
      </w:pPr>
      <w:r w:rsidRPr="006762AE">
        <w:rPr>
          <w:rFonts w:ascii="Times New Roman" w:eastAsia="Times New Roman" w:hAnsi="Times New Roman" w:cs="Times New Roman"/>
          <w:b/>
          <w:i/>
          <w:iCs/>
          <w:sz w:val="22"/>
          <w:szCs w:val="22"/>
        </w:rPr>
        <w:t>(Okumayı burada keser, parmağımı metinde gezdirirken kendi kendine konuşmaya devam ederim:)</w:t>
      </w:r>
    </w:p>
    <w:p w:rsidR="006762AE" w:rsidRPr="006762AE" w:rsidRDefault="006762AE" w:rsidP="006762AE">
      <w:pPr>
        <w:spacing w:before="100" w:beforeAutospacing="1" w:after="100" w:afterAutospacing="1" w:line="240" w:lineRule="auto"/>
        <w:ind w:firstLine="360"/>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 xml:space="preserve">"Evet, okumayı sürdürdüm. Burada çok net ipucu ifadeler yakaladım. Özellikle </w:t>
      </w:r>
      <w:r w:rsidRPr="006762AE">
        <w:rPr>
          <w:rFonts w:ascii="Times New Roman" w:eastAsia="Times New Roman" w:hAnsi="Times New Roman" w:cs="Times New Roman"/>
          <w:i/>
          <w:iCs/>
          <w:sz w:val="22"/>
          <w:szCs w:val="22"/>
        </w:rPr>
        <w:t>'Heybesine her gün yeni bir bilgi, yeni bir bakış açısı eklediği için sorunlara daha yaratıcı ve etkili çözümler üretir'</w:t>
      </w:r>
      <w:r w:rsidRPr="006762AE">
        <w:rPr>
          <w:rFonts w:ascii="Times New Roman" w:eastAsia="Times New Roman" w:hAnsi="Times New Roman" w:cs="Times New Roman"/>
          <w:sz w:val="22"/>
          <w:szCs w:val="22"/>
        </w:rPr>
        <w:t xml:space="preserve"> </w:t>
      </w:r>
      <w:proofErr w:type="spellStart"/>
      <w:r w:rsidRPr="006762AE">
        <w:rPr>
          <w:rFonts w:ascii="Times New Roman" w:eastAsia="Times New Roman" w:hAnsi="Times New Roman" w:cs="Times New Roman"/>
          <w:sz w:val="22"/>
          <w:szCs w:val="22"/>
        </w:rPr>
        <w:t>cümleindeki</w:t>
      </w:r>
      <w:proofErr w:type="spellEnd"/>
      <w:r w:rsidRPr="006762AE">
        <w:rPr>
          <w:rFonts w:ascii="Times New Roman" w:eastAsia="Times New Roman" w:hAnsi="Times New Roman" w:cs="Times New Roman"/>
          <w:sz w:val="22"/>
          <w:szCs w:val="22"/>
        </w:rPr>
        <w:t xml:space="preserve"> </w:t>
      </w:r>
      <w:r w:rsidRPr="006762AE">
        <w:rPr>
          <w:rFonts w:ascii="Times New Roman" w:eastAsia="Times New Roman" w:hAnsi="Times New Roman" w:cs="Times New Roman"/>
          <w:b/>
          <w:bCs/>
          <w:sz w:val="22"/>
          <w:szCs w:val="22"/>
        </w:rPr>
        <w:t>'-</w:t>
      </w:r>
      <w:proofErr w:type="spellStart"/>
      <w:r w:rsidRPr="006762AE">
        <w:rPr>
          <w:rFonts w:ascii="Times New Roman" w:eastAsia="Times New Roman" w:hAnsi="Times New Roman" w:cs="Times New Roman"/>
          <w:b/>
          <w:bCs/>
          <w:sz w:val="22"/>
          <w:szCs w:val="22"/>
        </w:rPr>
        <w:t>diği</w:t>
      </w:r>
      <w:proofErr w:type="spellEnd"/>
      <w:r w:rsidRPr="006762AE">
        <w:rPr>
          <w:rFonts w:ascii="Times New Roman" w:eastAsia="Times New Roman" w:hAnsi="Times New Roman" w:cs="Times New Roman"/>
          <w:b/>
          <w:bCs/>
          <w:sz w:val="22"/>
          <w:szCs w:val="22"/>
        </w:rPr>
        <w:t xml:space="preserve"> için'</w:t>
      </w:r>
      <w:r w:rsidRPr="006762AE">
        <w:rPr>
          <w:rFonts w:ascii="Times New Roman" w:eastAsia="Times New Roman" w:hAnsi="Times New Roman" w:cs="Times New Roman"/>
          <w:sz w:val="22"/>
          <w:szCs w:val="22"/>
        </w:rPr>
        <w:t xml:space="preserve"> eki ve </w:t>
      </w:r>
      <w:r w:rsidRPr="006762AE">
        <w:rPr>
          <w:rFonts w:ascii="Times New Roman" w:eastAsia="Times New Roman" w:hAnsi="Times New Roman" w:cs="Times New Roman"/>
          <w:i/>
          <w:iCs/>
          <w:sz w:val="22"/>
          <w:szCs w:val="22"/>
        </w:rPr>
        <w:t>'kendini geliştirmenin verdiği istekle daha güçlü bir öz güvene sahip olur'</w:t>
      </w:r>
      <w:r w:rsidRPr="006762AE">
        <w:rPr>
          <w:rFonts w:ascii="Times New Roman" w:eastAsia="Times New Roman" w:hAnsi="Times New Roman" w:cs="Times New Roman"/>
          <w:sz w:val="22"/>
          <w:szCs w:val="22"/>
        </w:rPr>
        <w:t xml:space="preserve"> ifadesi bana doğrudan neden-sonuç bağını gösteriyor.</w:t>
      </w:r>
    </w:p>
    <w:p w:rsidR="006762AE" w:rsidRPr="006762AE" w:rsidRDefault="006762AE" w:rsidP="006762AE">
      <w:pPr>
        <w:spacing w:before="100" w:beforeAutospacing="1" w:after="100" w:afterAutospacing="1" w:line="240" w:lineRule="auto"/>
        <w:jc w:val="center"/>
        <w:rPr>
          <w:rFonts w:ascii="Times New Roman" w:eastAsia="Times New Roman" w:hAnsi="Times New Roman" w:cs="Times New Roman"/>
          <w:sz w:val="22"/>
          <w:szCs w:val="22"/>
        </w:rPr>
      </w:pPr>
      <w:r w:rsidRPr="006762AE">
        <w:rPr>
          <w:rFonts w:ascii="Times New Roman" w:eastAsia="Times New Roman" w:hAnsi="Times New Roman" w:cs="Times New Roman"/>
          <w:b/>
          <w:bCs/>
          <w:sz w:val="22"/>
          <w:szCs w:val="22"/>
        </w:rPr>
        <w:lastRenderedPageBreak/>
        <w:t>Zihnimdeki süzgeçten geçiriyorum</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bCs/>
          <w:sz w:val="22"/>
          <w:szCs w:val="22"/>
        </w:rPr>
        <w:t>Sebep:</w:t>
      </w:r>
      <w:r w:rsidRPr="006762AE">
        <w:rPr>
          <w:rFonts w:ascii="Times New Roman" w:eastAsiaTheme="minorHAnsi" w:hAnsi="Times New Roman" w:cs="Times New Roman"/>
          <w:sz w:val="22"/>
          <w:szCs w:val="22"/>
        </w:rPr>
        <w:t xml:space="preserve"> Zihne sürekli yeni bilgi ve bakış açısı eklenmesi / insanın kendini geliştirme isteği.</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bCs/>
          <w:sz w:val="22"/>
          <w:szCs w:val="22"/>
        </w:rPr>
        <w:t>Sonuç:</w:t>
      </w:r>
      <w:r w:rsidRPr="006762AE">
        <w:rPr>
          <w:rFonts w:ascii="Times New Roman" w:eastAsiaTheme="minorHAnsi" w:hAnsi="Times New Roman" w:cs="Times New Roman"/>
          <w:sz w:val="22"/>
          <w:szCs w:val="22"/>
        </w:rPr>
        <w:t xml:space="preserve"> Sorunlara yaratıcı ve etkili çözümler üretilmesi, kişinin sosyal çevrede fikir danışılan biri olması, ruhsal dünyanın güçlenmesi ve çevresiyle daha sağlıklı iletişim kurması.</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bCs/>
          <w:sz w:val="22"/>
          <w:szCs w:val="22"/>
        </w:rPr>
        <w:t>Notlarım bölümüne kaydettiğim:</w:t>
      </w:r>
      <w:r w:rsidRPr="006762AE">
        <w:rPr>
          <w:rFonts w:ascii="Times New Roman" w:eastAsiaTheme="minorHAnsi" w:hAnsi="Times New Roman" w:cs="Times New Roman"/>
          <w:sz w:val="22"/>
          <w:szCs w:val="22"/>
        </w:rPr>
        <w:t xml:space="preserve"> Bu bölümde tek bir sebebin (sürekli öğrenme ve kendini geliştirme) birden fazla sonuca yol açtığı </w:t>
      </w:r>
      <w:r w:rsidRPr="006762AE">
        <w:rPr>
          <w:rFonts w:ascii="Times New Roman" w:eastAsiaTheme="minorHAnsi" w:hAnsi="Times New Roman" w:cs="Times New Roman"/>
          <w:b/>
          <w:bCs/>
          <w:sz w:val="22"/>
          <w:szCs w:val="22"/>
        </w:rPr>
        <w:t>'Bir Sebep - Çok Sonuç'</w:t>
      </w:r>
      <w:r w:rsidRPr="006762AE">
        <w:rPr>
          <w:rFonts w:ascii="Times New Roman" w:eastAsiaTheme="minorHAnsi" w:hAnsi="Times New Roman" w:cs="Times New Roman"/>
          <w:sz w:val="22"/>
          <w:szCs w:val="22"/>
        </w:rPr>
        <w:t xml:space="preserve"> grafiğine uygun bir yapı var."</w:t>
      </w:r>
    </w:p>
    <w:p w:rsidR="006762AE" w:rsidRPr="006762AE" w:rsidRDefault="006762AE" w:rsidP="006762AE">
      <w:pPr>
        <w:spacing w:before="100" w:beforeAutospacing="1" w:after="100" w:afterAutospacing="1" w:line="240" w:lineRule="auto"/>
        <w:ind w:firstLine="708"/>
        <w:outlineLvl w:val="2"/>
        <w:rPr>
          <w:rFonts w:ascii="Times New Roman" w:eastAsia="Times New Roman" w:hAnsi="Times New Roman" w:cs="Times New Roman"/>
          <w:b/>
          <w:bCs/>
          <w:sz w:val="22"/>
          <w:szCs w:val="22"/>
        </w:rPr>
      </w:pPr>
      <w:r w:rsidRPr="006762AE">
        <w:rPr>
          <w:rFonts w:ascii="Times New Roman" w:eastAsia="Times New Roman" w:hAnsi="Times New Roman" w:cs="Times New Roman"/>
          <w:b/>
          <w:bCs/>
          <w:sz w:val="22"/>
          <w:szCs w:val="22"/>
        </w:rPr>
        <w:t>3. Aşama: Sonuç Bölümünü İnceleme ve Sentezleme</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b/>
          <w:sz w:val="22"/>
          <w:szCs w:val="22"/>
        </w:rPr>
      </w:pPr>
      <w:r w:rsidRPr="006762AE">
        <w:rPr>
          <w:rFonts w:ascii="Times New Roman" w:eastAsia="Times New Roman" w:hAnsi="Times New Roman" w:cs="Times New Roman"/>
          <w:b/>
          <w:i/>
          <w:iCs/>
          <w:sz w:val="22"/>
          <w:szCs w:val="22"/>
        </w:rPr>
        <w:t>(Şimdi metnin şu son bölümünü okuyorum:)</w:t>
      </w:r>
    </w:p>
    <w:p w:rsidR="006762AE" w:rsidRPr="006762AE" w:rsidRDefault="006762AE" w:rsidP="006762AE">
      <w:pPr>
        <w:spacing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Sonuç olarak hayat boyu öğrenme kararı almak, sadece bir bilgi edinme süreci değil geleceği inşa etme stratejisidir. Bu kararla; uyum sağlama yeteneğinden öz güvene, sorun çözme becerisinden sosyal güçlenmeye kadar hayatın her alanına dokunan çoklu bir başarı hikâyesi başlamış olur. Unutmamak gerekir ki öğrenmeyi bırakan kişi hangi yaşta olursa olsun yaşlanmıştır, öğrenmeye devam eden birey her zaman genç ve donanımlı kalacaktır.</w:t>
      </w:r>
    </w:p>
    <w:p w:rsidR="006762AE" w:rsidRPr="006762AE" w:rsidRDefault="006762AE" w:rsidP="006762AE">
      <w:pPr>
        <w:spacing w:before="100" w:beforeAutospacing="1" w:after="100" w:afterAutospacing="1" w:line="240" w:lineRule="auto"/>
        <w:rPr>
          <w:rFonts w:ascii="Times New Roman" w:eastAsia="Times New Roman" w:hAnsi="Times New Roman" w:cs="Times New Roman"/>
          <w:b/>
          <w:sz w:val="22"/>
          <w:szCs w:val="22"/>
        </w:rPr>
      </w:pPr>
      <w:r w:rsidRPr="006762AE">
        <w:rPr>
          <w:rFonts w:ascii="Times New Roman" w:eastAsia="Times New Roman" w:hAnsi="Times New Roman" w:cs="Times New Roman"/>
          <w:b/>
          <w:i/>
          <w:iCs/>
          <w:sz w:val="22"/>
          <w:szCs w:val="22"/>
        </w:rPr>
        <w:t>(Metni kapatır, başımı hafifçe sallayarak kendi kendine onaylar bir ses tonuyla konuşmamı tamamlarım)</w:t>
      </w:r>
    </w:p>
    <w:p w:rsidR="006762AE" w:rsidRPr="006762AE" w:rsidRDefault="006762AE" w:rsidP="006762AE">
      <w:pPr>
        <w:spacing w:before="100" w:beforeAutospacing="1" w:after="100" w:afterAutospacing="1" w:line="240" w:lineRule="auto"/>
        <w:ind w:firstLine="360"/>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 xml:space="preserve">"Ve geldik metnin sonuna... Yazar burada </w:t>
      </w:r>
      <w:r w:rsidRPr="006762AE">
        <w:rPr>
          <w:rFonts w:ascii="Times New Roman" w:eastAsia="Times New Roman" w:hAnsi="Times New Roman" w:cs="Times New Roman"/>
          <w:b/>
          <w:bCs/>
          <w:sz w:val="22"/>
          <w:szCs w:val="22"/>
        </w:rPr>
        <w:t>'Sonuç olarak'</w:t>
      </w:r>
      <w:r w:rsidRPr="006762AE">
        <w:rPr>
          <w:rFonts w:ascii="Times New Roman" w:eastAsia="Times New Roman" w:hAnsi="Times New Roman" w:cs="Times New Roman"/>
          <w:sz w:val="22"/>
          <w:szCs w:val="22"/>
        </w:rPr>
        <w:t xml:space="preserve"> ipucu ifadesini kullanarak konuyu bağlıyor.</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bCs/>
          <w:sz w:val="22"/>
          <w:szCs w:val="22"/>
        </w:rPr>
        <w:t>Yaptığım çözümleme:</w:t>
      </w:r>
      <w:r w:rsidRPr="006762AE">
        <w:rPr>
          <w:rFonts w:ascii="Times New Roman" w:eastAsiaTheme="minorHAnsi" w:hAnsi="Times New Roman" w:cs="Times New Roman"/>
          <w:sz w:val="22"/>
          <w:szCs w:val="22"/>
        </w:rPr>
        <w:t xml:space="preserve"> Burası genel bir özet ve nihai sonuç bölümü. Hayat boyu öğrenme kararının alınması (</w:t>
      </w:r>
      <w:r w:rsidRPr="006762AE">
        <w:rPr>
          <w:rFonts w:ascii="Times New Roman" w:eastAsiaTheme="minorHAnsi" w:hAnsi="Times New Roman" w:cs="Times New Roman"/>
          <w:i/>
          <w:iCs/>
          <w:sz w:val="22"/>
          <w:szCs w:val="22"/>
        </w:rPr>
        <w:t>sebep</w:t>
      </w:r>
      <w:r w:rsidRPr="006762AE">
        <w:rPr>
          <w:rFonts w:ascii="Times New Roman" w:eastAsiaTheme="minorHAnsi" w:hAnsi="Times New Roman" w:cs="Times New Roman"/>
          <w:sz w:val="22"/>
          <w:szCs w:val="22"/>
        </w:rPr>
        <w:t>), insan hayatının her alanına dokunan çoklu bir başarı hikâyesini ve sürekli genç/donanımlı kalmayı tetiklemektedir (</w:t>
      </w:r>
      <w:r w:rsidRPr="006762AE">
        <w:rPr>
          <w:rFonts w:ascii="Times New Roman" w:eastAsiaTheme="minorHAnsi" w:hAnsi="Times New Roman" w:cs="Times New Roman"/>
          <w:i/>
          <w:iCs/>
          <w:sz w:val="22"/>
          <w:szCs w:val="22"/>
        </w:rPr>
        <w:t>sonuç</w:t>
      </w:r>
      <w:r w:rsidRPr="006762AE">
        <w:rPr>
          <w:rFonts w:ascii="Times New Roman" w:eastAsiaTheme="minorHAnsi" w:hAnsi="Times New Roman" w:cs="Times New Roman"/>
          <w:sz w:val="22"/>
          <w:szCs w:val="22"/>
        </w:rPr>
        <w:t>).</w:t>
      </w:r>
    </w:p>
    <w:p w:rsidR="006762AE" w:rsidRPr="006762AE" w:rsidRDefault="006762AE" w:rsidP="006762AE">
      <w:pPr>
        <w:spacing w:line="240" w:lineRule="auto"/>
        <w:rPr>
          <w:rFonts w:ascii="Times New Roman" w:eastAsiaTheme="minorHAnsi" w:hAnsi="Times New Roman" w:cs="Times New Roman"/>
          <w:sz w:val="22"/>
          <w:szCs w:val="22"/>
        </w:rPr>
      </w:pPr>
      <w:r w:rsidRPr="006762AE">
        <w:rPr>
          <w:rFonts w:ascii="Times New Roman" w:eastAsiaTheme="minorHAnsi" w:hAnsi="Times New Roman" w:cs="Times New Roman"/>
          <w:b/>
          <w:bCs/>
          <w:sz w:val="22"/>
          <w:szCs w:val="22"/>
        </w:rPr>
        <w:t>Notlarım bölümüne kaydettiğim:</w:t>
      </w:r>
      <w:r w:rsidRPr="006762AE">
        <w:rPr>
          <w:rFonts w:ascii="Times New Roman" w:eastAsiaTheme="minorHAnsi" w:hAnsi="Times New Roman" w:cs="Times New Roman"/>
          <w:sz w:val="22"/>
          <w:szCs w:val="22"/>
        </w:rPr>
        <w:t xml:space="preserve"> Metin boyunca sebep ve sonuçlar birbirine zincirleme bağlanmış; öğrenme isteği uyumu, uyum öz güveni, öz güven ise sağlıklı iletişimi doğurmuştur.</w:t>
      </w:r>
    </w:p>
    <w:p w:rsidR="006762AE" w:rsidRPr="006762AE" w:rsidRDefault="006762AE" w:rsidP="006762AE">
      <w:pPr>
        <w:spacing w:before="100" w:beforeAutospacing="1" w:after="100" w:afterAutospacing="1" w:line="240" w:lineRule="auto"/>
        <w:ind w:firstLine="708"/>
        <w:rPr>
          <w:rFonts w:ascii="Times New Roman" w:eastAsia="Times New Roman" w:hAnsi="Times New Roman" w:cs="Times New Roman"/>
          <w:sz w:val="22"/>
          <w:szCs w:val="22"/>
        </w:rPr>
      </w:pPr>
      <w:r w:rsidRPr="006762AE">
        <w:rPr>
          <w:rFonts w:ascii="Times New Roman" w:eastAsia="Times New Roman" w:hAnsi="Times New Roman" w:cs="Times New Roman"/>
          <w:sz w:val="22"/>
          <w:szCs w:val="22"/>
        </w:rPr>
        <w:t xml:space="preserve">İşte sebep-sonuç metin yapısını çözümleme stratejisi böyle çalışır arkadaşlar; metni okurken </w:t>
      </w:r>
      <w:r w:rsidRPr="006762AE">
        <w:rPr>
          <w:rFonts w:ascii="Times New Roman" w:eastAsia="Times New Roman" w:hAnsi="Times New Roman" w:cs="Times New Roman"/>
          <w:b/>
          <w:i/>
          <w:sz w:val="22"/>
          <w:szCs w:val="22"/>
        </w:rPr>
        <w:t>-</w:t>
      </w:r>
      <w:proofErr w:type="spellStart"/>
      <w:r w:rsidRPr="006762AE">
        <w:rPr>
          <w:rFonts w:ascii="Times New Roman" w:eastAsia="Times New Roman" w:hAnsi="Times New Roman" w:cs="Times New Roman"/>
          <w:b/>
          <w:i/>
          <w:sz w:val="22"/>
          <w:szCs w:val="22"/>
        </w:rPr>
        <w:t>diği</w:t>
      </w:r>
      <w:proofErr w:type="spellEnd"/>
      <w:r w:rsidRPr="006762AE">
        <w:rPr>
          <w:rFonts w:ascii="Times New Roman" w:eastAsia="Times New Roman" w:hAnsi="Times New Roman" w:cs="Times New Roman"/>
          <w:b/>
          <w:i/>
          <w:sz w:val="22"/>
          <w:szCs w:val="22"/>
        </w:rPr>
        <w:t xml:space="preserve"> için, </w:t>
      </w:r>
      <w:proofErr w:type="gramStart"/>
      <w:r w:rsidRPr="006762AE">
        <w:rPr>
          <w:rFonts w:ascii="Times New Roman" w:eastAsia="Times New Roman" w:hAnsi="Times New Roman" w:cs="Times New Roman"/>
          <w:b/>
          <w:i/>
          <w:sz w:val="22"/>
          <w:szCs w:val="22"/>
        </w:rPr>
        <w:t>çünkü,</w:t>
      </w:r>
      <w:proofErr w:type="gramEnd"/>
      <w:r w:rsidRPr="006762AE">
        <w:rPr>
          <w:rFonts w:ascii="Times New Roman" w:eastAsia="Times New Roman" w:hAnsi="Times New Roman" w:cs="Times New Roman"/>
          <w:b/>
          <w:i/>
          <w:sz w:val="22"/>
          <w:szCs w:val="22"/>
        </w:rPr>
        <w:t xml:space="preserve"> bu yüzden, dolayısıyla, sayesinde </w:t>
      </w:r>
      <w:r w:rsidRPr="006762AE">
        <w:rPr>
          <w:rFonts w:ascii="Times New Roman" w:eastAsia="Times New Roman" w:hAnsi="Times New Roman" w:cs="Times New Roman"/>
          <w:sz w:val="22"/>
          <w:szCs w:val="22"/>
        </w:rPr>
        <w:t>gibi ipucu ifadelerin altını çizeriz, nedenleri ve sonuçları ayırt edip bunları tıpkı grafik düzenleyicilerde olduğu gibi zihnimizde şematize ederiz."</w:t>
      </w:r>
    </w:p>
    <w:p w:rsidR="006762AE" w:rsidRPr="006762AE" w:rsidRDefault="006762AE" w:rsidP="006762AE">
      <w:pPr>
        <w:jc w:val="center"/>
        <w:rPr>
          <w:rFonts w:ascii="Times New Roman" w:eastAsiaTheme="minorHAnsi" w:hAnsi="Times New Roman" w:cs="Times New Roman"/>
          <w:b/>
          <w:bCs/>
          <w:sz w:val="22"/>
          <w:szCs w:val="22"/>
          <w:lang w:eastAsia="en-US"/>
        </w:rPr>
      </w:pPr>
      <w:r w:rsidRPr="006762AE">
        <w:rPr>
          <w:rFonts w:ascii="Times New Roman" w:eastAsiaTheme="minorHAnsi" w:hAnsi="Times New Roman" w:cs="Times New Roman"/>
          <w:b/>
          <w:bCs/>
          <w:sz w:val="22"/>
          <w:szCs w:val="22"/>
          <w:lang w:eastAsia="en-US"/>
        </w:rPr>
        <w:t>"Öğrenmenin Bitmeyen Yolculuğu" Metni Sebep-Sonuç Tablosu</w:t>
      </w:r>
    </w:p>
    <w:tbl>
      <w:tblPr>
        <w:tblStyle w:val="TabloKlavuzu1"/>
        <w:tblW w:w="0" w:type="auto"/>
        <w:tblLook w:val="04A0" w:firstRow="1" w:lastRow="0" w:firstColumn="1" w:lastColumn="0" w:noHBand="0" w:noVBand="1"/>
      </w:tblPr>
      <w:tblGrid>
        <w:gridCol w:w="5303"/>
        <w:gridCol w:w="5303"/>
      </w:tblGrid>
      <w:tr w:rsidR="006762AE" w:rsidRPr="006762AE" w:rsidTr="003475E0">
        <w:tc>
          <w:tcPr>
            <w:tcW w:w="5303" w:type="dxa"/>
            <w:vAlign w:val="center"/>
          </w:tcPr>
          <w:p w:rsidR="006762AE" w:rsidRPr="006762AE" w:rsidRDefault="006762AE" w:rsidP="006762AE">
            <w:pPr>
              <w:spacing w:line="276" w:lineRule="auto"/>
              <w:jc w:val="center"/>
              <w:rPr>
                <w:rFonts w:ascii="Times New Roman" w:eastAsiaTheme="minorHAnsi" w:hAnsi="Times New Roman" w:cs="Times New Roman"/>
                <w:sz w:val="22"/>
                <w:szCs w:val="22"/>
                <w:lang w:eastAsia="en-US"/>
              </w:rPr>
            </w:pPr>
            <w:r w:rsidRPr="006762AE">
              <w:rPr>
                <w:rFonts w:ascii="Times New Roman" w:eastAsiaTheme="minorHAnsi" w:hAnsi="Times New Roman" w:cs="Times New Roman"/>
                <w:b/>
                <w:bCs/>
                <w:sz w:val="22"/>
                <w:szCs w:val="22"/>
                <w:lang w:eastAsia="en-US"/>
              </w:rPr>
              <w:t>Bir Sebep</w:t>
            </w:r>
          </w:p>
        </w:tc>
        <w:tc>
          <w:tcPr>
            <w:tcW w:w="5303" w:type="dxa"/>
            <w:vAlign w:val="center"/>
          </w:tcPr>
          <w:p w:rsidR="006762AE" w:rsidRPr="006762AE" w:rsidRDefault="006762AE" w:rsidP="006762AE">
            <w:pPr>
              <w:spacing w:line="276" w:lineRule="auto"/>
              <w:jc w:val="center"/>
              <w:rPr>
                <w:rFonts w:ascii="Times New Roman" w:eastAsiaTheme="minorHAnsi" w:hAnsi="Times New Roman" w:cs="Times New Roman"/>
                <w:sz w:val="22"/>
                <w:szCs w:val="22"/>
                <w:lang w:eastAsia="en-US"/>
              </w:rPr>
            </w:pPr>
            <w:r w:rsidRPr="006762AE">
              <w:rPr>
                <w:rFonts w:ascii="Times New Roman" w:eastAsiaTheme="minorHAnsi" w:hAnsi="Times New Roman" w:cs="Times New Roman"/>
                <w:b/>
                <w:bCs/>
                <w:sz w:val="22"/>
                <w:szCs w:val="22"/>
                <w:lang w:eastAsia="en-US"/>
              </w:rPr>
              <w:t>Çoklu Sonuçlar</w:t>
            </w:r>
          </w:p>
        </w:tc>
      </w:tr>
      <w:tr w:rsidR="006762AE" w:rsidRPr="006762AE" w:rsidTr="003475E0">
        <w:tc>
          <w:tcPr>
            <w:tcW w:w="5303" w:type="dxa"/>
            <w:vAlign w:val="center"/>
          </w:tcPr>
          <w:p w:rsidR="006762AE" w:rsidRPr="006762AE" w:rsidRDefault="006762AE" w:rsidP="006762AE">
            <w:pPr>
              <w:spacing w:line="276" w:lineRule="auto"/>
              <w:rPr>
                <w:rFonts w:ascii="Times New Roman" w:eastAsiaTheme="minorHAnsi" w:hAnsi="Times New Roman" w:cs="Times New Roman"/>
                <w:sz w:val="22"/>
                <w:szCs w:val="22"/>
                <w:lang w:eastAsia="en-US"/>
              </w:rPr>
            </w:pPr>
            <w:r w:rsidRPr="006762AE">
              <w:rPr>
                <w:rFonts w:ascii="Times New Roman" w:eastAsiaTheme="minorHAnsi" w:hAnsi="Times New Roman" w:cs="Times New Roman"/>
                <w:b/>
                <w:bCs/>
                <w:sz w:val="22"/>
                <w:szCs w:val="22"/>
                <w:lang w:eastAsia="en-US"/>
              </w:rPr>
              <w:t>SEBEP:</w:t>
            </w:r>
            <w:r w:rsidRPr="006762AE">
              <w:rPr>
                <w:rFonts w:ascii="Times New Roman" w:eastAsiaTheme="minorHAnsi" w:hAnsi="Times New Roman" w:cs="Times New Roman"/>
                <w:sz w:val="22"/>
                <w:szCs w:val="22"/>
                <w:lang w:eastAsia="en-US"/>
              </w:rPr>
              <w:t xml:space="preserve"> Bireyin öğrenmeyi hayat boyu sürecek bir alışkanlık hâline getirmesi ve zihnine sürekli yeni bilgiler eklemesi</w:t>
            </w:r>
          </w:p>
        </w:tc>
        <w:tc>
          <w:tcPr>
            <w:tcW w:w="5303" w:type="dxa"/>
            <w:vAlign w:val="center"/>
          </w:tcPr>
          <w:p w:rsidR="006762AE" w:rsidRPr="006762AE" w:rsidRDefault="006762AE" w:rsidP="006762AE">
            <w:pPr>
              <w:spacing w:line="276" w:lineRule="auto"/>
              <w:rPr>
                <w:rFonts w:ascii="Times New Roman" w:eastAsiaTheme="minorHAnsi" w:hAnsi="Times New Roman" w:cs="Times New Roman"/>
                <w:sz w:val="22"/>
                <w:szCs w:val="22"/>
                <w:lang w:eastAsia="en-US"/>
              </w:rPr>
            </w:pPr>
            <w:r w:rsidRPr="006762AE">
              <w:rPr>
                <w:rFonts w:ascii="Times New Roman" w:eastAsiaTheme="minorHAnsi" w:hAnsi="Times New Roman" w:cs="Times New Roman"/>
                <w:b/>
                <w:bCs/>
                <w:sz w:val="22"/>
                <w:szCs w:val="22"/>
                <w:lang w:eastAsia="en-US"/>
              </w:rPr>
              <w:t>SONUÇ 1:</w:t>
            </w:r>
            <w:r w:rsidRPr="006762AE">
              <w:rPr>
                <w:rFonts w:ascii="Times New Roman" w:eastAsiaTheme="minorHAnsi" w:hAnsi="Times New Roman" w:cs="Times New Roman"/>
                <w:sz w:val="22"/>
                <w:szCs w:val="22"/>
                <w:lang w:eastAsia="en-US"/>
              </w:rPr>
              <w:t xml:space="preserve"> Değişen teknolojik dünyaya karşı uyum becerisi kazanılması ve bireyin bu değişimin altında ezilmemesi</w:t>
            </w:r>
          </w:p>
        </w:tc>
      </w:tr>
      <w:tr w:rsidR="006762AE" w:rsidRPr="006762AE" w:rsidTr="003475E0">
        <w:tc>
          <w:tcPr>
            <w:tcW w:w="5303" w:type="dxa"/>
          </w:tcPr>
          <w:p w:rsidR="006762AE" w:rsidRPr="006762AE" w:rsidRDefault="006762AE" w:rsidP="006762AE">
            <w:pPr>
              <w:spacing w:line="276" w:lineRule="auto"/>
              <w:rPr>
                <w:rFonts w:ascii="Times New Roman" w:eastAsiaTheme="minorHAnsi" w:hAnsi="Times New Roman" w:cs="Times New Roman"/>
                <w:b/>
                <w:bCs/>
                <w:sz w:val="22"/>
                <w:szCs w:val="22"/>
                <w:lang w:eastAsia="en-US"/>
              </w:rPr>
            </w:pPr>
          </w:p>
        </w:tc>
        <w:tc>
          <w:tcPr>
            <w:tcW w:w="5303" w:type="dxa"/>
            <w:vAlign w:val="center"/>
          </w:tcPr>
          <w:p w:rsidR="006762AE" w:rsidRPr="006762AE" w:rsidRDefault="006762AE" w:rsidP="006762AE">
            <w:pPr>
              <w:spacing w:line="276" w:lineRule="auto"/>
              <w:rPr>
                <w:rFonts w:ascii="Times New Roman" w:eastAsiaTheme="minorHAnsi" w:hAnsi="Times New Roman" w:cs="Times New Roman"/>
                <w:sz w:val="22"/>
                <w:szCs w:val="22"/>
                <w:lang w:eastAsia="en-US"/>
              </w:rPr>
            </w:pPr>
            <w:r w:rsidRPr="006762AE">
              <w:rPr>
                <w:rFonts w:ascii="Times New Roman" w:eastAsiaTheme="minorHAnsi" w:hAnsi="Times New Roman" w:cs="Times New Roman"/>
                <w:b/>
                <w:bCs/>
                <w:sz w:val="22"/>
                <w:szCs w:val="22"/>
                <w:lang w:eastAsia="en-US"/>
              </w:rPr>
              <w:t>SONUÇ 2:</w:t>
            </w:r>
            <w:r w:rsidRPr="006762AE">
              <w:rPr>
                <w:rFonts w:ascii="Times New Roman" w:eastAsiaTheme="minorHAnsi" w:hAnsi="Times New Roman" w:cs="Times New Roman"/>
                <w:sz w:val="22"/>
                <w:szCs w:val="22"/>
                <w:lang w:eastAsia="en-US"/>
              </w:rPr>
              <w:t xml:space="preserve"> Karşılaşılan engellere ve sorunlara eski yöntemler yerine daha yaratıcı ve etkili çözümler üretilmesi</w:t>
            </w:r>
          </w:p>
        </w:tc>
      </w:tr>
      <w:tr w:rsidR="006762AE" w:rsidRPr="006762AE" w:rsidTr="003475E0">
        <w:tc>
          <w:tcPr>
            <w:tcW w:w="5303" w:type="dxa"/>
          </w:tcPr>
          <w:p w:rsidR="006762AE" w:rsidRPr="006762AE" w:rsidRDefault="006762AE" w:rsidP="006762AE">
            <w:pPr>
              <w:spacing w:line="276" w:lineRule="auto"/>
              <w:rPr>
                <w:rFonts w:ascii="Times New Roman" w:eastAsiaTheme="minorHAnsi" w:hAnsi="Times New Roman" w:cs="Times New Roman"/>
                <w:b/>
                <w:bCs/>
                <w:sz w:val="22"/>
                <w:szCs w:val="22"/>
                <w:lang w:eastAsia="en-US"/>
              </w:rPr>
            </w:pPr>
          </w:p>
        </w:tc>
        <w:tc>
          <w:tcPr>
            <w:tcW w:w="5303" w:type="dxa"/>
            <w:vAlign w:val="center"/>
          </w:tcPr>
          <w:p w:rsidR="006762AE" w:rsidRPr="006762AE" w:rsidRDefault="006762AE" w:rsidP="006762AE">
            <w:pPr>
              <w:spacing w:line="276" w:lineRule="auto"/>
              <w:rPr>
                <w:rFonts w:ascii="Times New Roman" w:eastAsiaTheme="minorHAnsi" w:hAnsi="Times New Roman" w:cs="Times New Roman"/>
                <w:sz w:val="22"/>
                <w:szCs w:val="22"/>
                <w:lang w:eastAsia="en-US"/>
              </w:rPr>
            </w:pPr>
            <w:r w:rsidRPr="006762AE">
              <w:rPr>
                <w:rFonts w:ascii="Times New Roman" w:eastAsiaTheme="minorHAnsi" w:hAnsi="Times New Roman" w:cs="Times New Roman"/>
                <w:b/>
                <w:bCs/>
                <w:sz w:val="22"/>
                <w:szCs w:val="22"/>
                <w:lang w:eastAsia="en-US"/>
              </w:rPr>
              <w:t>SONUÇ 3:</w:t>
            </w:r>
            <w:r w:rsidRPr="006762AE">
              <w:rPr>
                <w:rFonts w:ascii="Times New Roman" w:eastAsiaTheme="minorHAnsi" w:hAnsi="Times New Roman" w:cs="Times New Roman"/>
                <w:sz w:val="22"/>
                <w:szCs w:val="22"/>
                <w:lang w:eastAsia="en-US"/>
              </w:rPr>
              <w:t xml:space="preserve"> Kişinin ruhsal dünyasının güçlenmesi, öz güven kazanması ve çevresiyle çok daha sağlıklı, yapıcı bir iletişim kurması</w:t>
            </w:r>
          </w:p>
        </w:tc>
      </w:tr>
    </w:tbl>
    <w:p w:rsidR="003F69AA" w:rsidRDefault="003F69AA" w:rsidP="00432F86">
      <w:pPr>
        <w:rPr>
          <w:rFonts w:ascii="Times New Roman" w:hAnsi="Times New Roman" w:cs="Times New Roman"/>
          <w:b/>
          <w:sz w:val="22"/>
          <w:szCs w:val="22"/>
        </w:rPr>
      </w:pPr>
    </w:p>
    <w:p w:rsidR="003F69AA" w:rsidRDefault="003F69AA" w:rsidP="00432F86">
      <w:pPr>
        <w:rPr>
          <w:rFonts w:ascii="Times New Roman" w:hAnsi="Times New Roman" w:cs="Times New Roman"/>
          <w:b/>
          <w:sz w:val="22"/>
          <w:szCs w:val="22"/>
        </w:rPr>
      </w:pPr>
    </w:p>
    <w:p w:rsidR="003F69AA" w:rsidRPr="00432F86" w:rsidRDefault="003F69AA" w:rsidP="00432F86">
      <w:pPr>
        <w:rPr>
          <w:rFonts w:ascii="Times New Roman" w:hAnsi="Times New Roman" w:cs="Times New Roman"/>
          <w:b/>
          <w:sz w:val="22"/>
          <w:szCs w:val="22"/>
        </w:rPr>
      </w:pPr>
    </w:p>
    <w:sectPr w:rsidR="003F69AA" w:rsidRPr="00432F86" w:rsidSect="00C63A6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ED9" w:rsidRDefault="00250ED9" w:rsidP="00E56EBB">
      <w:pPr>
        <w:spacing w:line="240" w:lineRule="auto"/>
      </w:pPr>
      <w:r>
        <w:separator/>
      </w:r>
    </w:p>
  </w:endnote>
  <w:endnote w:type="continuationSeparator" w:id="0">
    <w:p w:rsidR="00250ED9" w:rsidRDefault="00250ED9" w:rsidP="00E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ED9" w:rsidRDefault="00250ED9" w:rsidP="00E56EBB">
      <w:pPr>
        <w:spacing w:line="240" w:lineRule="auto"/>
      </w:pPr>
      <w:r>
        <w:separator/>
      </w:r>
    </w:p>
  </w:footnote>
  <w:footnote w:type="continuationSeparator" w:id="0">
    <w:p w:rsidR="00250ED9" w:rsidRDefault="00250ED9" w:rsidP="00E56EB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2D85"/>
    <w:multiLevelType w:val="multilevel"/>
    <w:tmpl w:val="243E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245899"/>
    <w:multiLevelType w:val="hybridMultilevel"/>
    <w:tmpl w:val="62C8F398"/>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DE8424F"/>
    <w:multiLevelType w:val="hybridMultilevel"/>
    <w:tmpl w:val="3F7AA2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0C163B"/>
    <w:multiLevelType w:val="hybridMultilevel"/>
    <w:tmpl w:val="F4DAE6F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54101F0"/>
    <w:multiLevelType w:val="hybridMultilevel"/>
    <w:tmpl w:val="F19A4268"/>
    <w:lvl w:ilvl="0" w:tplc="A9304284">
      <w:numFmt w:val="bullet"/>
      <w:lvlText w:val=""/>
      <w:lvlJc w:val="left"/>
      <w:pPr>
        <w:ind w:left="465"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C2604E0"/>
    <w:multiLevelType w:val="hybridMultilevel"/>
    <w:tmpl w:val="78862D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FBA600C"/>
    <w:multiLevelType w:val="hybridMultilevel"/>
    <w:tmpl w:val="F014C86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34C4B88"/>
    <w:multiLevelType w:val="hybridMultilevel"/>
    <w:tmpl w:val="9C363E74"/>
    <w:lvl w:ilvl="0" w:tplc="CC403E70">
      <w:numFmt w:val="bullet"/>
      <w:lvlText w:val=""/>
      <w:lvlJc w:val="left"/>
      <w:pPr>
        <w:ind w:left="720"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9B07D8D"/>
    <w:multiLevelType w:val="hybridMultilevel"/>
    <w:tmpl w:val="DF30B2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BA04CBF"/>
    <w:multiLevelType w:val="hybridMultilevel"/>
    <w:tmpl w:val="E4820A5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CAE510A"/>
    <w:multiLevelType w:val="hybridMultilevel"/>
    <w:tmpl w:val="58145EFA"/>
    <w:lvl w:ilvl="0" w:tplc="AE6A98F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FED4BE3"/>
    <w:multiLevelType w:val="multilevel"/>
    <w:tmpl w:val="34D645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2378AF"/>
    <w:multiLevelType w:val="multilevel"/>
    <w:tmpl w:val="2C041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62241"/>
    <w:multiLevelType w:val="hybridMultilevel"/>
    <w:tmpl w:val="928208BA"/>
    <w:lvl w:ilvl="0" w:tplc="AE6A98F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48C299F"/>
    <w:multiLevelType w:val="hybridMultilevel"/>
    <w:tmpl w:val="134A46C6"/>
    <w:lvl w:ilvl="0" w:tplc="A9304284">
      <w:numFmt w:val="bullet"/>
      <w:lvlText w:val=""/>
      <w:lvlJc w:val="left"/>
      <w:pPr>
        <w:ind w:left="465" w:hanging="360"/>
      </w:pPr>
      <w:rPr>
        <w:rFonts w:ascii="Times New Roman" w:eastAsia="Arial Nova" w:hAnsi="Times New Roman" w:cs="Times New Roman" w:hint="default"/>
      </w:rPr>
    </w:lvl>
    <w:lvl w:ilvl="1" w:tplc="041F0003" w:tentative="1">
      <w:start w:val="1"/>
      <w:numFmt w:val="bullet"/>
      <w:lvlText w:val="o"/>
      <w:lvlJc w:val="left"/>
      <w:pPr>
        <w:ind w:left="1185" w:hanging="360"/>
      </w:pPr>
      <w:rPr>
        <w:rFonts w:ascii="Courier New" w:hAnsi="Courier New" w:cs="Courier New" w:hint="default"/>
      </w:rPr>
    </w:lvl>
    <w:lvl w:ilvl="2" w:tplc="041F0005" w:tentative="1">
      <w:start w:val="1"/>
      <w:numFmt w:val="bullet"/>
      <w:lvlText w:val=""/>
      <w:lvlJc w:val="left"/>
      <w:pPr>
        <w:ind w:left="1905" w:hanging="360"/>
      </w:pPr>
      <w:rPr>
        <w:rFonts w:ascii="Wingdings" w:hAnsi="Wingdings" w:hint="default"/>
      </w:rPr>
    </w:lvl>
    <w:lvl w:ilvl="3" w:tplc="041F0001" w:tentative="1">
      <w:start w:val="1"/>
      <w:numFmt w:val="bullet"/>
      <w:lvlText w:val=""/>
      <w:lvlJc w:val="left"/>
      <w:pPr>
        <w:ind w:left="2625" w:hanging="360"/>
      </w:pPr>
      <w:rPr>
        <w:rFonts w:ascii="Symbol" w:hAnsi="Symbol" w:hint="default"/>
      </w:rPr>
    </w:lvl>
    <w:lvl w:ilvl="4" w:tplc="041F0003" w:tentative="1">
      <w:start w:val="1"/>
      <w:numFmt w:val="bullet"/>
      <w:lvlText w:val="o"/>
      <w:lvlJc w:val="left"/>
      <w:pPr>
        <w:ind w:left="3345" w:hanging="360"/>
      </w:pPr>
      <w:rPr>
        <w:rFonts w:ascii="Courier New" w:hAnsi="Courier New" w:cs="Courier New" w:hint="default"/>
      </w:rPr>
    </w:lvl>
    <w:lvl w:ilvl="5" w:tplc="041F0005" w:tentative="1">
      <w:start w:val="1"/>
      <w:numFmt w:val="bullet"/>
      <w:lvlText w:val=""/>
      <w:lvlJc w:val="left"/>
      <w:pPr>
        <w:ind w:left="4065" w:hanging="360"/>
      </w:pPr>
      <w:rPr>
        <w:rFonts w:ascii="Wingdings" w:hAnsi="Wingdings" w:hint="default"/>
      </w:rPr>
    </w:lvl>
    <w:lvl w:ilvl="6" w:tplc="041F0001" w:tentative="1">
      <w:start w:val="1"/>
      <w:numFmt w:val="bullet"/>
      <w:lvlText w:val=""/>
      <w:lvlJc w:val="left"/>
      <w:pPr>
        <w:ind w:left="4785" w:hanging="360"/>
      </w:pPr>
      <w:rPr>
        <w:rFonts w:ascii="Symbol" w:hAnsi="Symbol" w:hint="default"/>
      </w:rPr>
    </w:lvl>
    <w:lvl w:ilvl="7" w:tplc="041F0003" w:tentative="1">
      <w:start w:val="1"/>
      <w:numFmt w:val="bullet"/>
      <w:lvlText w:val="o"/>
      <w:lvlJc w:val="left"/>
      <w:pPr>
        <w:ind w:left="5505" w:hanging="360"/>
      </w:pPr>
      <w:rPr>
        <w:rFonts w:ascii="Courier New" w:hAnsi="Courier New" w:cs="Courier New" w:hint="default"/>
      </w:rPr>
    </w:lvl>
    <w:lvl w:ilvl="8" w:tplc="041F0005" w:tentative="1">
      <w:start w:val="1"/>
      <w:numFmt w:val="bullet"/>
      <w:lvlText w:val=""/>
      <w:lvlJc w:val="left"/>
      <w:pPr>
        <w:ind w:left="6225" w:hanging="360"/>
      </w:pPr>
      <w:rPr>
        <w:rFonts w:ascii="Wingdings" w:hAnsi="Wingdings" w:hint="default"/>
      </w:rPr>
    </w:lvl>
  </w:abstractNum>
  <w:abstractNum w:abstractNumId="16">
    <w:nsid w:val="3AB14C99"/>
    <w:multiLevelType w:val="hybridMultilevel"/>
    <w:tmpl w:val="53A4493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B8E7C8A"/>
    <w:multiLevelType w:val="hybridMultilevel"/>
    <w:tmpl w:val="5DDAEB1C"/>
    <w:lvl w:ilvl="0" w:tplc="038689E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BFF6701"/>
    <w:multiLevelType w:val="hybridMultilevel"/>
    <w:tmpl w:val="23A0350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95F6D9B"/>
    <w:multiLevelType w:val="multilevel"/>
    <w:tmpl w:val="66E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FE5330"/>
    <w:multiLevelType w:val="multilevel"/>
    <w:tmpl w:val="40B2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D1FBB"/>
    <w:multiLevelType w:val="hybridMultilevel"/>
    <w:tmpl w:val="C34605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4884668"/>
    <w:multiLevelType w:val="hybridMultilevel"/>
    <w:tmpl w:val="8AC890B8"/>
    <w:lvl w:ilvl="0" w:tplc="AE6A98F0">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4">
    <w:nsid w:val="767B103F"/>
    <w:multiLevelType w:val="multilevel"/>
    <w:tmpl w:val="004E1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8"/>
  </w:num>
  <w:num w:numId="3">
    <w:abstractNumId w:val="8"/>
  </w:num>
  <w:num w:numId="4">
    <w:abstractNumId w:val="7"/>
  </w:num>
  <w:num w:numId="5">
    <w:abstractNumId w:val="15"/>
  </w:num>
  <w:num w:numId="6">
    <w:abstractNumId w:val="22"/>
  </w:num>
  <w:num w:numId="7">
    <w:abstractNumId w:val="5"/>
  </w:num>
  <w:num w:numId="8">
    <w:abstractNumId w:val="1"/>
  </w:num>
  <w:num w:numId="9">
    <w:abstractNumId w:val="19"/>
  </w:num>
  <w:num w:numId="10">
    <w:abstractNumId w:val="17"/>
  </w:num>
  <w:num w:numId="11">
    <w:abstractNumId w:val="23"/>
  </w:num>
  <w:num w:numId="12">
    <w:abstractNumId w:val="2"/>
  </w:num>
  <w:num w:numId="13">
    <w:abstractNumId w:val="21"/>
  </w:num>
  <w:num w:numId="14">
    <w:abstractNumId w:val="20"/>
  </w:num>
  <w:num w:numId="15">
    <w:abstractNumId w:val="0"/>
  </w:num>
  <w:num w:numId="16">
    <w:abstractNumId w:val="13"/>
  </w:num>
  <w:num w:numId="17">
    <w:abstractNumId w:val="9"/>
  </w:num>
  <w:num w:numId="18">
    <w:abstractNumId w:val="3"/>
  </w:num>
  <w:num w:numId="19">
    <w:abstractNumId w:val="6"/>
  </w:num>
  <w:num w:numId="20">
    <w:abstractNumId w:val="24"/>
  </w:num>
  <w:num w:numId="21">
    <w:abstractNumId w:val="14"/>
  </w:num>
  <w:num w:numId="22">
    <w:abstractNumId w:val="11"/>
  </w:num>
  <w:num w:numId="23">
    <w:abstractNumId w:val="12"/>
  </w:num>
  <w:num w:numId="24">
    <w:abstractNumId w:val="1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308"/>
    <w:rsid w:val="000131C8"/>
    <w:rsid w:val="000366DF"/>
    <w:rsid w:val="00045179"/>
    <w:rsid w:val="00063956"/>
    <w:rsid w:val="0006487B"/>
    <w:rsid w:val="000F5F77"/>
    <w:rsid w:val="00155503"/>
    <w:rsid w:val="00167A69"/>
    <w:rsid w:val="001B6A45"/>
    <w:rsid w:val="001D2289"/>
    <w:rsid w:val="001E6836"/>
    <w:rsid w:val="0020568E"/>
    <w:rsid w:val="002072BE"/>
    <w:rsid w:val="00235A1D"/>
    <w:rsid w:val="00250ED9"/>
    <w:rsid w:val="002559E7"/>
    <w:rsid w:val="002D0813"/>
    <w:rsid w:val="002D6CDA"/>
    <w:rsid w:val="002E5298"/>
    <w:rsid w:val="00330833"/>
    <w:rsid w:val="003D2CBC"/>
    <w:rsid w:val="003F69AA"/>
    <w:rsid w:val="00417AC9"/>
    <w:rsid w:val="00426227"/>
    <w:rsid w:val="00432F86"/>
    <w:rsid w:val="00480308"/>
    <w:rsid w:val="004A76CF"/>
    <w:rsid w:val="004D0224"/>
    <w:rsid w:val="004F01CC"/>
    <w:rsid w:val="004F1D61"/>
    <w:rsid w:val="00520D88"/>
    <w:rsid w:val="0057503E"/>
    <w:rsid w:val="0061158F"/>
    <w:rsid w:val="006129E2"/>
    <w:rsid w:val="00624B7D"/>
    <w:rsid w:val="0063345C"/>
    <w:rsid w:val="00635AF6"/>
    <w:rsid w:val="00645520"/>
    <w:rsid w:val="00655436"/>
    <w:rsid w:val="006762AE"/>
    <w:rsid w:val="007512BF"/>
    <w:rsid w:val="007C21C9"/>
    <w:rsid w:val="007D2A33"/>
    <w:rsid w:val="007D3DCA"/>
    <w:rsid w:val="007F5A7D"/>
    <w:rsid w:val="00806424"/>
    <w:rsid w:val="00807299"/>
    <w:rsid w:val="00824ABD"/>
    <w:rsid w:val="0086080A"/>
    <w:rsid w:val="00870217"/>
    <w:rsid w:val="0088272B"/>
    <w:rsid w:val="009A06E3"/>
    <w:rsid w:val="009A4E98"/>
    <w:rsid w:val="009C220C"/>
    <w:rsid w:val="009C525D"/>
    <w:rsid w:val="009D457E"/>
    <w:rsid w:val="00A22924"/>
    <w:rsid w:val="00A37959"/>
    <w:rsid w:val="00AC1C79"/>
    <w:rsid w:val="00B55B14"/>
    <w:rsid w:val="00B73CA4"/>
    <w:rsid w:val="00BC79CE"/>
    <w:rsid w:val="00BF3B48"/>
    <w:rsid w:val="00C1497D"/>
    <w:rsid w:val="00C46F80"/>
    <w:rsid w:val="00C63A6A"/>
    <w:rsid w:val="00C779FE"/>
    <w:rsid w:val="00D1791A"/>
    <w:rsid w:val="00D356AA"/>
    <w:rsid w:val="00DA0291"/>
    <w:rsid w:val="00DA5B20"/>
    <w:rsid w:val="00DB083E"/>
    <w:rsid w:val="00DB5F47"/>
    <w:rsid w:val="00E33756"/>
    <w:rsid w:val="00E56EBB"/>
    <w:rsid w:val="00E61D77"/>
    <w:rsid w:val="00EC6E92"/>
    <w:rsid w:val="00FD2E4F"/>
    <w:rsid w:val="00FD71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A"/>
    <w:pPr>
      <w:spacing w:after="0"/>
    </w:pPr>
    <w:rPr>
      <w:rFonts w:ascii="Arial Nova" w:eastAsia="Arial Nova" w:hAnsi="Arial Nova" w:cs="Arial Nova"/>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A6A"/>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63A6A"/>
    <w:pPr>
      <w:spacing w:after="0" w:line="240" w:lineRule="auto"/>
    </w:pPr>
    <w:rPr>
      <w:rFonts w:ascii="Arial Nova" w:eastAsia="Arial Nova" w:hAnsi="Arial Nova" w:cs="Arial Nova"/>
      <w:sz w:val="20"/>
      <w:szCs w:val="20"/>
      <w:lang w:eastAsia="tr-TR"/>
    </w:rPr>
  </w:style>
  <w:style w:type="paragraph" w:styleId="NormalWeb">
    <w:name w:val="Normal (Web)"/>
    <w:basedOn w:val="Normal"/>
    <w:uiPriority w:val="99"/>
    <w:unhideWhenUsed/>
    <w:rsid w:val="00C63A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3A6A"/>
    <w:rPr>
      <w:b/>
      <w:bCs/>
    </w:rPr>
  </w:style>
  <w:style w:type="paragraph" w:styleId="ListeParagraf">
    <w:name w:val="List Paragraph"/>
    <w:basedOn w:val="Normal"/>
    <w:uiPriority w:val="34"/>
    <w:qFormat/>
    <w:rsid w:val="00FD2E4F"/>
    <w:pPr>
      <w:ind w:left="720"/>
      <w:contextualSpacing/>
    </w:pPr>
  </w:style>
  <w:style w:type="paragraph" w:styleId="stbilgi">
    <w:name w:val="header"/>
    <w:basedOn w:val="Normal"/>
    <w:link w:val="stbilgiChar"/>
    <w:uiPriority w:val="99"/>
    <w:unhideWhenUsed/>
    <w:rsid w:val="00E56EB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E56EBB"/>
    <w:rPr>
      <w:rFonts w:ascii="Arial Nova" w:eastAsia="Arial Nova" w:hAnsi="Arial Nova" w:cs="Arial Nova"/>
      <w:sz w:val="20"/>
      <w:szCs w:val="20"/>
      <w:lang w:eastAsia="tr-TR"/>
    </w:rPr>
  </w:style>
  <w:style w:type="paragraph" w:styleId="Altbilgi">
    <w:name w:val="footer"/>
    <w:basedOn w:val="Normal"/>
    <w:link w:val="AltbilgiChar"/>
    <w:uiPriority w:val="99"/>
    <w:unhideWhenUsed/>
    <w:rsid w:val="00E56EB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E56EBB"/>
    <w:rPr>
      <w:rFonts w:ascii="Arial Nova" w:eastAsia="Arial Nova" w:hAnsi="Arial Nova" w:cs="Arial Nova"/>
      <w:sz w:val="20"/>
      <w:szCs w:val="20"/>
      <w:lang w:eastAsia="tr-TR"/>
    </w:rPr>
  </w:style>
  <w:style w:type="table" w:customStyle="1" w:styleId="TabloKlavuzu1">
    <w:name w:val="Tablo Kılavuzu1"/>
    <w:basedOn w:val="NormalTablo"/>
    <w:next w:val="TabloKlavuzu"/>
    <w:uiPriority w:val="59"/>
    <w:rsid w:val="00676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A"/>
    <w:pPr>
      <w:spacing w:after="0"/>
    </w:pPr>
    <w:rPr>
      <w:rFonts w:ascii="Arial Nova" w:eastAsia="Arial Nova" w:hAnsi="Arial Nova" w:cs="Arial Nova"/>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A6A"/>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63A6A"/>
    <w:pPr>
      <w:spacing w:after="0" w:line="240" w:lineRule="auto"/>
    </w:pPr>
    <w:rPr>
      <w:rFonts w:ascii="Arial Nova" w:eastAsia="Arial Nova" w:hAnsi="Arial Nova" w:cs="Arial Nova"/>
      <w:sz w:val="20"/>
      <w:szCs w:val="20"/>
      <w:lang w:eastAsia="tr-TR"/>
    </w:rPr>
  </w:style>
  <w:style w:type="paragraph" w:styleId="NormalWeb">
    <w:name w:val="Normal (Web)"/>
    <w:basedOn w:val="Normal"/>
    <w:uiPriority w:val="99"/>
    <w:unhideWhenUsed/>
    <w:rsid w:val="00C63A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3A6A"/>
    <w:rPr>
      <w:b/>
      <w:bCs/>
    </w:rPr>
  </w:style>
  <w:style w:type="paragraph" w:styleId="ListeParagraf">
    <w:name w:val="List Paragraph"/>
    <w:basedOn w:val="Normal"/>
    <w:uiPriority w:val="34"/>
    <w:qFormat/>
    <w:rsid w:val="00FD2E4F"/>
    <w:pPr>
      <w:ind w:left="720"/>
      <w:contextualSpacing/>
    </w:pPr>
  </w:style>
  <w:style w:type="paragraph" w:styleId="stbilgi">
    <w:name w:val="header"/>
    <w:basedOn w:val="Normal"/>
    <w:link w:val="stbilgiChar"/>
    <w:uiPriority w:val="99"/>
    <w:unhideWhenUsed/>
    <w:rsid w:val="00E56EB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E56EBB"/>
    <w:rPr>
      <w:rFonts w:ascii="Arial Nova" w:eastAsia="Arial Nova" w:hAnsi="Arial Nova" w:cs="Arial Nova"/>
      <w:sz w:val="20"/>
      <w:szCs w:val="20"/>
      <w:lang w:eastAsia="tr-TR"/>
    </w:rPr>
  </w:style>
  <w:style w:type="paragraph" w:styleId="Altbilgi">
    <w:name w:val="footer"/>
    <w:basedOn w:val="Normal"/>
    <w:link w:val="AltbilgiChar"/>
    <w:uiPriority w:val="99"/>
    <w:unhideWhenUsed/>
    <w:rsid w:val="00E56EB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E56EBB"/>
    <w:rPr>
      <w:rFonts w:ascii="Arial Nova" w:eastAsia="Arial Nova" w:hAnsi="Arial Nova" w:cs="Arial Nova"/>
      <w:sz w:val="20"/>
      <w:szCs w:val="20"/>
      <w:lang w:eastAsia="tr-TR"/>
    </w:rPr>
  </w:style>
  <w:style w:type="table" w:customStyle="1" w:styleId="TabloKlavuzu1">
    <w:name w:val="Tablo Kılavuzu1"/>
    <w:basedOn w:val="NormalTablo"/>
    <w:next w:val="TabloKlavuzu"/>
    <w:uiPriority w:val="59"/>
    <w:rsid w:val="00676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1087">
      <w:bodyDiv w:val="1"/>
      <w:marLeft w:val="0"/>
      <w:marRight w:val="0"/>
      <w:marTop w:val="0"/>
      <w:marBottom w:val="0"/>
      <w:divBdr>
        <w:top w:val="none" w:sz="0" w:space="0" w:color="auto"/>
        <w:left w:val="none" w:sz="0" w:space="0" w:color="auto"/>
        <w:bottom w:val="none" w:sz="0" w:space="0" w:color="auto"/>
        <w:right w:val="none" w:sz="0" w:space="0" w:color="auto"/>
      </w:divBdr>
    </w:div>
    <w:div w:id="119687348">
      <w:bodyDiv w:val="1"/>
      <w:marLeft w:val="0"/>
      <w:marRight w:val="0"/>
      <w:marTop w:val="0"/>
      <w:marBottom w:val="0"/>
      <w:divBdr>
        <w:top w:val="none" w:sz="0" w:space="0" w:color="auto"/>
        <w:left w:val="none" w:sz="0" w:space="0" w:color="auto"/>
        <w:bottom w:val="none" w:sz="0" w:space="0" w:color="auto"/>
        <w:right w:val="none" w:sz="0" w:space="0" w:color="auto"/>
      </w:divBdr>
    </w:div>
    <w:div w:id="282688932">
      <w:bodyDiv w:val="1"/>
      <w:marLeft w:val="0"/>
      <w:marRight w:val="0"/>
      <w:marTop w:val="0"/>
      <w:marBottom w:val="0"/>
      <w:divBdr>
        <w:top w:val="none" w:sz="0" w:space="0" w:color="auto"/>
        <w:left w:val="none" w:sz="0" w:space="0" w:color="auto"/>
        <w:bottom w:val="none" w:sz="0" w:space="0" w:color="auto"/>
        <w:right w:val="none" w:sz="0" w:space="0" w:color="auto"/>
      </w:divBdr>
    </w:div>
    <w:div w:id="663750371">
      <w:bodyDiv w:val="1"/>
      <w:marLeft w:val="0"/>
      <w:marRight w:val="0"/>
      <w:marTop w:val="0"/>
      <w:marBottom w:val="0"/>
      <w:divBdr>
        <w:top w:val="none" w:sz="0" w:space="0" w:color="auto"/>
        <w:left w:val="none" w:sz="0" w:space="0" w:color="auto"/>
        <w:bottom w:val="none" w:sz="0" w:space="0" w:color="auto"/>
        <w:right w:val="none" w:sz="0" w:space="0" w:color="auto"/>
      </w:divBdr>
    </w:div>
    <w:div w:id="746611988">
      <w:bodyDiv w:val="1"/>
      <w:marLeft w:val="0"/>
      <w:marRight w:val="0"/>
      <w:marTop w:val="0"/>
      <w:marBottom w:val="0"/>
      <w:divBdr>
        <w:top w:val="none" w:sz="0" w:space="0" w:color="auto"/>
        <w:left w:val="none" w:sz="0" w:space="0" w:color="auto"/>
        <w:bottom w:val="none" w:sz="0" w:space="0" w:color="auto"/>
        <w:right w:val="none" w:sz="0" w:space="0" w:color="auto"/>
      </w:divBdr>
      <w:divsChild>
        <w:div w:id="1023436584">
          <w:marLeft w:val="0"/>
          <w:marRight w:val="0"/>
          <w:marTop w:val="0"/>
          <w:marBottom w:val="0"/>
          <w:divBdr>
            <w:top w:val="none" w:sz="0" w:space="0" w:color="auto"/>
            <w:left w:val="none" w:sz="0" w:space="0" w:color="auto"/>
            <w:bottom w:val="none" w:sz="0" w:space="0" w:color="auto"/>
            <w:right w:val="none" w:sz="0" w:space="0" w:color="auto"/>
          </w:divBdr>
          <w:divsChild>
            <w:div w:id="1893925983">
              <w:marLeft w:val="0"/>
              <w:marRight w:val="0"/>
              <w:marTop w:val="0"/>
              <w:marBottom w:val="0"/>
              <w:divBdr>
                <w:top w:val="none" w:sz="0" w:space="0" w:color="auto"/>
                <w:left w:val="none" w:sz="0" w:space="0" w:color="auto"/>
                <w:bottom w:val="none" w:sz="0" w:space="0" w:color="auto"/>
                <w:right w:val="none" w:sz="0" w:space="0" w:color="auto"/>
              </w:divBdr>
              <w:divsChild>
                <w:div w:id="197788218">
                  <w:marLeft w:val="0"/>
                  <w:marRight w:val="0"/>
                  <w:marTop w:val="0"/>
                  <w:marBottom w:val="0"/>
                  <w:divBdr>
                    <w:top w:val="none" w:sz="0" w:space="0" w:color="auto"/>
                    <w:left w:val="none" w:sz="0" w:space="0" w:color="auto"/>
                    <w:bottom w:val="none" w:sz="0" w:space="0" w:color="auto"/>
                    <w:right w:val="none" w:sz="0" w:space="0" w:color="auto"/>
                  </w:divBdr>
                  <w:divsChild>
                    <w:div w:id="1486622344">
                      <w:marLeft w:val="0"/>
                      <w:marRight w:val="0"/>
                      <w:marTop w:val="0"/>
                      <w:marBottom w:val="0"/>
                      <w:divBdr>
                        <w:top w:val="none" w:sz="0" w:space="0" w:color="auto"/>
                        <w:left w:val="none" w:sz="0" w:space="0" w:color="auto"/>
                        <w:bottom w:val="none" w:sz="0" w:space="0" w:color="auto"/>
                        <w:right w:val="none" w:sz="0" w:space="0" w:color="auto"/>
                      </w:divBdr>
                      <w:divsChild>
                        <w:div w:id="1464041156">
                          <w:marLeft w:val="0"/>
                          <w:marRight w:val="0"/>
                          <w:marTop w:val="0"/>
                          <w:marBottom w:val="0"/>
                          <w:divBdr>
                            <w:top w:val="none" w:sz="0" w:space="0" w:color="auto"/>
                            <w:left w:val="none" w:sz="0" w:space="0" w:color="auto"/>
                            <w:bottom w:val="none" w:sz="0" w:space="0" w:color="auto"/>
                            <w:right w:val="none" w:sz="0" w:space="0" w:color="auto"/>
                          </w:divBdr>
                          <w:divsChild>
                            <w:div w:id="242691835">
                              <w:marLeft w:val="0"/>
                              <w:marRight w:val="0"/>
                              <w:marTop w:val="0"/>
                              <w:marBottom w:val="0"/>
                              <w:divBdr>
                                <w:top w:val="none" w:sz="0" w:space="0" w:color="auto"/>
                                <w:left w:val="none" w:sz="0" w:space="0" w:color="auto"/>
                                <w:bottom w:val="none" w:sz="0" w:space="0" w:color="auto"/>
                                <w:right w:val="none" w:sz="0" w:space="0" w:color="auto"/>
                              </w:divBdr>
                              <w:divsChild>
                                <w:div w:id="96096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6990">
          <w:marLeft w:val="0"/>
          <w:marRight w:val="0"/>
          <w:marTop w:val="0"/>
          <w:marBottom w:val="0"/>
          <w:divBdr>
            <w:top w:val="none" w:sz="0" w:space="0" w:color="auto"/>
            <w:left w:val="none" w:sz="0" w:space="0" w:color="auto"/>
            <w:bottom w:val="none" w:sz="0" w:space="0" w:color="auto"/>
            <w:right w:val="none" w:sz="0" w:space="0" w:color="auto"/>
          </w:divBdr>
          <w:divsChild>
            <w:div w:id="1488857711">
              <w:marLeft w:val="0"/>
              <w:marRight w:val="0"/>
              <w:marTop w:val="0"/>
              <w:marBottom w:val="0"/>
              <w:divBdr>
                <w:top w:val="none" w:sz="0" w:space="0" w:color="auto"/>
                <w:left w:val="none" w:sz="0" w:space="0" w:color="auto"/>
                <w:bottom w:val="none" w:sz="0" w:space="0" w:color="auto"/>
                <w:right w:val="none" w:sz="0" w:space="0" w:color="auto"/>
              </w:divBdr>
              <w:divsChild>
                <w:div w:id="1207646448">
                  <w:marLeft w:val="0"/>
                  <w:marRight w:val="0"/>
                  <w:marTop w:val="0"/>
                  <w:marBottom w:val="0"/>
                  <w:divBdr>
                    <w:top w:val="none" w:sz="0" w:space="0" w:color="auto"/>
                    <w:left w:val="none" w:sz="0" w:space="0" w:color="auto"/>
                    <w:bottom w:val="none" w:sz="0" w:space="0" w:color="auto"/>
                    <w:right w:val="none" w:sz="0" w:space="0" w:color="auto"/>
                  </w:divBdr>
                  <w:divsChild>
                    <w:div w:id="587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83552">
              <w:marLeft w:val="0"/>
              <w:marRight w:val="0"/>
              <w:marTop w:val="0"/>
              <w:marBottom w:val="0"/>
              <w:divBdr>
                <w:top w:val="none" w:sz="0" w:space="0" w:color="auto"/>
                <w:left w:val="none" w:sz="0" w:space="0" w:color="auto"/>
                <w:bottom w:val="none" w:sz="0" w:space="0" w:color="auto"/>
                <w:right w:val="none" w:sz="0" w:space="0" w:color="auto"/>
              </w:divBdr>
              <w:divsChild>
                <w:div w:id="293490234">
                  <w:marLeft w:val="0"/>
                  <w:marRight w:val="0"/>
                  <w:marTop w:val="0"/>
                  <w:marBottom w:val="0"/>
                  <w:divBdr>
                    <w:top w:val="none" w:sz="0" w:space="0" w:color="auto"/>
                    <w:left w:val="none" w:sz="0" w:space="0" w:color="auto"/>
                    <w:bottom w:val="none" w:sz="0" w:space="0" w:color="auto"/>
                    <w:right w:val="none" w:sz="0" w:space="0" w:color="auto"/>
                  </w:divBdr>
                  <w:divsChild>
                    <w:div w:id="381098543">
                      <w:marLeft w:val="0"/>
                      <w:marRight w:val="0"/>
                      <w:marTop w:val="0"/>
                      <w:marBottom w:val="0"/>
                      <w:divBdr>
                        <w:top w:val="none" w:sz="0" w:space="0" w:color="auto"/>
                        <w:left w:val="none" w:sz="0" w:space="0" w:color="auto"/>
                        <w:bottom w:val="none" w:sz="0" w:space="0" w:color="auto"/>
                        <w:right w:val="none" w:sz="0" w:space="0" w:color="auto"/>
                      </w:divBdr>
                      <w:divsChild>
                        <w:div w:id="1505246580">
                          <w:marLeft w:val="0"/>
                          <w:marRight w:val="0"/>
                          <w:marTop w:val="0"/>
                          <w:marBottom w:val="0"/>
                          <w:divBdr>
                            <w:top w:val="none" w:sz="0" w:space="0" w:color="auto"/>
                            <w:left w:val="none" w:sz="0" w:space="0" w:color="auto"/>
                            <w:bottom w:val="none" w:sz="0" w:space="0" w:color="auto"/>
                            <w:right w:val="none" w:sz="0" w:space="0" w:color="auto"/>
                          </w:divBdr>
                          <w:divsChild>
                            <w:div w:id="1154101943">
                              <w:marLeft w:val="0"/>
                              <w:marRight w:val="0"/>
                              <w:marTop w:val="0"/>
                              <w:marBottom w:val="0"/>
                              <w:divBdr>
                                <w:top w:val="none" w:sz="0" w:space="0" w:color="auto"/>
                                <w:left w:val="none" w:sz="0" w:space="0" w:color="auto"/>
                                <w:bottom w:val="none" w:sz="0" w:space="0" w:color="auto"/>
                                <w:right w:val="none" w:sz="0" w:space="0" w:color="auto"/>
                              </w:divBdr>
                              <w:divsChild>
                                <w:div w:id="1183204589">
                                  <w:marLeft w:val="0"/>
                                  <w:marRight w:val="0"/>
                                  <w:marTop w:val="0"/>
                                  <w:marBottom w:val="0"/>
                                  <w:divBdr>
                                    <w:top w:val="none" w:sz="0" w:space="0" w:color="auto"/>
                                    <w:left w:val="none" w:sz="0" w:space="0" w:color="auto"/>
                                    <w:bottom w:val="none" w:sz="0" w:space="0" w:color="auto"/>
                                    <w:right w:val="none" w:sz="0" w:space="0" w:color="auto"/>
                                  </w:divBdr>
                                  <w:divsChild>
                                    <w:div w:id="834954736">
                                      <w:marLeft w:val="0"/>
                                      <w:marRight w:val="0"/>
                                      <w:marTop w:val="0"/>
                                      <w:marBottom w:val="0"/>
                                      <w:divBdr>
                                        <w:top w:val="none" w:sz="0" w:space="0" w:color="auto"/>
                                        <w:left w:val="none" w:sz="0" w:space="0" w:color="auto"/>
                                        <w:bottom w:val="none" w:sz="0" w:space="0" w:color="auto"/>
                                        <w:right w:val="none" w:sz="0" w:space="0" w:color="auto"/>
                                      </w:divBdr>
                                      <w:divsChild>
                                        <w:div w:id="1802337707">
                                          <w:marLeft w:val="0"/>
                                          <w:marRight w:val="0"/>
                                          <w:marTop w:val="0"/>
                                          <w:marBottom w:val="0"/>
                                          <w:divBdr>
                                            <w:top w:val="none" w:sz="0" w:space="0" w:color="auto"/>
                                            <w:left w:val="none" w:sz="0" w:space="0" w:color="auto"/>
                                            <w:bottom w:val="none" w:sz="0" w:space="0" w:color="auto"/>
                                            <w:right w:val="none" w:sz="0" w:space="0" w:color="auto"/>
                                          </w:divBdr>
                                        </w:div>
                                        <w:div w:id="8967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76981">
                                  <w:marLeft w:val="0"/>
                                  <w:marRight w:val="0"/>
                                  <w:marTop w:val="0"/>
                                  <w:marBottom w:val="0"/>
                                  <w:divBdr>
                                    <w:top w:val="none" w:sz="0" w:space="0" w:color="auto"/>
                                    <w:left w:val="none" w:sz="0" w:space="0" w:color="auto"/>
                                    <w:bottom w:val="none" w:sz="0" w:space="0" w:color="auto"/>
                                    <w:right w:val="none" w:sz="0" w:space="0" w:color="auto"/>
                                  </w:divBdr>
                                  <w:divsChild>
                                    <w:div w:id="521935688">
                                      <w:marLeft w:val="0"/>
                                      <w:marRight w:val="0"/>
                                      <w:marTop w:val="0"/>
                                      <w:marBottom w:val="0"/>
                                      <w:divBdr>
                                        <w:top w:val="none" w:sz="0" w:space="0" w:color="auto"/>
                                        <w:left w:val="none" w:sz="0" w:space="0" w:color="auto"/>
                                        <w:bottom w:val="none" w:sz="0" w:space="0" w:color="auto"/>
                                        <w:right w:val="none" w:sz="0" w:space="0" w:color="auto"/>
                                      </w:divBdr>
                                      <w:divsChild>
                                        <w:div w:id="415250837">
                                          <w:marLeft w:val="0"/>
                                          <w:marRight w:val="0"/>
                                          <w:marTop w:val="0"/>
                                          <w:marBottom w:val="0"/>
                                          <w:divBdr>
                                            <w:top w:val="none" w:sz="0" w:space="0" w:color="auto"/>
                                            <w:left w:val="none" w:sz="0" w:space="0" w:color="auto"/>
                                            <w:bottom w:val="none" w:sz="0" w:space="0" w:color="auto"/>
                                            <w:right w:val="none" w:sz="0" w:space="0" w:color="auto"/>
                                          </w:divBdr>
                                          <w:divsChild>
                                            <w:div w:id="12052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575358">
                              <w:marLeft w:val="0"/>
                              <w:marRight w:val="0"/>
                              <w:marTop w:val="0"/>
                              <w:marBottom w:val="0"/>
                              <w:divBdr>
                                <w:top w:val="none" w:sz="0" w:space="0" w:color="auto"/>
                                <w:left w:val="none" w:sz="0" w:space="0" w:color="auto"/>
                                <w:bottom w:val="none" w:sz="0" w:space="0" w:color="auto"/>
                                <w:right w:val="none" w:sz="0" w:space="0" w:color="auto"/>
                              </w:divBdr>
                              <w:divsChild>
                                <w:div w:id="101688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495577">
          <w:marLeft w:val="0"/>
          <w:marRight w:val="0"/>
          <w:marTop w:val="0"/>
          <w:marBottom w:val="0"/>
          <w:divBdr>
            <w:top w:val="none" w:sz="0" w:space="0" w:color="auto"/>
            <w:left w:val="none" w:sz="0" w:space="0" w:color="auto"/>
            <w:bottom w:val="none" w:sz="0" w:space="0" w:color="auto"/>
            <w:right w:val="none" w:sz="0" w:space="0" w:color="auto"/>
          </w:divBdr>
          <w:divsChild>
            <w:div w:id="1919555379">
              <w:marLeft w:val="0"/>
              <w:marRight w:val="0"/>
              <w:marTop w:val="0"/>
              <w:marBottom w:val="0"/>
              <w:divBdr>
                <w:top w:val="none" w:sz="0" w:space="0" w:color="auto"/>
                <w:left w:val="none" w:sz="0" w:space="0" w:color="auto"/>
                <w:bottom w:val="none" w:sz="0" w:space="0" w:color="auto"/>
                <w:right w:val="none" w:sz="0" w:space="0" w:color="auto"/>
              </w:divBdr>
              <w:divsChild>
                <w:div w:id="807630382">
                  <w:marLeft w:val="0"/>
                  <w:marRight w:val="0"/>
                  <w:marTop w:val="0"/>
                  <w:marBottom w:val="0"/>
                  <w:divBdr>
                    <w:top w:val="none" w:sz="0" w:space="0" w:color="auto"/>
                    <w:left w:val="none" w:sz="0" w:space="0" w:color="auto"/>
                    <w:bottom w:val="none" w:sz="0" w:space="0" w:color="auto"/>
                    <w:right w:val="none" w:sz="0" w:space="0" w:color="auto"/>
                  </w:divBdr>
                  <w:divsChild>
                    <w:div w:id="12312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5775">
              <w:marLeft w:val="0"/>
              <w:marRight w:val="0"/>
              <w:marTop w:val="0"/>
              <w:marBottom w:val="0"/>
              <w:divBdr>
                <w:top w:val="none" w:sz="0" w:space="0" w:color="auto"/>
                <w:left w:val="none" w:sz="0" w:space="0" w:color="auto"/>
                <w:bottom w:val="none" w:sz="0" w:space="0" w:color="auto"/>
                <w:right w:val="none" w:sz="0" w:space="0" w:color="auto"/>
              </w:divBdr>
              <w:divsChild>
                <w:div w:id="1747874517">
                  <w:marLeft w:val="0"/>
                  <w:marRight w:val="0"/>
                  <w:marTop w:val="0"/>
                  <w:marBottom w:val="0"/>
                  <w:divBdr>
                    <w:top w:val="none" w:sz="0" w:space="0" w:color="auto"/>
                    <w:left w:val="none" w:sz="0" w:space="0" w:color="auto"/>
                    <w:bottom w:val="none" w:sz="0" w:space="0" w:color="auto"/>
                    <w:right w:val="none" w:sz="0" w:space="0" w:color="auto"/>
                  </w:divBdr>
                  <w:divsChild>
                    <w:div w:id="843521352">
                      <w:marLeft w:val="0"/>
                      <w:marRight w:val="0"/>
                      <w:marTop w:val="0"/>
                      <w:marBottom w:val="0"/>
                      <w:divBdr>
                        <w:top w:val="none" w:sz="0" w:space="0" w:color="auto"/>
                        <w:left w:val="none" w:sz="0" w:space="0" w:color="auto"/>
                        <w:bottom w:val="none" w:sz="0" w:space="0" w:color="auto"/>
                        <w:right w:val="none" w:sz="0" w:space="0" w:color="auto"/>
                      </w:divBdr>
                      <w:divsChild>
                        <w:div w:id="1184857048">
                          <w:marLeft w:val="0"/>
                          <w:marRight w:val="0"/>
                          <w:marTop w:val="0"/>
                          <w:marBottom w:val="0"/>
                          <w:divBdr>
                            <w:top w:val="none" w:sz="0" w:space="0" w:color="auto"/>
                            <w:left w:val="none" w:sz="0" w:space="0" w:color="auto"/>
                            <w:bottom w:val="none" w:sz="0" w:space="0" w:color="auto"/>
                            <w:right w:val="none" w:sz="0" w:space="0" w:color="auto"/>
                          </w:divBdr>
                          <w:divsChild>
                            <w:div w:id="234626002">
                              <w:marLeft w:val="0"/>
                              <w:marRight w:val="0"/>
                              <w:marTop w:val="0"/>
                              <w:marBottom w:val="0"/>
                              <w:divBdr>
                                <w:top w:val="none" w:sz="0" w:space="0" w:color="auto"/>
                                <w:left w:val="none" w:sz="0" w:space="0" w:color="auto"/>
                                <w:bottom w:val="none" w:sz="0" w:space="0" w:color="auto"/>
                                <w:right w:val="none" w:sz="0" w:space="0" w:color="auto"/>
                              </w:divBdr>
                              <w:divsChild>
                                <w:div w:id="3770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658959">
          <w:marLeft w:val="0"/>
          <w:marRight w:val="0"/>
          <w:marTop w:val="0"/>
          <w:marBottom w:val="0"/>
          <w:divBdr>
            <w:top w:val="none" w:sz="0" w:space="0" w:color="auto"/>
            <w:left w:val="none" w:sz="0" w:space="0" w:color="auto"/>
            <w:bottom w:val="none" w:sz="0" w:space="0" w:color="auto"/>
            <w:right w:val="none" w:sz="0" w:space="0" w:color="auto"/>
          </w:divBdr>
          <w:divsChild>
            <w:div w:id="876967433">
              <w:marLeft w:val="0"/>
              <w:marRight w:val="0"/>
              <w:marTop w:val="0"/>
              <w:marBottom w:val="0"/>
              <w:divBdr>
                <w:top w:val="none" w:sz="0" w:space="0" w:color="auto"/>
                <w:left w:val="none" w:sz="0" w:space="0" w:color="auto"/>
                <w:bottom w:val="none" w:sz="0" w:space="0" w:color="auto"/>
                <w:right w:val="none" w:sz="0" w:space="0" w:color="auto"/>
              </w:divBdr>
              <w:divsChild>
                <w:div w:id="924538594">
                  <w:marLeft w:val="0"/>
                  <w:marRight w:val="0"/>
                  <w:marTop w:val="0"/>
                  <w:marBottom w:val="0"/>
                  <w:divBdr>
                    <w:top w:val="none" w:sz="0" w:space="0" w:color="auto"/>
                    <w:left w:val="none" w:sz="0" w:space="0" w:color="auto"/>
                    <w:bottom w:val="none" w:sz="0" w:space="0" w:color="auto"/>
                    <w:right w:val="none" w:sz="0" w:space="0" w:color="auto"/>
                  </w:divBdr>
                  <w:divsChild>
                    <w:div w:id="12785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0922">
              <w:marLeft w:val="0"/>
              <w:marRight w:val="0"/>
              <w:marTop w:val="0"/>
              <w:marBottom w:val="0"/>
              <w:divBdr>
                <w:top w:val="none" w:sz="0" w:space="0" w:color="auto"/>
                <w:left w:val="none" w:sz="0" w:space="0" w:color="auto"/>
                <w:bottom w:val="none" w:sz="0" w:space="0" w:color="auto"/>
                <w:right w:val="none" w:sz="0" w:space="0" w:color="auto"/>
              </w:divBdr>
              <w:divsChild>
                <w:div w:id="1086268796">
                  <w:marLeft w:val="0"/>
                  <w:marRight w:val="0"/>
                  <w:marTop w:val="0"/>
                  <w:marBottom w:val="0"/>
                  <w:divBdr>
                    <w:top w:val="none" w:sz="0" w:space="0" w:color="auto"/>
                    <w:left w:val="none" w:sz="0" w:space="0" w:color="auto"/>
                    <w:bottom w:val="none" w:sz="0" w:space="0" w:color="auto"/>
                    <w:right w:val="none" w:sz="0" w:space="0" w:color="auto"/>
                  </w:divBdr>
                  <w:divsChild>
                    <w:div w:id="986282818">
                      <w:marLeft w:val="0"/>
                      <w:marRight w:val="0"/>
                      <w:marTop w:val="0"/>
                      <w:marBottom w:val="0"/>
                      <w:divBdr>
                        <w:top w:val="none" w:sz="0" w:space="0" w:color="auto"/>
                        <w:left w:val="none" w:sz="0" w:space="0" w:color="auto"/>
                        <w:bottom w:val="none" w:sz="0" w:space="0" w:color="auto"/>
                        <w:right w:val="none" w:sz="0" w:space="0" w:color="auto"/>
                      </w:divBdr>
                      <w:divsChild>
                        <w:div w:id="1275746288">
                          <w:marLeft w:val="0"/>
                          <w:marRight w:val="0"/>
                          <w:marTop w:val="0"/>
                          <w:marBottom w:val="0"/>
                          <w:divBdr>
                            <w:top w:val="none" w:sz="0" w:space="0" w:color="auto"/>
                            <w:left w:val="none" w:sz="0" w:space="0" w:color="auto"/>
                            <w:bottom w:val="none" w:sz="0" w:space="0" w:color="auto"/>
                            <w:right w:val="none" w:sz="0" w:space="0" w:color="auto"/>
                          </w:divBdr>
                          <w:divsChild>
                            <w:div w:id="2038046861">
                              <w:marLeft w:val="0"/>
                              <w:marRight w:val="0"/>
                              <w:marTop w:val="0"/>
                              <w:marBottom w:val="0"/>
                              <w:divBdr>
                                <w:top w:val="none" w:sz="0" w:space="0" w:color="auto"/>
                                <w:left w:val="none" w:sz="0" w:space="0" w:color="auto"/>
                                <w:bottom w:val="none" w:sz="0" w:space="0" w:color="auto"/>
                                <w:right w:val="none" w:sz="0" w:space="0" w:color="auto"/>
                              </w:divBdr>
                              <w:divsChild>
                                <w:div w:id="852034103">
                                  <w:marLeft w:val="0"/>
                                  <w:marRight w:val="0"/>
                                  <w:marTop w:val="0"/>
                                  <w:marBottom w:val="0"/>
                                  <w:divBdr>
                                    <w:top w:val="none" w:sz="0" w:space="0" w:color="auto"/>
                                    <w:left w:val="none" w:sz="0" w:space="0" w:color="auto"/>
                                    <w:bottom w:val="none" w:sz="0" w:space="0" w:color="auto"/>
                                    <w:right w:val="none" w:sz="0" w:space="0" w:color="auto"/>
                                  </w:divBdr>
                                  <w:divsChild>
                                    <w:div w:id="638147695">
                                      <w:marLeft w:val="0"/>
                                      <w:marRight w:val="0"/>
                                      <w:marTop w:val="0"/>
                                      <w:marBottom w:val="0"/>
                                      <w:divBdr>
                                        <w:top w:val="none" w:sz="0" w:space="0" w:color="auto"/>
                                        <w:left w:val="none" w:sz="0" w:space="0" w:color="auto"/>
                                        <w:bottom w:val="none" w:sz="0" w:space="0" w:color="auto"/>
                                        <w:right w:val="none" w:sz="0" w:space="0" w:color="auto"/>
                                      </w:divBdr>
                                      <w:divsChild>
                                        <w:div w:id="392241726">
                                          <w:marLeft w:val="0"/>
                                          <w:marRight w:val="0"/>
                                          <w:marTop w:val="0"/>
                                          <w:marBottom w:val="0"/>
                                          <w:divBdr>
                                            <w:top w:val="none" w:sz="0" w:space="0" w:color="auto"/>
                                            <w:left w:val="none" w:sz="0" w:space="0" w:color="auto"/>
                                            <w:bottom w:val="none" w:sz="0" w:space="0" w:color="auto"/>
                                            <w:right w:val="none" w:sz="0" w:space="0" w:color="auto"/>
                                          </w:divBdr>
                                          <w:divsChild>
                                            <w:div w:id="1408768759">
                                              <w:marLeft w:val="0"/>
                                              <w:marRight w:val="0"/>
                                              <w:marTop w:val="0"/>
                                              <w:marBottom w:val="0"/>
                                              <w:divBdr>
                                                <w:top w:val="none" w:sz="0" w:space="0" w:color="auto"/>
                                                <w:left w:val="none" w:sz="0" w:space="0" w:color="auto"/>
                                                <w:bottom w:val="none" w:sz="0" w:space="0" w:color="auto"/>
                                                <w:right w:val="none" w:sz="0" w:space="0" w:color="auto"/>
                                              </w:divBdr>
                                              <w:divsChild>
                                                <w:div w:id="2017339135">
                                                  <w:marLeft w:val="0"/>
                                                  <w:marRight w:val="0"/>
                                                  <w:marTop w:val="0"/>
                                                  <w:marBottom w:val="0"/>
                                                  <w:divBdr>
                                                    <w:top w:val="none" w:sz="0" w:space="0" w:color="auto"/>
                                                    <w:left w:val="none" w:sz="0" w:space="0" w:color="auto"/>
                                                    <w:bottom w:val="none" w:sz="0" w:space="0" w:color="auto"/>
                                                    <w:right w:val="none" w:sz="0" w:space="0" w:color="auto"/>
                                                  </w:divBdr>
                                                </w:div>
                                                <w:div w:id="1247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894506">
          <w:marLeft w:val="0"/>
          <w:marRight w:val="0"/>
          <w:marTop w:val="0"/>
          <w:marBottom w:val="0"/>
          <w:divBdr>
            <w:top w:val="none" w:sz="0" w:space="0" w:color="auto"/>
            <w:left w:val="none" w:sz="0" w:space="0" w:color="auto"/>
            <w:bottom w:val="none" w:sz="0" w:space="0" w:color="auto"/>
            <w:right w:val="none" w:sz="0" w:space="0" w:color="auto"/>
          </w:divBdr>
          <w:divsChild>
            <w:div w:id="1215653880">
              <w:marLeft w:val="0"/>
              <w:marRight w:val="0"/>
              <w:marTop w:val="0"/>
              <w:marBottom w:val="0"/>
              <w:divBdr>
                <w:top w:val="none" w:sz="0" w:space="0" w:color="auto"/>
                <w:left w:val="none" w:sz="0" w:space="0" w:color="auto"/>
                <w:bottom w:val="none" w:sz="0" w:space="0" w:color="auto"/>
                <w:right w:val="none" w:sz="0" w:space="0" w:color="auto"/>
              </w:divBdr>
              <w:divsChild>
                <w:div w:id="628782577">
                  <w:marLeft w:val="0"/>
                  <w:marRight w:val="0"/>
                  <w:marTop w:val="0"/>
                  <w:marBottom w:val="0"/>
                  <w:divBdr>
                    <w:top w:val="none" w:sz="0" w:space="0" w:color="auto"/>
                    <w:left w:val="none" w:sz="0" w:space="0" w:color="auto"/>
                    <w:bottom w:val="none" w:sz="0" w:space="0" w:color="auto"/>
                    <w:right w:val="none" w:sz="0" w:space="0" w:color="auto"/>
                  </w:divBdr>
                  <w:divsChild>
                    <w:div w:id="38306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7897">
              <w:marLeft w:val="0"/>
              <w:marRight w:val="0"/>
              <w:marTop w:val="0"/>
              <w:marBottom w:val="0"/>
              <w:divBdr>
                <w:top w:val="none" w:sz="0" w:space="0" w:color="auto"/>
                <w:left w:val="none" w:sz="0" w:space="0" w:color="auto"/>
                <w:bottom w:val="none" w:sz="0" w:space="0" w:color="auto"/>
                <w:right w:val="none" w:sz="0" w:space="0" w:color="auto"/>
              </w:divBdr>
              <w:divsChild>
                <w:div w:id="2100592427">
                  <w:marLeft w:val="0"/>
                  <w:marRight w:val="0"/>
                  <w:marTop w:val="0"/>
                  <w:marBottom w:val="0"/>
                  <w:divBdr>
                    <w:top w:val="none" w:sz="0" w:space="0" w:color="auto"/>
                    <w:left w:val="none" w:sz="0" w:space="0" w:color="auto"/>
                    <w:bottom w:val="none" w:sz="0" w:space="0" w:color="auto"/>
                    <w:right w:val="none" w:sz="0" w:space="0" w:color="auto"/>
                  </w:divBdr>
                  <w:divsChild>
                    <w:div w:id="703752286">
                      <w:marLeft w:val="0"/>
                      <w:marRight w:val="0"/>
                      <w:marTop w:val="0"/>
                      <w:marBottom w:val="0"/>
                      <w:divBdr>
                        <w:top w:val="none" w:sz="0" w:space="0" w:color="auto"/>
                        <w:left w:val="none" w:sz="0" w:space="0" w:color="auto"/>
                        <w:bottom w:val="none" w:sz="0" w:space="0" w:color="auto"/>
                        <w:right w:val="none" w:sz="0" w:space="0" w:color="auto"/>
                      </w:divBdr>
                      <w:divsChild>
                        <w:div w:id="1868642629">
                          <w:marLeft w:val="0"/>
                          <w:marRight w:val="0"/>
                          <w:marTop w:val="0"/>
                          <w:marBottom w:val="0"/>
                          <w:divBdr>
                            <w:top w:val="none" w:sz="0" w:space="0" w:color="auto"/>
                            <w:left w:val="none" w:sz="0" w:space="0" w:color="auto"/>
                            <w:bottom w:val="none" w:sz="0" w:space="0" w:color="auto"/>
                            <w:right w:val="none" w:sz="0" w:space="0" w:color="auto"/>
                          </w:divBdr>
                          <w:divsChild>
                            <w:div w:id="138352728">
                              <w:marLeft w:val="0"/>
                              <w:marRight w:val="0"/>
                              <w:marTop w:val="0"/>
                              <w:marBottom w:val="0"/>
                              <w:divBdr>
                                <w:top w:val="none" w:sz="0" w:space="0" w:color="auto"/>
                                <w:left w:val="none" w:sz="0" w:space="0" w:color="auto"/>
                                <w:bottom w:val="none" w:sz="0" w:space="0" w:color="auto"/>
                                <w:right w:val="none" w:sz="0" w:space="0" w:color="auto"/>
                              </w:divBdr>
                              <w:divsChild>
                                <w:div w:id="11344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274087">
      <w:bodyDiv w:val="1"/>
      <w:marLeft w:val="0"/>
      <w:marRight w:val="0"/>
      <w:marTop w:val="0"/>
      <w:marBottom w:val="0"/>
      <w:divBdr>
        <w:top w:val="none" w:sz="0" w:space="0" w:color="auto"/>
        <w:left w:val="none" w:sz="0" w:space="0" w:color="auto"/>
        <w:bottom w:val="none" w:sz="0" w:space="0" w:color="auto"/>
        <w:right w:val="none" w:sz="0" w:space="0" w:color="auto"/>
      </w:divBdr>
    </w:div>
    <w:div w:id="960693363">
      <w:bodyDiv w:val="1"/>
      <w:marLeft w:val="0"/>
      <w:marRight w:val="0"/>
      <w:marTop w:val="0"/>
      <w:marBottom w:val="0"/>
      <w:divBdr>
        <w:top w:val="none" w:sz="0" w:space="0" w:color="auto"/>
        <w:left w:val="none" w:sz="0" w:space="0" w:color="auto"/>
        <w:bottom w:val="none" w:sz="0" w:space="0" w:color="auto"/>
        <w:right w:val="none" w:sz="0" w:space="0" w:color="auto"/>
      </w:divBdr>
    </w:div>
    <w:div w:id="1740906269">
      <w:bodyDiv w:val="1"/>
      <w:marLeft w:val="0"/>
      <w:marRight w:val="0"/>
      <w:marTop w:val="0"/>
      <w:marBottom w:val="0"/>
      <w:divBdr>
        <w:top w:val="none" w:sz="0" w:space="0" w:color="auto"/>
        <w:left w:val="none" w:sz="0" w:space="0" w:color="auto"/>
        <w:bottom w:val="none" w:sz="0" w:space="0" w:color="auto"/>
        <w:right w:val="none" w:sz="0" w:space="0" w:color="auto"/>
      </w:divBdr>
    </w:div>
    <w:div w:id="1963687189">
      <w:bodyDiv w:val="1"/>
      <w:marLeft w:val="0"/>
      <w:marRight w:val="0"/>
      <w:marTop w:val="0"/>
      <w:marBottom w:val="0"/>
      <w:divBdr>
        <w:top w:val="none" w:sz="0" w:space="0" w:color="auto"/>
        <w:left w:val="none" w:sz="0" w:space="0" w:color="auto"/>
        <w:bottom w:val="none" w:sz="0" w:space="0" w:color="auto"/>
        <w:right w:val="none" w:sz="0" w:space="0" w:color="auto"/>
      </w:divBdr>
    </w:div>
    <w:div w:id="21374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2569</Words>
  <Characters>14649</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24</cp:revision>
  <dcterms:created xsi:type="dcterms:W3CDTF">2026-09-27T16:09:00Z</dcterms:created>
  <dcterms:modified xsi:type="dcterms:W3CDTF">2026-09-27T16:43:00Z</dcterms:modified>
</cp:coreProperties>
</file>