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6226D7" w14:textId="7FC8D2C3" w:rsidR="00E07D86" w:rsidRPr="00754EE5" w:rsidRDefault="00801E6D" w:rsidP="00957008">
      <w:pPr>
        <w:spacing w:before="20" w:after="20"/>
        <w:jc w:val="center"/>
        <w:rPr>
          <w:rFonts w:ascii="Times New Roman" w:hAnsi="Times New Roman" w:cs="Times New Roman"/>
          <w:b/>
          <w:bCs/>
          <w:color w:val="000000"/>
        </w:rPr>
      </w:pPr>
      <w:r w:rsidRPr="00754EE5">
        <w:rPr>
          <w:rFonts w:ascii="Times New Roman" w:hAnsi="Times New Roman" w:cs="Times New Roman"/>
          <w:b/>
          <w:bCs/>
          <w:color w:val="000000"/>
        </w:rPr>
        <w:t xml:space="preserve">5.SINIF TÜRKÇE DERSİ </w:t>
      </w:r>
      <w:r w:rsidR="00525A9B" w:rsidRPr="00754EE5">
        <w:rPr>
          <w:rFonts w:ascii="Times New Roman" w:hAnsi="Times New Roman" w:cs="Times New Roman"/>
          <w:b/>
          <w:bCs/>
          <w:color w:val="000000"/>
        </w:rPr>
        <w:t xml:space="preserve">TOPSUZ BASKETBOL OYUNU METNİ </w:t>
      </w:r>
      <w:r w:rsidRPr="00754EE5">
        <w:rPr>
          <w:rFonts w:ascii="Times New Roman" w:hAnsi="Times New Roman" w:cs="Times New Roman"/>
          <w:b/>
          <w:bCs/>
          <w:color w:val="000000"/>
        </w:rPr>
        <w:t>GÜNLÜK PLANI</w:t>
      </w:r>
    </w:p>
    <w:p w14:paraId="2E7836DE" w14:textId="6B6AF64A" w:rsidR="00E07D86" w:rsidRPr="00754EE5" w:rsidRDefault="00E07D86" w:rsidP="00E07D86">
      <w:pPr>
        <w:spacing w:before="20" w:after="20"/>
        <w:jc w:val="both"/>
        <w:rPr>
          <w:rFonts w:ascii="Times New Roman" w:hAnsi="Times New Roman" w:cs="Times New Roman"/>
          <w:b/>
          <w:bCs/>
          <w:color w:val="FFFFFF"/>
          <w:shd w:val="clear" w:color="auto" w:fill="FF0000"/>
        </w:rPr>
      </w:pPr>
      <w:r w:rsidRPr="00754EE5">
        <w:rPr>
          <w:rFonts w:ascii="Times New Roman" w:hAnsi="Times New Roman" w:cs="Times New Roman"/>
          <w:bCs/>
          <w:color w:val="000000"/>
        </w:rPr>
        <w:t xml:space="preserve">    </w:t>
      </w:r>
    </w:p>
    <w:tbl>
      <w:tblPr>
        <w:tblStyle w:val="TabloKlavuzu"/>
        <w:tblW w:w="10285" w:type="dxa"/>
        <w:tblLook w:val="0000" w:firstRow="0" w:lastRow="0" w:firstColumn="0" w:lastColumn="0" w:noHBand="0" w:noVBand="0"/>
      </w:tblPr>
      <w:tblGrid>
        <w:gridCol w:w="2130"/>
        <w:gridCol w:w="246"/>
        <w:gridCol w:w="284"/>
        <w:gridCol w:w="425"/>
        <w:gridCol w:w="533"/>
        <w:gridCol w:w="3011"/>
        <w:gridCol w:w="3656"/>
      </w:tblGrid>
      <w:tr w:rsidR="00B34095" w:rsidRPr="00754EE5" w14:paraId="69CB023F" w14:textId="77777777" w:rsidTr="00FF41E9">
        <w:trPr>
          <w:trHeight w:val="292"/>
        </w:trPr>
        <w:tc>
          <w:tcPr>
            <w:tcW w:w="3618" w:type="dxa"/>
            <w:gridSpan w:val="5"/>
          </w:tcPr>
          <w:p w14:paraId="1AF2CE85" w14:textId="67860642" w:rsidR="00E07D86" w:rsidRPr="00754EE5" w:rsidRDefault="00E07D86" w:rsidP="00B34095">
            <w:pPr>
              <w:spacing w:before="20" w:after="20"/>
              <w:jc w:val="both"/>
              <w:rPr>
                <w:rFonts w:ascii="Times New Roman" w:hAnsi="Times New Roman" w:cs="Times New Roman"/>
                <w:color w:val="000000"/>
              </w:rPr>
            </w:pPr>
            <w:r w:rsidRPr="00754EE5">
              <w:rPr>
                <w:rFonts w:ascii="Times New Roman" w:hAnsi="Times New Roman" w:cs="Times New Roman"/>
                <w:color w:val="000000"/>
              </w:rPr>
              <w:t>Dersin Adı</w:t>
            </w:r>
          </w:p>
        </w:tc>
        <w:tc>
          <w:tcPr>
            <w:tcW w:w="6667" w:type="dxa"/>
            <w:gridSpan w:val="2"/>
          </w:tcPr>
          <w:p w14:paraId="6FE97218" w14:textId="33549191" w:rsidR="00E07D86" w:rsidRPr="00754EE5" w:rsidRDefault="00E07D86" w:rsidP="00B34095">
            <w:pPr>
              <w:spacing w:before="20" w:after="20"/>
              <w:jc w:val="both"/>
              <w:rPr>
                <w:rFonts w:ascii="Times New Roman" w:hAnsi="Times New Roman" w:cs="Times New Roman"/>
                <w:bCs/>
                <w:color w:val="000000"/>
              </w:rPr>
            </w:pPr>
            <w:r w:rsidRPr="00754EE5">
              <w:rPr>
                <w:rFonts w:ascii="Times New Roman" w:hAnsi="Times New Roman" w:cs="Times New Roman"/>
                <w:bCs/>
                <w:color w:val="000000"/>
              </w:rPr>
              <w:t>TÜRKÇE</w:t>
            </w:r>
          </w:p>
        </w:tc>
      </w:tr>
      <w:tr w:rsidR="00B34095" w:rsidRPr="00754EE5" w14:paraId="3505F232" w14:textId="77777777" w:rsidTr="00FF41E9">
        <w:trPr>
          <w:trHeight w:val="270"/>
        </w:trPr>
        <w:tc>
          <w:tcPr>
            <w:tcW w:w="3618" w:type="dxa"/>
            <w:gridSpan w:val="5"/>
          </w:tcPr>
          <w:p w14:paraId="604D0107" w14:textId="77777777" w:rsidR="00E07D86" w:rsidRPr="00754EE5" w:rsidRDefault="00E07D86" w:rsidP="00B34095">
            <w:pPr>
              <w:spacing w:before="20" w:after="20"/>
              <w:jc w:val="both"/>
              <w:rPr>
                <w:rFonts w:ascii="Times New Roman" w:hAnsi="Times New Roman" w:cs="Times New Roman"/>
                <w:color w:val="000000"/>
              </w:rPr>
            </w:pPr>
            <w:r w:rsidRPr="00754EE5">
              <w:rPr>
                <w:rFonts w:ascii="Times New Roman" w:hAnsi="Times New Roman" w:cs="Times New Roman"/>
                <w:color w:val="000000"/>
              </w:rPr>
              <w:t>Sınıf</w:t>
            </w:r>
          </w:p>
        </w:tc>
        <w:tc>
          <w:tcPr>
            <w:tcW w:w="6667" w:type="dxa"/>
            <w:gridSpan w:val="2"/>
          </w:tcPr>
          <w:p w14:paraId="052D46E8" w14:textId="6E16F8F7" w:rsidR="00E07D86" w:rsidRPr="00754EE5" w:rsidRDefault="00E07D86" w:rsidP="00B34095">
            <w:pPr>
              <w:spacing w:before="20" w:after="20"/>
              <w:jc w:val="both"/>
              <w:rPr>
                <w:rFonts w:ascii="Times New Roman" w:hAnsi="Times New Roman" w:cs="Times New Roman"/>
                <w:bCs/>
                <w:color w:val="000000"/>
              </w:rPr>
            </w:pPr>
            <w:r w:rsidRPr="00754EE5">
              <w:rPr>
                <w:rFonts w:ascii="Times New Roman" w:hAnsi="Times New Roman" w:cs="Times New Roman"/>
                <w:bCs/>
                <w:color w:val="000000"/>
              </w:rPr>
              <w:t>5</w:t>
            </w:r>
          </w:p>
        </w:tc>
      </w:tr>
      <w:tr w:rsidR="00B34095" w:rsidRPr="00754EE5" w14:paraId="0F0EF485" w14:textId="77777777" w:rsidTr="00FF41E9">
        <w:trPr>
          <w:trHeight w:val="270"/>
        </w:trPr>
        <w:tc>
          <w:tcPr>
            <w:tcW w:w="3618" w:type="dxa"/>
            <w:gridSpan w:val="5"/>
          </w:tcPr>
          <w:p w14:paraId="7B22BDAC" w14:textId="0BDEE02B" w:rsidR="00957008" w:rsidRPr="00754EE5" w:rsidRDefault="00957008" w:rsidP="00B34095">
            <w:pPr>
              <w:spacing w:before="20" w:after="20"/>
              <w:jc w:val="both"/>
              <w:rPr>
                <w:rFonts w:ascii="Times New Roman" w:hAnsi="Times New Roman" w:cs="Times New Roman"/>
                <w:color w:val="000000"/>
              </w:rPr>
            </w:pPr>
            <w:r w:rsidRPr="00754EE5">
              <w:rPr>
                <w:rFonts w:ascii="Times New Roman" w:hAnsi="Times New Roman" w:cs="Times New Roman"/>
                <w:color w:val="000000"/>
              </w:rPr>
              <w:t>Tarih</w:t>
            </w:r>
          </w:p>
        </w:tc>
        <w:tc>
          <w:tcPr>
            <w:tcW w:w="6667" w:type="dxa"/>
            <w:gridSpan w:val="2"/>
          </w:tcPr>
          <w:p w14:paraId="7ED36678" w14:textId="2CAA2F4C" w:rsidR="00957008" w:rsidRPr="00754EE5" w:rsidRDefault="002602B0" w:rsidP="00B34095">
            <w:pPr>
              <w:spacing w:before="20" w:after="20"/>
              <w:jc w:val="both"/>
              <w:rPr>
                <w:rFonts w:ascii="Times New Roman" w:hAnsi="Times New Roman" w:cs="Times New Roman"/>
                <w:bCs/>
                <w:color w:val="000000"/>
              </w:rPr>
            </w:pPr>
            <w:r w:rsidRPr="00754EE5">
              <w:rPr>
                <w:rFonts w:ascii="Times New Roman" w:hAnsi="Times New Roman" w:cs="Times New Roman"/>
                <w:bCs/>
                <w:color w:val="000000"/>
              </w:rPr>
              <w:t xml:space="preserve"> </w:t>
            </w:r>
          </w:p>
        </w:tc>
      </w:tr>
      <w:tr w:rsidR="00B34095" w:rsidRPr="00754EE5" w14:paraId="10089DC4" w14:textId="77777777" w:rsidTr="00FF41E9">
        <w:trPr>
          <w:trHeight w:val="270"/>
        </w:trPr>
        <w:tc>
          <w:tcPr>
            <w:tcW w:w="3618" w:type="dxa"/>
            <w:gridSpan w:val="5"/>
          </w:tcPr>
          <w:p w14:paraId="568F2C37" w14:textId="20B3D0B1" w:rsidR="00E07D86" w:rsidRPr="00754EE5" w:rsidRDefault="00957008" w:rsidP="00B34095">
            <w:pPr>
              <w:spacing w:before="20" w:after="20"/>
              <w:jc w:val="both"/>
              <w:rPr>
                <w:rFonts w:ascii="Times New Roman" w:hAnsi="Times New Roman" w:cs="Times New Roman"/>
                <w:color w:val="000000"/>
              </w:rPr>
            </w:pPr>
            <w:r w:rsidRPr="00754EE5">
              <w:rPr>
                <w:rFonts w:ascii="Times New Roman" w:hAnsi="Times New Roman" w:cs="Times New Roman"/>
                <w:color w:val="000000"/>
              </w:rPr>
              <w:t>Yayınevi</w:t>
            </w:r>
          </w:p>
        </w:tc>
        <w:tc>
          <w:tcPr>
            <w:tcW w:w="6667" w:type="dxa"/>
            <w:gridSpan w:val="2"/>
          </w:tcPr>
          <w:p w14:paraId="4DA00C67" w14:textId="68A2C76D" w:rsidR="00E07D86" w:rsidRPr="00754EE5" w:rsidRDefault="00E07D86" w:rsidP="00957008">
            <w:pPr>
              <w:spacing w:before="20" w:after="20"/>
              <w:jc w:val="both"/>
              <w:rPr>
                <w:rFonts w:ascii="Times New Roman" w:hAnsi="Times New Roman" w:cs="Times New Roman"/>
                <w:bCs/>
                <w:color w:val="000000"/>
              </w:rPr>
            </w:pPr>
            <w:r w:rsidRPr="00754EE5">
              <w:rPr>
                <w:rFonts w:ascii="Times New Roman" w:hAnsi="Times New Roman" w:cs="Times New Roman"/>
                <w:bCs/>
                <w:color w:val="000000"/>
              </w:rPr>
              <w:t xml:space="preserve"> </w:t>
            </w:r>
            <w:r w:rsidR="00957008" w:rsidRPr="00754EE5">
              <w:rPr>
                <w:rFonts w:ascii="Times New Roman" w:hAnsi="Times New Roman" w:cs="Times New Roman"/>
                <w:bCs/>
                <w:color w:val="000000"/>
              </w:rPr>
              <w:t>MEB</w:t>
            </w:r>
          </w:p>
        </w:tc>
      </w:tr>
      <w:tr w:rsidR="00B34095" w:rsidRPr="00754EE5" w14:paraId="152C4A0D" w14:textId="77777777" w:rsidTr="00FF41E9">
        <w:trPr>
          <w:trHeight w:val="270"/>
        </w:trPr>
        <w:tc>
          <w:tcPr>
            <w:tcW w:w="3618" w:type="dxa"/>
            <w:gridSpan w:val="5"/>
          </w:tcPr>
          <w:p w14:paraId="40293FAE" w14:textId="77777777" w:rsidR="00E07D86" w:rsidRPr="00754EE5" w:rsidRDefault="00E07D86" w:rsidP="00B34095">
            <w:pPr>
              <w:spacing w:before="20" w:after="20"/>
              <w:jc w:val="both"/>
              <w:rPr>
                <w:rFonts w:ascii="Times New Roman" w:hAnsi="Times New Roman" w:cs="Times New Roman"/>
                <w:color w:val="000000"/>
              </w:rPr>
            </w:pPr>
            <w:r w:rsidRPr="00754EE5">
              <w:rPr>
                <w:rFonts w:ascii="Times New Roman" w:hAnsi="Times New Roman" w:cs="Times New Roman"/>
                <w:color w:val="000000"/>
              </w:rPr>
              <w:t>Temanın Adı/Metnin Adı</w:t>
            </w:r>
          </w:p>
        </w:tc>
        <w:tc>
          <w:tcPr>
            <w:tcW w:w="6667" w:type="dxa"/>
            <w:gridSpan w:val="2"/>
          </w:tcPr>
          <w:p w14:paraId="097CD60C" w14:textId="2F9EF279" w:rsidR="00E07D86" w:rsidRPr="00754EE5" w:rsidRDefault="00E07D86" w:rsidP="00723619">
            <w:pPr>
              <w:spacing w:before="20" w:after="20"/>
              <w:rPr>
                <w:rFonts w:ascii="Times New Roman" w:hAnsi="Times New Roman" w:cs="Times New Roman"/>
                <w:bCs/>
                <w:color w:val="000000"/>
              </w:rPr>
            </w:pPr>
            <w:r w:rsidRPr="00754EE5">
              <w:rPr>
                <w:rFonts w:ascii="Times New Roman" w:hAnsi="Times New Roman" w:cs="Times New Roman"/>
                <w:bCs/>
                <w:color w:val="000000"/>
              </w:rPr>
              <w:t>BİLİM VE TEKNOLOJİ /</w:t>
            </w:r>
            <w:r w:rsidRPr="00754EE5">
              <w:rPr>
                <w:rFonts w:ascii="Times New Roman" w:hAnsi="Times New Roman" w:cs="Times New Roman"/>
              </w:rPr>
              <w:t xml:space="preserve"> </w:t>
            </w:r>
            <w:r w:rsidR="00525A9B" w:rsidRPr="00754EE5">
              <w:rPr>
                <w:rFonts w:ascii="Times New Roman" w:hAnsi="Times New Roman" w:cs="Times New Roman"/>
              </w:rPr>
              <w:t>TOPSUZ BASKETBOL OYUNU</w:t>
            </w:r>
          </w:p>
        </w:tc>
      </w:tr>
      <w:tr w:rsidR="00DF5478" w:rsidRPr="00754EE5" w14:paraId="291146F8" w14:textId="77777777" w:rsidTr="00FF41E9">
        <w:trPr>
          <w:trHeight w:val="270"/>
        </w:trPr>
        <w:tc>
          <w:tcPr>
            <w:tcW w:w="3618" w:type="dxa"/>
            <w:gridSpan w:val="5"/>
          </w:tcPr>
          <w:p w14:paraId="75DD4C1E" w14:textId="0E1EF989" w:rsidR="00DF5478" w:rsidRPr="00754EE5" w:rsidRDefault="00DF5478" w:rsidP="00DF5478">
            <w:pPr>
              <w:spacing w:before="20" w:after="20"/>
              <w:rPr>
                <w:rFonts w:ascii="Times New Roman" w:hAnsi="Times New Roman" w:cs="Times New Roman"/>
                <w:color w:val="000000"/>
              </w:rPr>
            </w:pPr>
            <w:r w:rsidRPr="00754EE5">
              <w:rPr>
                <w:rFonts w:ascii="Times New Roman" w:hAnsi="Times New Roman" w:cs="Times New Roman"/>
                <w:color w:val="000000"/>
              </w:rPr>
              <w:t>Kullanılan Eğitim Teknolojileri-Araç, Gereçler ve Kaynakça</w:t>
            </w:r>
          </w:p>
        </w:tc>
        <w:tc>
          <w:tcPr>
            <w:tcW w:w="6667" w:type="dxa"/>
            <w:gridSpan w:val="2"/>
          </w:tcPr>
          <w:p w14:paraId="45BE1AA7" w14:textId="033CA073" w:rsidR="00DF5478" w:rsidRPr="00754EE5" w:rsidRDefault="00DF5478" w:rsidP="00723619">
            <w:pPr>
              <w:spacing w:before="20" w:after="20"/>
              <w:rPr>
                <w:rFonts w:ascii="Times New Roman" w:hAnsi="Times New Roman" w:cs="Times New Roman"/>
                <w:bCs/>
                <w:color w:val="000000"/>
              </w:rPr>
            </w:pPr>
            <w:r w:rsidRPr="00754EE5">
              <w:rPr>
                <w:rFonts w:ascii="Times New Roman" w:hAnsi="Times New Roman" w:cs="Times New Roman"/>
                <w:bCs/>
                <w:color w:val="000000"/>
              </w:rPr>
              <w:t>TDK internet sitesi sözlük bölümü, EBA, ders kitabı, defter, A4 kâğıdı, tahta kalemi</w:t>
            </w:r>
          </w:p>
        </w:tc>
      </w:tr>
      <w:tr w:rsidR="00FF41E9" w:rsidRPr="00754EE5" w14:paraId="777BABDD" w14:textId="77777777" w:rsidTr="00FF41E9">
        <w:trPr>
          <w:trHeight w:val="270"/>
        </w:trPr>
        <w:tc>
          <w:tcPr>
            <w:tcW w:w="10285" w:type="dxa"/>
            <w:gridSpan w:val="7"/>
          </w:tcPr>
          <w:p w14:paraId="448C2076" w14:textId="6D473A9D" w:rsidR="00FF41E9" w:rsidRPr="00754EE5" w:rsidRDefault="00FF41E9" w:rsidP="00FF41E9">
            <w:pPr>
              <w:spacing w:before="20" w:after="20"/>
              <w:jc w:val="both"/>
              <w:rPr>
                <w:rFonts w:ascii="Times New Roman" w:hAnsi="Times New Roman" w:cs="Times New Roman"/>
                <w:color w:val="000000"/>
              </w:rPr>
            </w:pPr>
            <w:r w:rsidRPr="00754EE5">
              <w:rPr>
                <w:rFonts w:ascii="Times New Roman" w:hAnsi="Times New Roman" w:cs="Times New Roman"/>
                <w:b/>
                <w:color w:val="000000"/>
              </w:rPr>
              <w:t>TEMA KAVRAMLARI</w:t>
            </w:r>
            <w:r w:rsidRPr="00754EE5">
              <w:rPr>
                <w:rFonts w:ascii="Times New Roman" w:hAnsi="Times New Roman" w:cs="Times New Roman"/>
                <w:noProof/>
                <w:color w:val="000000"/>
              </w:rPr>
              <w:t xml:space="preserve"> </w:t>
            </w:r>
            <w:r w:rsidRPr="00754EE5">
              <w:rPr>
                <w:rFonts w:ascii="Times New Roman" w:hAnsi="Times New Roman" w:cs="Times New Roman"/>
                <w:b/>
                <w:color w:val="000000"/>
              </w:rPr>
              <w:t xml:space="preserve">                 </w:t>
            </w:r>
          </w:p>
          <w:p w14:paraId="313C75B0" w14:textId="19134878" w:rsidR="00FF41E9" w:rsidRPr="00754EE5" w:rsidRDefault="001E0477" w:rsidP="001E0477">
            <w:pPr>
              <w:spacing w:before="20" w:after="20" w:line="240" w:lineRule="auto"/>
              <w:jc w:val="both"/>
              <w:rPr>
                <w:rFonts w:ascii="Times New Roman" w:hAnsi="Times New Roman" w:cs="Times New Roman"/>
                <w:color w:val="000000"/>
              </w:rPr>
            </w:pPr>
            <w:r w:rsidRPr="00754EE5">
              <w:rPr>
                <w:rFonts w:ascii="Times New Roman" w:hAnsi="Times New Roman" w:cs="Times New Roman"/>
                <w:color w:val="000000"/>
              </w:rPr>
              <w:t>Strateji, yöntem ve teknik; konuşma süreci; s</w:t>
            </w:r>
            <w:bookmarkStart w:id="0" w:name="_GoBack"/>
            <w:bookmarkEnd w:id="0"/>
            <w:r w:rsidRPr="00754EE5">
              <w:rPr>
                <w:rFonts w:ascii="Times New Roman" w:hAnsi="Times New Roman" w:cs="Times New Roman"/>
                <w:color w:val="000000"/>
              </w:rPr>
              <w:t>öz varlığı; yüzey anlam; görsel unsurlar; akıcı okuma; metnin anahtar kelimeleri; hazırlıksız konuşma, yazıda içerik ve yapı, beden dili, yazım kuralları, noktalama işaretleri, dil yapıları ve söz varlığı.</w:t>
            </w:r>
          </w:p>
        </w:tc>
      </w:tr>
      <w:tr w:rsidR="00B34095" w:rsidRPr="00754EE5" w14:paraId="0B38E103" w14:textId="77777777" w:rsidTr="00C44E3E">
        <w:trPr>
          <w:trHeight w:val="270"/>
        </w:trPr>
        <w:tc>
          <w:tcPr>
            <w:tcW w:w="3085" w:type="dxa"/>
            <w:gridSpan w:val="4"/>
          </w:tcPr>
          <w:p w14:paraId="5E7D2FB3" w14:textId="77777777" w:rsidR="00E07D86" w:rsidRPr="00754EE5" w:rsidRDefault="00E07D86" w:rsidP="00B34095">
            <w:pPr>
              <w:spacing w:before="20" w:after="20"/>
              <w:jc w:val="both"/>
              <w:rPr>
                <w:rFonts w:ascii="Times New Roman" w:hAnsi="Times New Roman" w:cs="Times New Roman"/>
                <w:color w:val="000000"/>
              </w:rPr>
            </w:pPr>
            <w:r w:rsidRPr="00754EE5">
              <w:rPr>
                <w:rFonts w:ascii="Times New Roman" w:hAnsi="Times New Roman" w:cs="Times New Roman"/>
                <w:color w:val="000000"/>
              </w:rPr>
              <w:t>Önerilen Süre</w:t>
            </w:r>
          </w:p>
        </w:tc>
        <w:tc>
          <w:tcPr>
            <w:tcW w:w="7200" w:type="dxa"/>
            <w:gridSpan w:val="3"/>
          </w:tcPr>
          <w:p w14:paraId="039BCDF5" w14:textId="19DD8C77" w:rsidR="00E07D86" w:rsidRPr="00754EE5" w:rsidRDefault="00FF41E9" w:rsidP="00B34095">
            <w:pPr>
              <w:spacing w:before="20" w:after="20"/>
              <w:jc w:val="both"/>
              <w:rPr>
                <w:rFonts w:ascii="Times New Roman" w:hAnsi="Times New Roman" w:cs="Times New Roman"/>
                <w:b/>
                <w:bCs/>
                <w:color w:val="000000"/>
              </w:rPr>
            </w:pPr>
            <w:r w:rsidRPr="00754EE5">
              <w:rPr>
                <w:rFonts w:ascii="Times New Roman" w:hAnsi="Times New Roman" w:cs="Times New Roman"/>
                <w:bCs/>
                <w:color w:val="000000"/>
              </w:rPr>
              <w:t>8 Ders saati</w:t>
            </w:r>
          </w:p>
        </w:tc>
      </w:tr>
      <w:tr w:rsidR="00B34095" w:rsidRPr="00754EE5" w14:paraId="079572F9" w14:textId="77777777" w:rsidTr="00861221">
        <w:trPr>
          <w:trHeight w:val="406"/>
        </w:trPr>
        <w:tc>
          <w:tcPr>
            <w:tcW w:w="2376" w:type="dxa"/>
            <w:gridSpan w:val="2"/>
          </w:tcPr>
          <w:p w14:paraId="79B36CCC" w14:textId="77777777" w:rsidR="00BA1AAD" w:rsidRPr="00754EE5" w:rsidRDefault="00B34095">
            <w:pPr>
              <w:rPr>
                <w:rFonts w:ascii="Times New Roman" w:hAnsi="Times New Roman" w:cs="Times New Roman"/>
              </w:rPr>
            </w:pPr>
            <w:r w:rsidRPr="00754EE5">
              <w:rPr>
                <w:rFonts w:ascii="Times New Roman" w:hAnsi="Times New Roman" w:cs="Times New Roman"/>
                <w:b/>
                <w:bCs/>
              </w:rPr>
              <w:t>Alan Becerileri</w:t>
            </w:r>
          </w:p>
        </w:tc>
        <w:tc>
          <w:tcPr>
            <w:tcW w:w="7909" w:type="dxa"/>
            <w:gridSpan w:val="5"/>
          </w:tcPr>
          <w:p w14:paraId="7361BCD0" w14:textId="77777777" w:rsidR="00BA1AAD" w:rsidRPr="00754EE5" w:rsidRDefault="00B34095">
            <w:pPr>
              <w:rPr>
                <w:rFonts w:ascii="Times New Roman" w:hAnsi="Times New Roman" w:cs="Times New Roman"/>
              </w:rPr>
            </w:pPr>
            <w:r w:rsidRPr="00754EE5">
              <w:rPr>
                <w:rFonts w:ascii="Times New Roman" w:hAnsi="Times New Roman" w:cs="Times New Roman"/>
              </w:rPr>
              <w:t>Anlama, TAB1. Dinleme/İzleme, TAB2. Okuma, , Anlatma, TAB3. Konuşma, TAB4. Yazma</w:t>
            </w:r>
          </w:p>
        </w:tc>
      </w:tr>
      <w:tr w:rsidR="00B34095" w:rsidRPr="00754EE5" w14:paraId="46C53368" w14:textId="77777777" w:rsidTr="00861221">
        <w:tc>
          <w:tcPr>
            <w:tcW w:w="2376" w:type="dxa"/>
            <w:gridSpan w:val="2"/>
          </w:tcPr>
          <w:p w14:paraId="0A216A4E" w14:textId="77777777" w:rsidR="00BA1AAD" w:rsidRPr="00754EE5" w:rsidRDefault="00B34095">
            <w:pPr>
              <w:rPr>
                <w:rFonts w:ascii="Times New Roman" w:hAnsi="Times New Roman" w:cs="Times New Roman"/>
              </w:rPr>
            </w:pPr>
            <w:r w:rsidRPr="00754EE5">
              <w:rPr>
                <w:rFonts w:ascii="Times New Roman" w:hAnsi="Times New Roman" w:cs="Times New Roman"/>
                <w:b/>
                <w:bCs/>
              </w:rPr>
              <w:t>Eğilimler</w:t>
            </w:r>
          </w:p>
        </w:tc>
        <w:tc>
          <w:tcPr>
            <w:tcW w:w="7909" w:type="dxa"/>
            <w:gridSpan w:val="5"/>
          </w:tcPr>
          <w:p w14:paraId="3EF7E2D1" w14:textId="2CCA56DC" w:rsidR="00BA1AAD" w:rsidRPr="00754EE5" w:rsidRDefault="00DB043C">
            <w:pPr>
              <w:rPr>
                <w:rFonts w:ascii="Times New Roman" w:hAnsi="Times New Roman" w:cs="Times New Roman"/>
              </w:rPr>
            </w:pPr>
            <w:r w:rsidRPr="00754EE5">
              <w:rPr>
                <w:rFonts w:ascii="Times New Roman" w:hAnsi="Times New Roman" w:cs="Times New Roman"/>
              </w:rPr>
              <w:t>E1.1. Merak, E2.1. Empati, E2.4. Güven, E2.5. Oyunseverlik, E3.2. Odaklanma, E3.3. Yaratıcılık</w:t>
            </w:r>
          </w:p>
        </w:tc>
      </w:tr>
      <w:tr w:rsidR="00B34095" w:rsidRPr="00754EE5" w14:paraId="26937362" w14:textId="77777777" w:rsidTr="00861221">
        <w:tc>
          <w:tcPr>
            <w:tcW w:w="2376" w:type="dxa"/>
            <w:gridSpan w:val="2"/>
          </w:tcPr>
          <w:p w14:paraId="5F0BF6C0" w14:textId="4789F341" w:rsidR="00BA1AAD" w:rsidRPr="00754EE5" w:rsidRDefault="00FF41E9">
            <w:pPr>
              <w:rPr>
                <w:rFonts w:ascii="Times New Roman" w:hAnsi="Times New Roman" w:cs="Times New Roman"/>
              </w:rPr>
            </w:pPr>
            <w:r w:rsidRPr="00754EE5">
              <w:rPr>
                <w:rFonts w:ascii="Times New Roman" w:hAnsi="Times New Roman" w:cs="Times New Roman"/>
                <w:b/>
                <w:bCs/>
              </w:rPr>
              <w:t>Sosyal-Duygusal Öğrenme Becerileri</w:t>
            </w:r>
          </w:p>
        </w:tc>
        <w:tc>
          <w:tcPr>
            <w:tcW w:w="7909" w:type="dxa"/>
            <w:gridSpan w:val="5"/>
          </w:tcPr>
          <w:p w14:paraId="46C1C9DF"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SDB2.1. İletişim, SDB2.2. İş Birliği</w:t>
            </w:r>
          </w:p>
          <w:p w14:paraId="6906024F" w14:textId="0598820C" w:rsidR="00BA1AAD" w:rsidRPr="00754EE5" w:rsidRDefault="00BA1AAD">
            <w:pPr>
              <w:rPr>
                <w:rFonts w:ascii="Times New Roman" w:hAnsi="Times New Roman" w:cs="Times New Roman"/>
              </w:rPr>
            </w:pPr>
          </w:p>
        </w:tc>
      </w:tr>
      <w:tr w:rsidR="00B34095" w:rsidRPr="00754EE5" w14:paraId="0F35183A" w14:textId="77777777" w:rsidTr="00861221">
        <w:tc>
          <w:tcPr>
            <w:tcW w:w="2376" w:type="dxa"/>
            <w:gridSpan w:val="2"/>
          </w:tcPr>
          <w:p w14:paraId="01BE328C" w14:textId="77777777" w:rsidR="00BA1AAD" w:rsidRPr="00754EE5" w:rsidRDefault="00B34095">
            <w:pPr>
              <w:rPr>
                <w:rFonts w:ascii="Times New Roman" w:hAnsi="Times New Roman" w:cs="Times New Roman"/>
              </w:rPr>
            </w:pPr>
            <w:r w:rsidRPr="00754EE5">
              <w:rPr>
                <w:rFonts w:ascii="Times New Roman" w:hAnsi="Times New Roman" w:cs="Times New Roman"/>
                <w:b/>
                <w:bCs/>
              </w:rPr>
              <w:t>Değerler</w:t>
            </w:r>
          </w:p>
        </w:tc>
        <w:tc>
          <w:tcPr>
            <w:tcW w:w="7909" w:type="dxa"/>
            <w:gridSpan w:val="5"/>
          </w:tcPr>
          <w:p w14:paraId="78A5E452" w14:textId="52605EC1" w:rsidR="00BA1AAD" w:rsidRPr="00754EE5" w:rsidRDefault="00DB043C">
            <w:pPr>
              <w:rPr>
                <w:rFonts w:ascii="Times New Roman" w:hAnsi="Times New Roman" w:cs="Times New Roman"/>
              </w:rPr>
            </w:pPr>
            <w:r w:rsidRPr="00754EE5">
              <w:rPr>
                <w:rFonts w:ascii="Times New Roman" w:hAnsi="Times New Roman" w:cs="Times New Roman"/>
              </w:rPr>
              <w:t>D1. Adalet, D4. Dostluk, D8. Mahremiyet, D14. Saygı</w:t>
            </w:r>
          </w:p>
        </w:tc>
      </w:tr>
      <w:tr w:rsidR="00B34095" w:rsidRPr="00754EE5" w14:paraId="70C28846" w14:textId="77777777" w:rsidTr="00861221">
        <w:tc>
          <w:tcPr>
            <w:tcW w:w="2376" w:type="dxa"/>
            <w:gridSpan w:val="2"/>
          </w:tcPr>
          <w:p w14:paraId="02EF2BFC" w14:textId="77777777" w:rsidR="00BA1AAD" w:rsidRPr="00754EE5" w:rsidRDefault="00B34095">
            <w:pPr>
              <w:rPr>
                <w:rFonts w:ascii="Times New Roman" w:hAnsi="Times New Roman" w:cs="Times New Roman"/>
              </w:rPr>
            </w:pPr>
            <w:r w:rsidRPr="00754EE5">
              <w:rPr>
                <w:rFonts w:ascii="Times New Roman" w:hAnsi="Times New Roman" w:cs="Times New Roman"/>
                <w:b/>
                <w:bCs/>
              </w:rPr>
              <w:t>Okuryazarlık Becerileri</w:t>
            </w:r>
          </w:p>
        </w:tc>
        <w:tc>
          <w:tcPr>
            <w:tcW w:w="7909" w:type="dxa"/>
            <w:gridSpan w:val="5"/>
          </w:tcPr>
          <w:p w14:paraId="2C771DE4" w14:textId="331E0F57" w:rsidR="00BA1AAD" w:rsidRPr="00754EE5" w:rsidRDefault="00DB043C">
            <w:pPr>
              <w:rPr>
                <w:rFonts w:ascii="Times New Roman" w:hAnsi="Times New Roman" w:cs="Times New Roman"/>
              </w:rPr>
            </w:pPr>
            <w:r w:rsidRPr="00754EE5">
              <w:rPr>
                <w:rFonts w:ascii="Times New Roman" w:hAnsi="Times New Roman" w:cs="Times New Roman"/>
              </w:rPr>
              <w:t>OB2. Dijital Okuryazarlık, OB4. Görsel Okuryazarlık, OB5. Kültür Okuryazarlığı</w:t>
            </w:r>
          </w:p>
        </w:tc>
      </w:tr>
      <w:tr w:rsidR="00B34095" w:rsidRPr="00754EE5" w14:paraId="48A6D9CC" w14:textId="77777777" w:rsidTr="00861221">
        <w:trPr>
          <w:trHeight w:val="6379"/>
        </w:trPr>
        <w:tc>
          <w:tcPr>
            <w:tcW w:w="2376" w:type="dxa"/>
            <w:gridSpan w:val="2"/>
          </w:tcPr>
          <w:p w14:paraId="1C518212" w14:textId="77777777" w:rsidR="00DB043C" w:rsidRPr="00754EE5" w:rsidRDefault="00DB043C" w:rsidP="00DB043C">
            <w:pPr>
              <w:rPr>
                <w:rFonts w:ascii="Times New Roman" w:hAnsi="Times New Roman" w:cs="Times New Roman"/>
                <w:b/>
                <w:bCs/>
              </w:rPr>
            </w:pPr>
          </w:p>
          <w:p w14:paraId="7DF7B225" w14:textId="77777777" w:rsidR="00DB043C" w:rsidRPr="00754EE5" w:rsidRDefault="00DB043C" w:rsidP="00DB043C">
            <w:pPr>
              <w:rPr>
                <w:rFonts w:ascii="Times New Roman" w:hAnsi="Times New Roman" w:cs="Times New Roman"/>
                <w:b/>
                <w:bCs/>
              </w:rPr>
            </w:pPr>
          </w:p>
          <w:p w14:paraId="227A2BD5" w14:textId="77777777" w:rsidR="00DB043C" w:rsidRPr="00754EE5" w:rsidRDefault="00DB043C" w:rsidP="00DB043C">
            <w:pPr>
              <w:rPr>
                <w:rFonts w:ascii="Times New Roman" w:hAnsi="Times New Roman" w:cs="Times New Roman"/>
                <w:b/>
                <w:bCs/>
              </w:rPr>
            </w:pPr>
          </w:p>
          <w:p w14:paraId="43F03D8E" w14:textId="77777777" w:rsidR="00DB043C" w:rsidRPr="00754EE5" w:rsidRDefault="00DB043C" w:rsidP="00DB043C">
            <w:pPr>
              <w:rPr>
                <w:rFonts w:ascii="Times New Roman" w:hAnsi="Times New Roman" w:cs="Times New Roman"/>
                <w:b/>
                <w:bCs/>
              </w:rPr>
            </w:pPr>
          </w:p>
          <w:p w14:paraId="72764CBF" w14:textId="77777777" w:rsidR="00DB043C" w:rsidRPr="00754EE5" w:rsidRDefault="00DB043C" w:rsidP="00DB043C">
            <w:pPr>
              <w:rPr>
                <w:rFonts w:ascii="Times New Roman" w:hAnsi="Times New Roman" w:cs="Times New Roman"/>
                <w:b/>
                <w:bCs/>
              </w:rPr>
            </w:pPr>
          </w:p>
          <w:p w14:paraId="3F6B2543" w14:textId="77777777" w:rsidR="00DB043C" w:rsidRPr="00754EE5" w:rsidRDefault="00DB043C" w:rsidP="00DB043C">
            <w:pPr>
              <w:rPr>
                <w:rFonts w:ascii="Times New Roman" w:hAnsi="Times New Roman" w:cs="Times New Roman"/>
                <w:b/>
                <w:bCs/>
              </w:rPr>
            </w:pPr>
          </w:p>
          <w:p w14:paraId="0C814825" w14:textId="77777777" w:rsidR="00DB043C" w:rsidRPr="00754EE5" w:rsidRDefault="00DB043C" w:rsidP="00DB043C">
            <w:pPr>
              <w:rPr>
                <w:rFonts w:ascii="Times New Roman" w:hAnsi="Times New Roman" w:cs="Times New Roman"/>
                <w:b/>
                <w:bCs/>
              </w:rPr>
            </w:pPr>
          </w:p>
          <w:p w14:paraId="56B96DE2" w14:textId="77777777" w:rsidR="00DB043C" w:rsidRPr="00754EE5" w:rsidRDefault="00DB043C" w:rsidP="00DB043C">
            <w:pPr>
              <w:rPr>
                <w:rFonts w:ascii="Times New Roman" w:hAnsi="Times New Roman" w:cs="Times New Roman"/>
                <w:b/>
                <w:bCs/>
              </w:rPr>
            </w:pPr>
          </w:p>
          <w:p w14:paraId="22B96B05" w14:textId="77777777" w:rsidR="00DB043C" w:rsidRPr="00754EE5" w:rsidRDefault="00DB043C" w:rsidP="00DB043C">
            <w:pPr>
              <w:rPr>
                <w:rFonts w:ascii="Times New Roman" w:hAnsi="Times New Roman" w:cs="Times New Roman"/>
                <w:b/>
                <w:bCs/>
              </w:rPr>
            </w:pPr>
          </w:p>
          <w:p w14:paraId="3E4B5238" w14:textId="77777777" w:rsidR="00DB043C" w:rsidRPr="00754EE5" w:rsidRDefault="00DB043C" w:rsidP="00DB043C">
            <w:pPr>
              <w:rPr>
                <w:rFonts w:ascii="Times New Roman" w:hAnsi="Times New Roman" w:cs="Times New Roman"/>
                <w:b/>
                <w:bCs/>
              </w:rPr>
            </w:pPr>
          </w:p>
          <w:p w14:paraId="6A9DF90C" w14:textId="77777777" w:rsidR="00DB043C" w:rsidRPr="00754EE5" w:rsidRDefault="00DB043C" w:rsidP="00DB043C">
            <w:pPr>
              <w:rPr>
                <w:rFonts w:ascii="Times New Roman" w:hAnsi="Times New Roman" w:cs="Times New Roman"/>
                <w:b/>
                <w:bCs/>
              </w:rPr>
            </w:pPr>
          </w:p>
          <w:p w14:paraId="289E78AA" w14:textId="5B6A692B" w:rsidR="003A1B7B" w:rsidRPr="00754EE5" w:rsidRDefault="003A1B7B" w:rsidP="00DB043C">
            <w:pPr>
              <w:rPr>
                <w:rFonts w:ascii="Times New Roman" w:hAnsi="Times New Roman" w:cs="Times New Roman"/>
              </w:rPr>
            </w:pPr>
            <w:r w:rsidRPr="00754EE5">
              <w:rPr>
                <w:rFonts w:ascii="Times New Roman" w:hAnsi="Times New Roman" w:cs="Times New Roman"/>
                <w:b/>
                <w:bCs/>
              </w:rPr>
              <w:t>Öğrenme Çıktıları</w:t>
            </w:r>
          </w:p>
        </w:tc>
        <w:tc>
          <w:tcPr>
            <w:tcW w:w="4253" w:type="dxa"/>
            <w:gridSpan w:val="4"/>
          </w:tcPr>
          <w:p w14:paraId="5321455E" w14:textId="77777777" w:rsidR="00DB043C" w:rsidRPr="00754EE5" w:rsidRDefault="00DB043C" w:rsidP="00DB043C">
            <w:pPr>
              <w:rPr>
                <w:rFonts w:ascii="Times New Roman" w:hAnsi="Times New Roman" w:cs="Times New Roman"/>
              </w:rPr>
            </w:pPr>
            <w:r w:rsidRPr="00754EE5">
              <w:rPr>
                <w:rFonts w:ascii="Times New Roman" w:hAnsi="Times New Roman" w:cs="Times New Roman"/>
                <w:b/>
                <w:bCs/>
              </w:rPr>
              <w:t>Dinleme/İzleme</w:t>
            </w:r>
            <w:r w:rsidRPr="00754EE5">
              <w:rPr>
                <w:rFonts w:ascii="Times New Roman" w:hAnsi="Times New Roman" w:cs="Times New Roman"/>
              </w:rPr>
              <w:br/>
              <w:t>T.D.</w:t>
            </w:r>
            <w:proofErr w:type="gramStart"/>
            <w:r w:rsidRPr="00754EE5">
              <w:rPr>
                <w:rFonts w:ascii="Times New Roman" w:hAnsi="Times New Roman" w:cs="Times New Roman"/>
              </w:rPr>
              <w:t>5.3</w:t>
            </w:r>
            <w:proofErr w:type="gramEnd"/>
            <w:r w:rsidRPr="00754EE5">
              <w:rPr>
                <w:rFonts w:ascii="Times New Roman" w:hAnsi="Times New Roman" w:cs="Times New Roman"/>
              </w:rPr>
              <w:t>. Dinleyeceğinin/izleyeceğinin içeriğine yönelik tahminde bulunabilme</w:t>
            </w:r>
          </w:p>
          <w:p w14:paraId="3E6F051C"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T.D.</w:t>
            </w:r>
            <w:proofErr w:type="gramStart"/>
            <w:r w:rsidRPr="00754EE5">
              <w:rPr>
                <w:rFonts w:ascii="Times New Roman" w:hAnsi="Times New Roman" w:cs="Times New Roman"/>
              </w:rPr>
              <w:t>5.4</w:t>
            </w:r>
            <w:proofErr w:type="gramEnd"/>
            <w:r w:rsidRPr="00754EE5">
              <w:rPr>
                <w:rFonts w:ascii="Times New Roman" w:hAnsi="Times New Roman" w:cs="Times New Roman"/>
              </w:rPr>
              <w:t>. Dinlediğinde/izlediğinde geçen anlamını bilmediği söz varlığı unsurlarının anlamını tahmin edebilme </w:t>
            </w:r>
          </w:p>
          <w:p w14:paraId="4423D478"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T.D.</w:t>
            </w:r>
            <w:proofErr w:type="gramStart"/>
            <w:r w:rsidRPr="00754EE5">
              <w:rPr>
                <w:rFonts w:ascii="Times New Roman" w:hAnsi="Times New Roman" w:cs="Times New Roman"/>
              </w:rPr>
              <w:t>5.5</w:t>
            </w:r>
            <w:proofErr w:type="gramEnd"/>
            <w:r w:rsidRPr="00754EE5">
              <w:rPr>
                <w:rFonts w:ascii="Times New Roman" w:hAnsi="Times New Roman" w:cs="Times New Roman"/>
              </w:rPr>
              <w:t>. Dinlediğinin/izlediğinin yüzey anlamını belirleyebilme</w:t>
            </w:r>
          </w:p>
          <w:p w14:paraId="2D9ADC82"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T.D.5.13. Dinlediğinin/izlediğinin anahtar kelimelerini belirlemeye yönelik çözümleme yapabilme</w:t>
            </w:r>
          </w:p>
          <w:p w14:paraId="290A23B2"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T.D.5.17. Dinlediğinden/izlediğinden hareketle söz varlığını geliştirmeye yönelik çözümleme yapabilme</w:t>
            </w:r>
            <w:r w:rsidRPr="00754EE5">
              <w:rPr>
                <w:rFonts w:ascii="Times New Roman" w:hAnsi="Times New Roman" w:cs="Times New Roman"/>
              </w:rPr>
              <w:br/>
            </w:r>
            <w:r w:rsidRPr="00754EE5">
              <w:rPr>
                <w:rFonts w:ascii="Times New Roman" w:hAnsi="Times New Roman" w:cs="Times New Roman"/>
                <w:b/>
                <w:bCs/>
              </w:rPr>
              <w:t>Okuma</w:t>
            </w:r>
            <w:r w:rsidRPr="00754EE5">
              <w:rPr>
                <w:rFonts w:ascii="Times New Roman" w:hAnsi="Times New Roman" w:cs="Times New Roman"/>
              </w:rPr>
              <w:br/>
              <w:t>T.O.</w:t>
            </w:r>
            <w:proofErr w:type="gramStart"/>
            <w:r w:rsidRPr="00754EE5">
              <w:rPr>
                <w:rFonts w:ascii="Times New Roman" w:hAnsi="Times New Roman" w:cs="Times New Roman"/>
              </w:rPr>
              <w:t>5.2</w:t>
            </w:r>
            <w:proofErr w:type="gramEnd"/>
            <w:r w:rsidRPr="00754EE5">
              <w:rPr>
                <w:rFonts w:ascii="Times New Roman" w:hAnsi="Times New Roman" w:cs="Times New Roman"/>
              </w:rPr>
              <w:t>. Akıcı okuyabilme</w:t>
            </w:r>
          </w:p>
          <w:p w14:paraId="05082D8C"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T.O.</w:t>
            </w:r>
            <w:proofErr w:type="gramStart"/>
            <w:r w:rsidRPr="00754EE5">
              <w:rPr>
                <w:rFonts w:ascii="Times New Roman" w:hAnsi="Times New Roman" w:cs="Times New Roman"/>
              </w:rPr>
              <w:t>5.3</w:t>
            </w:r>
            <w:proofErr w:type="gramEnd"/>
            <w:r w:rsidRPr="00754EE5">
              <w:rPr>
                <w:rFonts w:ascii="Times New Roman" w:hAnsi="Times New Roman" w:cs="Times New Roman"/>
              </w:rPr>
              <w:t>. Okumada strateji, yöntem ve teknik seçimlerini yönetebilme</w:t>
            </w:r>
          </w:p>
          <w:p w14:paraId="25C80B15"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T.O.</w:t>
            </w:r>
            <w:proofErr w:type="gramStart"/>
            <w:r w:rsidRPr="00754EE5">
              <w:rPr>
                <w:rFonts w:ascii="Times New Roman" w:hAnsi="Times New Roman" w:cs="Times New Roman"/>
              </w:rPr>
              <w:t>5.4</w:t>
            </w:r>
            <w:proofErr w:type="gramEnd"/>
            <w:r w:rsidRPr="00754EE5">
              <w:rPr>
                <w:rFonts w:ascii="Times New Roman" w:hAnsi="Times New Roman" w:cs="Times New Roman"/>
              </w:rPr>
              <w:t>. Okuyacağı metnin içeriğine yönelik tahminde bulunabilme</w:t>
            </w:r>
          </w:p>
          <w:p w14:paraId="065DF974"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T.O.</w:t>
            </w:r>
            <w:proofErr w:type="gramStart"/>
            <w:r w:rsidRPr="00754EE5">
              <w:rPr>
                <w:rFonts w:ascii="Times New Roman" w:hAnsi="Times New Roman" w:cs="Times New Roman"/>
              </w:rPr>
              <w:t>5.5</w:t>
            </w:r>
            <w:proofErr w:type="gramEnd"/>
            <w:r w:rsidRPr="00754EE5">
              <w:rPr>
                <w:rFonts w:ascii="Times New Roman" w:hAnsi="Times New Roman" w:cs="Times New Roman"/>
              </w:rPr>
              <w:t>. Metinde geçen anlamını bilmediği söz varlığı unsurlarının anlamını tahmin edebilme </w:t>
            </w:r>
          </w:p>
          <w:p w14:paraId="5E377BEE"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T.O.</w:t>
            </w:r>
            <w:proofErr w:type="gramStart"/>
            <w:r w:rsidRPr="00754EE5">
              <w:rPr>
                <w:rFonts w:ascii="Times New Roman" w:hAnsi="Times New Roman" w:cs="Times New Roman"/>
              </w:rPr>
              <w:t>5.6</w:t>
            </w:r>
            <w:proofErr w:type="gramEnd"/>
            <w:r w:rsidRPr="00754EE5">
              <w:rPr>
                <w:rFonts w:ascii="Times New Roman" w:hAnsi="Times New Roman" w:cs="Times New Roman"/>
              </w:rPr>
              <w:t>. Metnin yüzey anlamını belirleyebilme</w:t>
            </w:r>
          </w:p>
          <w:p w14:paraId="119A3A6C"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T.O.</w:t>
            </w:r>
            <w:proofErr w:type="gramStart"/>
            <w:r w:rsidRPr="00754EE5">
              <w:rPr>
                <w:rFonts w:ascii="Times New Roman" w:hAnsi="Times New Roman" w:cs="Times New Roman"/>
              </w:rPr>
              <w:t>5.7</w:t>
            </w:r>
            <w:proofErr w:type="gramEnd"/>
            <w:r w:rsidRPr="00754EE5">
              <w:rPr>
                <w:rFonts w:ascii="Times New Roman" w:hAnsi="Times New Roman" w:cs="Times New Roman"/>
              </w:rPr>
              <w:t>. Görselle iletilen anlamı belirleyebilme</w:t>
            </w:r>
          </w:p>
          <w:p w14:paraId="64BFF65B"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T.O.5.15. Metnin anahtar kelimelerini belirlemeye yönelik çözümleme yapabilme</w:t>
            </w:r>
          </w:p>
          <w:p w14:paraId="0C5544A8" w14:textId="53757084" w:rsidR="003A1B7B" w:rsidRPr="00754EE5" w:rsidRDefault="00DB043C">
            <w:pPr>
              <w:rPr>
                <w:rFonts w:ascii="Times New Roman" w:hAnsi="Times New Roman" w:cs="Times New Roman"/>
              </w:rPr>
            </w:pPr>
            <w:r w:rsidRPr="00754EE5">
              <w:rPr>
                <w:rFonts w:ascii="Times New Roman" w:hAnsi="Times New Roman" w:cs="Times New Roman"/>
              </w:rPr>
              <w:t>T.O.5.20. Metinden hareketle söz varlığını geliştirmeye yönelik çözümleme yapabilme</w:t>
            </w:r>
          </w:p>
        </w:tc>
        <w:tc>
          <w:tcPr>
            <w:tcW w:w="3656" w:type="dxa"/>
          </w:tcPr>
          <w:p w14:paraId="15C7F073" w14:textId="77777777" w:rsidR="00DB043C" w:rsidRPr="00754EE5" w:rsidRDefault="00DB043C" w:rsidP="00DB043C">
            <w:pPr>
              <w:rPr>
                <w:rFonts w:ascii="Times New Roman" w:hAnsi="Times New Roman" w:cs="Times New Roman"/>
              </w:rPr>
            </w:pPr>
            <w:r w:rsidRPr="00754EE5">
              <w:rPr>
                <w:rFonts w:ascii="Times New Roman" w:hAnsi="Times New Roman" w:cs="Times New Roman"/>
                <w:b/>
                <w:bCs/>
              </w:rPr>
              <w:t>Konuşma</w:t>
            </w:r>
            <w:r w:rsidRPr="00754EE5">
              <w:rPr>
                <w:rFonts w:ascii="Times New Roman" w:hAnsi="Times New Roman" w:cs="Times New Roman"/>
              </w:rPr>
              <w:br/>
              <w:t>T.K.</w:t>
            </w:r>
            <w:proofErr w:type="gramStart"/>
            <w:r w:rsidRPr="00754EE5">
              <w:rPr>
                <w:rFonts w:ascii="Times New Roman" w:hAnsi="Times New Roman" w:cs="Times New Roman"/>
              </w:rPr>
              <w:t>5.1</w:t>
            </w:r>
            <w:proofErr w:type="gramEnd"/>
            <w:r w:rsidRPr="00754EE5">
              <w:rPr>
                <w:rFonts w:ascii="Times New Roman" w:hAnsi="Times New Roman" w:cs="Times New Roman"/>
              </w:rPr>
              <w:t>. Konuşma sürecini yönetebilme</w:t>
            </w:r>
          </w:p>
          <w:p w14:paraId="32602E17"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T.K.</w:t>
            </w:r>
            <w:proofErr w:type="gramStart"/>
            <w:r w:rsidRPr="00754EE5">
              <w:rPr>
                <w:rFonts w:ascii="Times New Roman" w:hAnsi="Times New Roman" w:cs="Times New Roman"/>
              </w:rPr>
              <w:t>5.7</w:t>
            </w:r>
            <w:proofErr w:type="gramEnd"/>
            <w:r w:rsidRPr="00754EE5">
              <w:rPr>
                <w:rFonts w:ascii="Times New Roman" w:hAnsi="Times New Roman" w:cs="Times New Roman"/>
              </w:rPr>
              <w:t>. Hazırlıksız konuşma yapabilme</w:t>
            </w:r>
          </w:p>
          <w:p w14:paraId="2ED4F8AE"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T.K.</w:t>
            </w:r>
            <w:proofErr w:type="gramStart"/>
            <w:r w:rsidRPr="00754EE5">
              <w:rPr>
                <w:rFonts w:ascii="Times New Roman" w:hAnsi="Times New Roman" w:cs="Times New Roman"/>
              </w:rPr>
              <w:t>5.8</w:t>
            </w:r>
            <w:proofErr w:type="gramEnd"/>
            <w:r w:rsidRPr="00754EE5">
              <w:rPr>
                <w:rFonts w:ascii="Times New Roman" w:hAnsi="Times New Roman" w:cs="Times New Roman"/>
              </w:rPr>
              <w:t>. Konuşmasında sesini uygun şekilde kullanabilme</w:t>
            </w:r>
          </w:p>
          <w:p w14:paraId="3B54FA43"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T.K.5.17. Konuşmasını zenginleştirecek biçimde söz varlığını kullanabilme</w:t>
            </w:r>
          </w:p>
          <w:p w14:paraId="4611A804"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T.K.5.20. Konuşmasında beden dilini kullanabilme</w:t>
            </w:r>
            <w:r w:rsidRPr="00754EE5">
              <w:rPr>
                <w:rFonts w:ascii="Times New Roman" w:hAnsi="Times New Roman" w:cs="Times New Roman"/>
              </w:rPr>
              <w:br/>
            </w:r>
            <w:r w:rsidRPr="00754EE5">
              <w:rPr>
                <w:rFonts w:ascii="Times New Roman" w:hAnsi="Times New Roman" w:cs="Times New Roman"/>
                <w:b/>
                <w:bCs/>
              </w:rPr>
              <w:t>Yazma</w:t>
            </w:r>
            <w:r w:rsidRPr="00754EE5">
              <w:rPr>
                <w:rFonts w:ascii="Times New Roman" w:hAnsi="Times New Roman" w:cs="Times New Roman"/>
              </w:rPr>
              <w:br/>
              <w:t>T.Y.</w:t>
            </w:r>
            <w:proofErr w:type="gramStart"/>
            <w:r w:rsidRPr="00754EE5">
              <w:rPr>
                <w:rFonts w:ascii="Times New Roman" w:hAnsi="Times New Roman" w:cs="Times New Roman"/>
              </w:rPr>
              <w:t>5.1</w:t>
            </w:r>
            <w:proofErr w:type="gramEnd"/>
            <w:r w:rsidRPr="00754EE5">
              <w:rPr>
                <w:rFonts w:ascii="Times New Roman" w:hAnsi="Times New Roman" w:cs="Times New Roman"/>
              </w:rPr>
              <w:t>. Yazma sürecini yönetebilme</w:t>
            </w:r>
          </w:p>
          <w:p w14:paraId="2E678CD4"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T.Y.</w:t>
            </w:r>
            <w:proofErr w:type="gramStart"/>
            <w:r w:rsidRPr="00754EE5">
              <w:rPr>
                <w:rFonts w:ascii="Times New Roman" w:hAnsi="Times New Roman" w:cs="Times New Roman"/>
              </w:rPr>
              <w:t>5.2</w:t>
            </w:r>
            <w:proofErr w:type="gramEnd"/>
            <w:r w:rsidRPr="00754EE5">
              <w:rPr>
                <w:rFonts w:ascii="Times New Roman" w:hAnsi="Times New Roman" w:cs="Times New Roman"/>
              </w:rPr>
              <w:t>. Yazmada strateji, yöntem ve teknik seçimlerini yönetebilme</w:t>
            </w:r>
          </w:p>
          <w:p w14:paraId="55925FA8"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T.Y.</w:t>
            </w:r>
            <w:proofErr w:type="gramStart"/>
            <w:r w:rsidRPr="00754EE5">
              <w:rPr>
                <w:rFonts w:ascii="Times New Roman" w:hAnsi="Times New Roman" w:cs="Times New Roman"/>
              </w:rPr>
              <w:t>5.3</w:t>
            </w:r>
            <w:proofErr w:type="gramEnd"/>
            <w:r w:rsidRPr="00754EE5">
              <w:rPr>
                <w:rFonts w:ascii="Times New Roman" w:hAnsi="Times New Roman" w:cs="Times New Roman"/>
              </w:rPr>
              <w:t>. Yazısında içerik ve yapıya yönelik seçimlerini yönetebilme</w:t>
            </w:r>
          </w:p>
          <w:p w14:paraId="6B6C842C"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T.Y.</w:t>
            </w:r>
            <w:proofErr w:type="gramStart"/>
            <w:r w:rsidRPr="00754EE5">
              <w:rPr>
                <w:rFonts w:ascii="Times New Roman" w:hAnsi="Times New Roman" w:cs="Times New Roman"/>
              </w:rPr>
              <w:t>5.6</w:t>
            </w:r>
            <w:proofErr w:type="gramEnd"/>
            <w:r w:rsidRPr="00754EE5">
              <w:rPr>
                <w:rFonts w:ascii="Times New Roman" w:hAnsi="Times New Roman" w:cs="Times New Roman"/>
              </w:rPr>
              <w:t>. Yazılı üretim ve yazılı etkileşiminde tahminlerinden yararlanabilme</w:t>
            </w:r>
          </w:p>
          <w:p w14:paraId="3D178B83"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T.Y.5.13. Yazısını zenginleştirecek biçimde söz varlığını kullanabilme</w:t>
            </w:r>
          </w:p>
          <w:p w14:paraId="4B50006C" w14:textId="77777777" w:rsidR="00DB043C" w:rsidRPr="00754EE5" w:rsidRDefault="00DB043C" w:rsidP="00DB043C">
            <w:pPr>
              <w:rPr>
                <w:rFonts w:ascii="Times New Roman" w:hAnsi="Times New Roman" w:cs="Times New Roman"/>
              </w:rPr>
            </w:pPr>
            <w:r w:rsidRPr="00754EE5">
              <w:rPr>
                <w:rFonts w:ascii="Times New Roman" w:hAnsi="Times New Roman" w:cs="Times New Roman"/>
              </w:rPr>
              <w:t>T.Y.5.16. Yazım ve noktalama işaretleriyle ilgili kuralları uygulayabilme</w:t>
            </w:r>
          </w:p>
          <w:p w14:paraId="5B2229B5" w14:textId="77777777" w:rsidR="003A1B7B" w:rsidRPr="00754EE5" w:rsidRDefault="003A1B7B">
            <w:pPr>
              <w:rPr>
                <w:rFonts w:ascii="Times New Roman" w:hAnsi="Times New Roman" w:cs="Times New Roman"/>
              </w:rPr>
            </w:pPr>
          </w:p>
        </w:tc>
      </w:tr>
      <w:tr w:rsidR="00B34095" w:rsidRPr="00754EE5" w14:paraId="638A4797" w14:textId="77777777" w:rsidTr="00861221">
        <w:tc>
          <w:tcPr>
            <w:tcW w:w="2376" w:type="dxa"/>
            <w:gridSpan w:val="2"/>
          </w:tcPr>
          <w:p w14:paraId="43FE472B" w14:textId="77777777" w:rsidR="00BA1AAD" w:rsidRPr="00754EE5" w:rsidRDefault="00B34095">
            <w:pPr>
              <w:rPr>
                <w:rFonts w:ascii="Times New Roman" w:hAnsi="Times New Roman" w:cs="Times New Roman"/>
              </w:rPr>
            </w:pPr>
            <w:r w:rsidRPr="00754EE5">
              <w:rPr>
                <w:rFonts w:ascii="Times New Roman" w:hAnsi="Times New Roman" w:cs="Times New Roman"/>
                <w:b/>
                <w:bCs/>
              </w:rPr>
              <w:t>Öğrenme Kanıtları</w:t>
            </w:r>
          </w:p>
        </w:tc>
        <w:tc>
          <w:tcPr>
            <w:tcW w:w="7909" w:type="dxa"/>
            <w:gridSpan w:val="5"/>
          </w:tcPr>
          <w:p w14:paraId="42DF7BBE" w14:textId="77777777" w:rsidR="00157D01" w:rsidRPr="00754EE5" w:rsidRDefault="00157D01" w:rsidP="00157D01">
            <w:pPr>
              <w:pStyle w:val="AralkYok"/>
              <w:rPr>
                <w:rFonts w:ascii="Times New Roman" w:hAnsi="Times New Roman" w:cs="Times New Roman"/>
                <w:lang w:eastAsia="en-US"/>
              </w:rPr>
            </w:pPr>
            <w:r w:rsidRPr="00754EE5">
              <w:rPr>
                <w:rFonts w:ascii="Times New Roman" w:hAnsi="Times New Roman" w:cs="Times New Roman"/>
                <w:b/>
                <w:bCs/>
                <w:lang w:eastAsia="en-US"/>
              </w:rPr>
              <w:t>Film Anlatımı ve Konuşma Değerlendirmesi:</w:t>
            </w:r>
            <w:r w:rsidRPr="00754EE5">
              <w:rPr>
                <w:rFonts w:ascii="Times New Roman" w:hAnsi="Times New Roman" w:cs="Times New Roman"/>
                <w:lang w:eastAsia="en-US"/>
              </w:rPr>
              <w:t xml:space="preserve"> İzlenen sinema veya çizgi filmi hazırlık notlarından hareketle olay akışına uygun olarak anlatma becerisi, ses şiddeti ve vurgu ölçütleri dikkate alınarak değerlendirilebilir. (7. Etkinlik)</w:t>
            </w:r>
          </w:p>
          <w:p w14:paraId="0CFD1138" w14:textId="6C621FFE" w:rsidR="00DF5478" w:rsidRPr="00754EE5" w:rsidRDefault="00157D01" w:rsidP="0090390F">
            <w:pPr>
              <w:pStyle w:val="AralkYok"/>
              <w:rPr>
                <w:rFonts w:ascii="Times New Roman" w:hAnsi="Times New Roman" w:cs="Times New Roman"/>
                <w:lang w:eastAsia="en-US"/>
              </w:rPr>
            </w:pPr>
            <w:r w:rsidRPr="00754EE5">
              <w:rPr>
                <w:rFonts w:ascii="Times New Roman" w:hAnsi="Times New Roman" w:cs="Times New Roman"/>
                <w:b/>
                <w:bCs/>
                <w:lang w:eastAsia="en-US"/>
              </w:rPr>
              <w:t>Cümle İçi Unsurları Belirleme ve Sınıflandırma:</w:t>
            </w:r>
            <w:r w:rsidRPr="00754EE5">
              <w:rPr>
                <w:rFonts w:ascii="Times New Roman" w:hAnsi="Times New Roman" w:cs="Times New Roman"/>
                <w:lang w:eastAsia="en-US"/>
              </w:rPr>
              <w:t xml:space="preserve"> Metinden alınan cümlelerdeki kelimeleri varlık adları (isim) olma durumuna göre gruplandırma becerisi, boşluk doldurma ve eşleştirme çalışmalarıyla ölçülebilir. (8. Etkinlik)</w:t>
            </w:r>
          </w:p>
        </w:tc>
      </w:tr>
      <w:tr w:rsidR="00AB0FDC" w:rsidRPr="00754EE5" w14:paraId="06CABDD5" w14:textId="6AD7321B" w:rsidTr="00AB0FDC">
        <w:tc>
          <w:tcPr>
            <w:tcW w:w="2130" w:type="dxa"/>
          </w:tcPr>
          <w:p w14:paraId="369F1991" w14:textId="77777777" w:rsidR="00C44E3E" w:rsidRPr="00754EE5" w:rsidRDefault="00C44E3E" w:rsidP="00DF1B11">
            <w:pPr>
              <w:rPr>
                <w:rFonts w:ascii="Times New Roman" w:hAnsi="Times New Roman" w:cs="Times New Roman"/>
                <w:b/>
                <w:bCs/>
              </w:rPr>
            </w:pPr>
          </w:p>
          <w:p w14:paraId="10A48EC5" w14:textId="77777777" w:rsidR="00C44E3E" w:rsidRPr="00754EE5" w:rsidRDefault="00C44E3E" w:rsidP="00DF1B11">
            <w:pPr>
              <w:rPr>
                <w:rFonts w:ascii="Times New Roman" w:hAnsi="Times New Roman" w:cs="Times New Roman"/>
                <w:b/>
                <w:bCs/>
              </w:rPr>
            </w:pPr>
          </w:p>
          <w:p w14:paraId="1405CCCC" w14:textId="77777777" w:rsidR="00C44E3E" w:rsidRPr="00754EE5" w:rsidRDefault="00C44E3E" w:rsidP="00DF1B11">
            <w:pPr>
              <w:rPr>
                <w:rFonts w:ascii="Times New Roman" w:hAnsi="Times New Roman" w:cs="Times New Roman"/>
                <w:b/>
                <w:bCs/>
              </w:rPr>
            </w:pPr>
          </w:p>
          <w:p w14:paraId="3D8E6E8C" w14:textId="77777777" w:rsidR="00C44E3E" w:rsidRPr="00754EE5" w:rsidRDefault="00C44E3E" w:rsidP="00DF1B11">
            <w:pPr>
              <w:rPr>
                <w:rFonts w:ascii="Times New Roman" w:hAnsi="Times New Roman" w:cs="Times New Roman"/>
                <w:b/>
                <w:bCs/>
              </w:rPr>
            </w:pPr>
          </w:p>
          <w:p w14:paraId="68C81DC7" w14:textId="19765722" w:rsidR="00AB0FDC" w:rsidRPr="00754EE5" w:rsidRDefault="00AB0FDC" w:rsidP="00DF1B11">
            <w:pPr>
              <w:rPr>
                <w:rFonts w:ascii="Times New Roman" w:hAnsi="Times New Roman" w:cs="Times New Roman"/>
                <w:b/>
                <w:bCs/>
              </w:rPr>
            </w:pPr>
            <w:r w:rsidRPr="00754EE5">
              <w:rPr>
                <w:rFonts w:ascii="Times New Roman" w:hAnsi="Times New Roman" w:cs="Times New Roman"/>
                <w:b/>
                <w:bCs/>
              </w:rPr>
              <w:t xml:space="preserve">                                          </w:t>
            </w:r>
          </w:p>
          <w:p w14:paraId="7403453D" w14:textId="63D3277F" w:rsidR="00AB0FDC" w:rsidRPr="00754EE5" w:rsidRDefault="00AB0FDC" w:rsidP="00AB0FDC">
            <w:pPr>
              <w:spacing w:line="256" w:lineRule="auto"/>
              <w:rPr>
                <w:rFonts w:ascii="Times New Roman" w:eastAsia="Times New Roman" w:hAnsi="Times New Roman" w:cs="Times New Roman"/>
              </w:rPr>
            </w:pPr>
            <w:r w:rsidRPr="00754EE5">
              <w:rPr>
                <w:rFonts w:ascii="Times New Roman" w:eastAsia="Times New Roman" w:hAnsi="Times New Roman" w:cs="Times New Roman"/>
                <w:b/>
                <w:bCs/>
              </w:rPr>
              <w:t xml:space="preserve">Öğretme-Öğrenme </w:t>
            </w:r>
            <w:r w:rsidR="00C44E3E" w:rsidRPr="00754EE5">
              <w:rPr>
                <w:rFonts w:ascii="Times New Roman" w:eastAsia="Times New Roman" w:hAnsi="Times New Roman" w:cs="Times New Roman"/>
                <w:b/>
                <w:bCs/>
              </w:rPr>
              <w:t>Yaşantıları</w:t>
            </w:r>
          </w:p>
          <w:p w14:paraId="3C842A6C" w14:textId="77777777" w:rsidR="00AB0FDC" w:rsidRPr="00754EE5" w:rsidRDefault="00AB0FDC" w:rsidP="00AB0FDC">
            <w:pPr>
              <w:numPr>
                <w:ilvl w:val="0"/>
                <w:numId w:val="9"/>
              </w:numPr>
              <w:tabs>
                <w:tab w:val="num" w:pos="294"/>
              </w:tabs>
              <w:spacing w:line="256" w:lineRule="auto"/>
              <w:ind w:left="294" w:hanging="294"/>
              <w:rPr>
                <w:rFonts w:ascii="Times New Roman" w:eastAsia="Times New Roman" w:hAnsi="Times New Roman" w:cs="Times New Roman"/>
              </w:rPr>
            </w:pPr>
            <w:r w:rsidRPr="00754EE5">
              <w:rPr>
                <w:rFonts w:ascii="Times New Roman" w:eastAsia="Times New Roman" w:hAnsi="Times New Roman" w:cs="Times New Roman"/>
              </w:rPr>
              <w:t>Dikkati Çekme</w:t>
            </w:r>
          </w:p>
          <w:p w14:paraId="355C556A" w14:textId="77777777" w:rsidR="00AB0FDC" w:rsidRPr="00754EE5" w:rsidRDefault="00AB0FDC" w:rsidP="00AB0FDC">
            <w:pPr>
              <w:numPr>
                <w:ilvl w:val="0"/>
                <w:numId w:val="9"/>
              </w:numPr>
              <w:tabs>
                <w:tab w:val="num" w:pos="294"/>
              </w:tabs>
              <w:spacing w:line="256" w:lineRule="auto"/>
              <w:ind w:left="294" w:hanging="294"/>
              <w:rPr>
                <w:rFonts w:ascii="Times New Roman" w:eastAsia="Times New Roman" w:hAnsi="Times New Roman" w:cs="Times New Roman"/>
              </w:rPr>
            </w:pPr>
            <w:r w:rsidRPr="00754EE5">
              <w:rPr>
                <w:rFonts w:ascii="Times New Roman" w:eastAsia="Times New Roman" w:hAnsi="Times New Roman" w:cs="Times New Roman"/>
              </w:rPr>
              <w:t>Güdüleme</w:t>
            </w:r>
          </w:p>
          <w:p w14:paraId="324597BA" w14:textId="77777777" w:rsidR="00AB0FDC" w:rsidRPr="00754EE5" w:rsidRDefault="00AB0FDC" w:rsidP="00AB0FDC">
            <w:pPr>
              <w:numPr>
                <w:ilvl w:val="0"/>
                <w:numId w:val="9"/>
              </w:numPr>
              <w:tabs>
                <w:tab w:val="num" w:pos="294"/>
              </w:tabs>
              <w:spacing w:line="256" w:lineRule="auto"/>
              <w:ind w:left="294" w:hanging="294"/>
              <w:rPr>
                <w:rFonts w:ascii="Times New Roman" w:eastAsia="Times New Roman" w:hAnsi="Times New Roman" w:cs="Times New Roman"/>
              </w:rPr>
            </w:pPr>
            <w:r w:rsidRPr="00754EE5">
              <w:rPr>
                <w:rFonts w:ascii="Times New Roman" w:eastAsia="Times New Roman" w:hAnsi="Times New Roman" w:cs="Times New Roman"/>
              </w:rPr>
              <w:t>Derse Geçiş</w:t>
            </w:r>
          </w:p>
          <w:p w14:paraId="32DA9AB4" w14:textId="77777777" w:rsidR="00AB0FDC" w:rsidRPr="00754EE5" w:rsidRDefault="00AB0FDC" w:rsidP="00AB0FDC">
            <w:pPr>
              <w:numPr>
                <w:ilvl w:val="0"/>
                <w:numId w:val="9"/>
              </w:numPr>
              <w:tabs>
                <w:tab w:val="num" w:pos="294"/>
              </w:tabs>
              <w:spacing w:line="256" w:lineRule="auto"/>
              <w:ind w:left="294" w:hanging="294"/>
              <w:rPr>
                <w:rFonts w:ascii="Times New Roman" w:eastAsia="Times New Roman" w:hAnsi="Times New Roman" w:cs="Times New Roman"/>
              </w:rPr>
            </w:pPr>
            <w:r w:rsidRPr="00754EE5">
              <w:rPr>
                <w:rFonts w:ascii="Times New Roman" w:eastAsia="Times New Roman" w:hAnsi="Times New Roman" w:cs="Times New Roman"/>
              </w:rPr>
              <w:t>Bireysel Öğrenme Etkinlikleri (Ödev, deney, problem çözme vb.)</w:t>
            </w:r>
          </w:p>
          <w:p w14:paraId="076DC6F5" w14:textId="77777777" w:rsidR="00AB0FDC" w:rsidRPr="00754EE5" w:rsidRDefault="00AB0FDC" w:rsidP="00AB0FDC">
            <w:pPr>
              <w:numPr>
                <w:ilvl w:val="0"/>
                <w:numId w:val="9"/>
              </w:numPr>
              <w:tabs>
                <w:tab w:val="num" w:pos="294"/>
              </w:tabs>
              <w:spacing w:line="256" w:lineRule="auto"/>
              <w:ind w:left="294" w:hanging="294"/>
              <w:rPr>
                <w:rFonts w:ascii="Times New Roman" w:eastAsia="Times New Roman" w:hAnsi="Times New Roman" w:cs="Times New Roman"/>
              </w:rPr>
            </w:pPr>
            <w:r w:rsidRPr="00754EE5">
              <w:rPr>
                <w:rFonts w:ascii="Times New Roman" w:eastAsia="Times New Roman" w:hAnsi="Times New Roman" w:cs="Times New Roman"/>
              </w:rPr>
              <w:t>Grupla Öğrenme Etkinlikleri (Proje, gezi, gözlem vb.)</w:t>
            </w:r>
          </w:p>
          <w:p w14:paraId="0218A6FC" w14:textId="11693914" w:rsidR="00AB0FDC" w:rsidRPr="00754EE5" w:rsidRDefault="00AB0FDC" w:rsidP="00AB0FDC">
            <w:pPr>
              <w:spacing w:before="20" w:after="20" w:line="240" w:lineRule="auto"/>
              <w:ind w:left="720"/>
              <w:rPr>
                <w:rFonts w:ascii="Times New Roman" w:hAnsi="Times New Roman" w:cs="Times New Roman"/>
              </w:rPr>
            </w:pPr>
          </w:p>
        </w:tc>
        <w:tc>
          <w:tcPr>
            <w:tcW w:w="8155" w:type="dxa"/>
            <w:gridSpan w:val="6"/>
          </w:tcPr>
          <w:p w14:paraId="4BC022B5" w14:textId="77777777" w:rsidR="00D13FBD" w:rsidRPr="00754EE5" w:rsidRDefault="00D13FBD" w:rsidP="00D13FBD">
            <w:pPr>
              <w:pStyle w:val="ListeParagraf"/>
              <w:numPr>
                <w:ilvl w:val="0"/>
                <w:numId w:val="14"/>
              </w:numPr>
              <w:spacing w:before="20" w:after="20" w:line="240" w:lineRule="auto"/>
              <w:rPr>
                <w:rFonts w:ascii="Times New Roman" w:hAnsi="Times New Roman" w:cs="Times New Roman"/>
              </w:rPr>
            </w:pPr>
            <w:r w:rsidRPr="00754EE5">
              <w:rPr>
                <w:rFonts w:ascii="Times New Roman" w:hAnsi="Times New Roman" w:cs="Times New Roman"/>
              </w:rPr>
              <w:lastRenderedPageBreak/>
              <w:t>İlk iki ders tahmin etme stratejisi uygulanacak.(KSDM)</w:t>
            </w:r>
          </w:p>
          <w:p w14:paraId="2500656E" w14:textId="77777777" w:rsidR="00D13FBD" w:rsidRPr="00754EE5" w:rsidRDefault="00D13FBD" w:rsidP="00D13FBD">
            <w:pPr>
              <w:pStyle w:val="ListeParagraf"/>
              <w:numPr>
                <w:ilvl w:val="0"/>
                <w:numId w:val="14"/>
              </w:numPr>
              <w:spacing w:before="20" w:after="20" w:line="240" w:lineRule="auto"/>
              <w:rPr>
                <w:rFonts w:ascii="Times New Roman" w:hAnsi="Times New Roman" w:cs="Times New Roman"/>
              </w:rPr>
            </w:pPr>
            <w:r w:rsidRPr="00754EE5">
              <w:rPr>
                <w:rFonts w:ascii="Times New Roman" w:hAnsi="Times New Roman" w:cs="Times New Roman"/>
              </w:rPr>
              <w:t xml:space="preserve">“Arkadaşlarınızla birlikte oynamaktan zevk aldığınız fiziksel oyunlar nelerdir? Oyun oynamak için hiçbir şeyiniz olmasaydı buna nasıl bir çözüm yolu bulurdunuz? </w:t>
            </w:r>
            <w:r w:rsidRPr="00754EE5">
              <w:rPr>
                <w:rFonts w:ascii="Times New Roman" w:hAnsi="Times New Roman" w:cs="Times New Roman"/>
              </w:rPr>
              <w:lastRenderedPageBreak/>
              <w:t>“öğrencilerin bu sorulara verdikleri cevaplarla metne hazırlık yapılır.</w:t>
            </w:r>
          </w:p>
          <w:p w14:paraId="1B3FE11D" w14:textId="77777777" w:rsidR="00D13FBD" w:rsidRPr="00754EE5" w:rsidRDefault="00D13FBD" w:rsidP="00D13FBD">
            <w:pPr>
              <w:pStyle w:val="ListeParagraf"/>
              <w:numPr>
                <w:ilvl w:val="0"/>
                <w:numId w:val="14"/>
              </w:numPr>
              <w:spacing w:before="20" w:after="20" w:line="240" w:lineRule="auto"/>
              <w:rPr>
                <w:rFonts w:ascii="Times New Roman" w:hAnsi="Times New Roman" w:cs="Times New Roman"/>
              </w:rPr>
            </w:pPr>
            <w:r w:rsidRPr="00754EE5">
              <w:rPr>
                <w:rFonts w:ascii="Times New Roman" w:hAnsi="Times New Roman" w:cs="Times New Roman"/>
              </w:rPr>
              <w:t>Topsuz Basketbol Oyunu metni metnin hemen öncesinde öğrenilen tahmin etme stratejisi uygulanarak öğrenciler tarafından sessiz okuma yöntemiyle bir kez okunur. Ardından metin bir kez de sesli okutulur. Bu okuma sırasında öğrenciler anlamını bilmedikleri sözcükleri ve anlamadıkları bölümleri işaretlerler Okuma süreci kitaptaki öz değerlendirme formu ile değerlendirilecek.</w:t>
            </w:r>
          </w:p>
          <w:p w14:paraId="7CABD931" w14:textId="77777777" w:rsidR="00D13FBD" w:rsidRPr="00754EE5" w:rsidRDefault="00D13FBD" w:rsidP="00D13FBD">
            <w:pPr>
              <w:pStyle w:val="ListeParagraf"/>
              <w:numPr>
                <w:ilvl w:val="0"/>
                <w:numId w:val="14"/>
              </w:numPr>
              <w:spacing w:before="20" w:after="20" w:line="240" w:lineRule="auto"/>
              <w:rPr>
                <w:rFonts w:ascii="Times New Roman" w:hAnsi="Times New Roman" w:cs="Times New Roman"/>
              </w:rPr>
            </w:pPr>
            <w:r w:rsidRPr="00754EE5">
              <w:rPr>
                <w:rFonts w:ascii="Times New Roman" w:hAnsi="Times New Roman" w:cs="Times New Roman"/>
              </w:rPr>
              <w:t>1.etkinlikte verilen cümleler kavramlarla eşleştirilecek.</w:t>
            </w:r>
          </w:p>
          <w:p w14:paraId="67B82DD3" w14:textId="77777777" w:rsidR="00D13FBD" w:rsidRPr="00754EE5" w:rsidRDefault="00D13FBD" w:rsidP="00D13FBD">
            <w:pPr>
              <w:pStyle w:val="ListeParagraf"/>
              <w:numPr>
                <w:ilvl w:val="0"/>
                <w:numId w:val="14"/>
              </w:numPr>
              <w:spacing w:before="20" w:after="20" w:line="240" w:lineRule="auto"/>
              <w:rPr>
                <w:rFonts w:ascii="Times New Roman" w:hAnsi="Times New Roman" w:cs="Times New Roman"/>
              </w:rPr>
            </w:pPr>
            <w:r w:rsidRPr="00754EE5">
              <w:rPr>
                <w:rFonts w:ascii="Times New Roman" w:hAnsi="Times New Roman" w:cs="Times New Roman"/>
              </w:rPr>
              <w:t>2.etkinlikte metinle ilgili sorular cevaplanacak. Öğrencilerin metni yorumlaması sağlanacak.</w:t>
            </w:r>
          </w:p>
          <w:p w14:paraId="1FC2EFC4" w14:textId="77777777" w:rsidR="00D13FBD" w:rsidRPr="00754EE5" w:rsidRDefault="00D13FBD" w:rsidP="00D13FBD">
            <w:pPr>
              <w:pStyle w:val="ListeParagraf"/>
              <w:numPr>
                <w:ilvl w:val="0"/>
                <w:numId w:val="14"/>
              </w:numPr>
              <w:spacing w:before="20" w:after="20" w:line="240" w:lineRule="auto"/>
              <w:rPr>
                <w:rFonts w:ascii="Times New Roman" w:hAnsi="Times New Roman" w:cs="Times New Roman"/>
              </w:rPr>
            </w:pPr>
            <w:r w:rsidRPr="00754EE5">
              <w:rPr>
                <w:rFonts w:ascii="Times New Roman" w:hAnsi="Times New Roman" w:cs="Times New Roman"/>
              </w:rPr>
              <w:t>3.etkinlikte sınıflandırma yapılarak metindeki gerçek ve hayal ürünü unsurlar belirlenecek.</w:t>
            </w:r>
          </w:p>
          <w:p w14:paraId="1474EC33" w14:textId="77777777" w:rsidR="00D13FBD" w:rsidRPr="00754EE5" w:rsidRDefault="00D13FBD" w:rsidP="00D13FBD">
            <w:pPr>
              <w:pStyle w:val="ListeParagraf"/>
              <w:numPr>
                <w:ilvl w:val="0"/>
                <w:numId w:val="14"/>
              </w:numPr>
              <w:spacing w:before="20" w:after="20" w:line="240" w:lineRule="auto"/>
              <w:rPr>
                <w:rFonts w:ascii="Times New Roman" w:hAnsi="Times New Roman" w:cs="Times New Roman"/>
              </w:rPr>
            </w:pPr>
            <w:r w:rsidRPr="00754EE5">
              <w:rPr>
                <w:rFonts w:ascii="Times New Roman" w:hAnsi="Times New Roman" w:cs="Times New Roman"/>
              </w:rPr>
              <w:t xml:space="preserve">4.etkinlikte nokta işaretinin örnekleri incelenerek işlevleri belirlenecek ve gruplandırılacak. Belirlenen kurallara örnek cümleler yazılacak. </w:t>
            </w:r>
          </w:p>
          <w:p w14:paraId="64962AA1" w14:textId="77777777" w:rsidR="00D13FBD" w:rsidRPr="00754EE5" w:rsidRDefault="00D13FBD" w:rsidP="00D13FBD">
            <w:pPr>
              <w:pStyle w:val="ListeParagraf"/>
              <w:numPr>
                <w:ilvl w:val="0"/>
                <w:numId w:val="14"/>
              </w:numPr>
              <w:spacing w:before="20" w:after="20" w:line="240" w:lineRule="auto"/>
              <w:rPr>
                <w:rFonts w:ascii="Times New Roman" w:hAnsi="Times New Roman" w:cs="Times New Roman"/>
              </w:rPr>
            </w:pPr>
            <w:r w:rsidRPr="00754EE5">
              <w:rPr>
                <w:rFonts w:ascii="Times New Roman" w:hAnsi="Times New Roman" w:cs="Times New Roman"/>
              </w:rPr>
              <w:t>5.etkinlikte verilen örnek cümlelerde uygun yerlere nokta işareti konulacak.</w:t>
            </w:r>
          </w:p>
          <w:p w14:paraId="6FEE54FA" w14:textId="77777777" w:rsidR="00D13FBD" w:rsidRPr="00754EE5" w:rsidRDefault="00D13FBD" w:rsidP="00D13FBD">
            <w:pPr>
              <w:pStyle w:val="ListeParagraf"/>
              <w:numPr>
                <w:ilvl w:val="0"/>
                <w:numId w:val="14"/>
              </w:numPr>
              <w:spacing w:before="20" w:after="20" w:line="240" w:lineRule="auto"/>
              <w:rPr>
                <w:rFonts w:ascii="Times New Roman" w:hAnsi="Times New Roman" w:cs="Times New Roman"/>
              </w:rPr>
            </w:pPr>
            <w:r w:rsidRPr="00754EE5">
              <w:rPr>
                <w:rFonts w:ascii="Times New Roman" w:hAnsi="Times New Roman" w:cs="Times New Roman"/>
              </w:rPr>
              <w:t>6.etkinlikte diyafram nefesi uygulaması yapılacak.</w:t>
            </w:r>
          </w:p>
          <w:p w14:paraId="253EE9A4" w14:textId="77777777" w:rsidR="00D13FBD" w:rsidRPr="00754EE5" w:rsidRDefault="00D13FBD" w:rsidP="00D13FBD">
            <w:pPr>
              <w:pStyle w:val="ListeParagraf"/>
              <w:numPr>
                <w:ilvl w:val="0"/>
                <w:numId w:val="14"/>
              </w:numPr>
              <w:spacing w:before="20" w:after="20" w:line="240" w:lineRule="auto"/>
              <w:rPr>
                <w:rFonts w:ascii="Times New Roman" w:hAnsi="Times New Roman" w:cs="Times New Roman"/>
              </w:rPr>
            </w:pPr>
            <w:r w:rsidRPr="00754EE5">
              <w:rPr>
                <w:rFonts w:ascii="Times New Roman" w:hAnsi="Times New Roman" w:cs="Times New Roman"/>
              </w:rPr>
              <w:t>7.etkinlikte Oyun Durdu metninin sonunda verilen görevden hareketle öğrenciler izledikleri film ya da çizgi filmi olay akışına uygun olarak anlatacaklar.</w:t>
            </w:r>
          </w:p>
          <w:p w14:paraId="799604ED" w14:textId="77777777" w:rsidR="00D13FBD" w:rsidRPr="00754EE5" w:rsidRDefault="00D13FBD" w:rsidP="00D13FBD">
            <w:pPr>
              <w:pStyle w:val="ListeParagraf"/>
              <w:numPr>
                <w:ilvl w:val="0"/>
                <w:numId w:val="14"/>
              </w:numPr>
              <w:spacing w:before="20" w:after="20" w:line="240" w:lineRule="auto"/>
              <w:rPr>
                <w:rFonts w:ascii="Times New Roman" w:hAnsi="Times New Roman" w:cs="Times New Roman"/>
              </w:rPr>
            </w:pPr>
            <w:r w:rsidRPr="00754EE5">
              <w:rPr>
                <w:rFonts w:ascii="Times New Roman" w:hAnsi="Times New Roman" w:cs="Times New Roman"/>
              </w:rPr>
              <w:t>8.etkinlikte öğrenciler en sık kullandıklarından en az kullandıkları sırasına göre noktalama işaretlerini yazacaklar. Bu işaretlerin kullanıldığı örnek cümleler bulacaklar.</w:t>
            </w:r>
          </w:p>
          <w:p w14:paraId="5CAA2659" w14:textId="0B47FBD3" w:rsidR="00B667E8" w:rsidRPr="00754EE5" w:rsidRDefault="00D13FBD" w:rsidP="00D13FBD">
            <w:pPr>
              <w:pStyle w:val="ListeParagraf"/>
              <w:numPr>
                <w:ilvl w:val="0"/>
                <w:numId w:val="14"/>
              </w:numPr>
              <w:spacing w:before="20" w:after="20" w:line="240" w:lineRule="auto"/>
              <w:rPr>
                <w:rFonts w:ascii="Times New Roman" w:hAnsi="Times New Roman" w:cs="Times New Roman"/>
              </w:rPr>
            </w:pPr>
            <w:r w:rsidRPr="00754EE5">
              <w:rPr>
                <w:rFonts w:ascii="Times New Roman" w:hAnsi="Times New Roman" w:cs="Times New Roman"/>
              </w:rPr>
              <w:t>9.etkinlikte uzun cümleleri uygun yerlerinden bölerek kısa ve anlaşılır cümleler kurma etkinliği yapılacak.</w:t>
            </w:r>
          </w:p>
        </w:tc>
      </w:tr>
      <w:tr w:rsidR="00E25F7C" w:rsidRPr="00754EE5" w14:paraId="59B22533" w14:textId="6729F3AE" w:rsidTr="00E25F7C">
        <w:tc>
          <w:tcPr>
            <w:tcW w:w="2130" w:type="dxa"/>
          </w:tcPr>
          <w:p w14:paraId="603B3020" w14:textId="45804231" w:rsidR="00E25F7C" w:rsidRPr="00754EE5" w:rsidRDefault="00E25F7C" w:rsidP="00E25F7C">
            <w:pPr>
              <w:shd w:val="clear" w:color="auto" w:fill="FFFFFF"/>
              <w:spacing w:line="240" w:lineRule="auto"/>
              <w:rPr>
                <w:rFonts w:ascii="Times New Roman" w:hAnsi="Times New Roman" w:cs="Times New Roman"/>
                <w:color w:val="2C2F34"/>
              </w:rPr>
            </w:pPr>
            <w:r w:rsidRPr="00754EE5">
              <w:rPr>
                <w:rFonts w:ascii="Times New Roman" w:hAnsi="Times New Roman" w:cs="Times New Roman"/>
                <w:b/>
                <w:bCs/>
              </w:rPr>
              <w:lastRenderedPageBreak/>
              <w:t>Dersin İşlenişiyle İlgili Etkinliklerle İlgili Notlar ve Açıklamalar</w:t>
            </w:r>
          </w:p>
        </w:tc>
        <w:tc>
          <w:tcPr>
            <w:tcW w:w="8155" w:type="dxa"/>
            <w:gridSpan w:val="6"/>
          </w:tcPr>
          <w:p w14:paraId="3BAF337C" w14:textId="4BE92538" w:rsidR="00E25F7C" w:rsidRPr="00754EE5" w:rsidRDefault="00E25F7C" w:rsidP="00E25F7C">
            <w:pPr>
              <w:numPr>
                <w:ilvl w:val="0"/>
                <w:numId w:val="12"/>
              </w:numPr>
              <w:shd w:val="clear" w:color="auto" w:fill="FFFFFF"/>
              <w:spacing w:line="240" w:lineRule="auto"/>
              <w:jc w:val="both"/>
              <w:rPr>
                <w:rFonts w:ascii="Times New Roman" w:hAnsi="Times New Roman" w:cs="Times New Roman"/>
                <w:bCs/>
                <w:color w:val="2C2F34"/>
              </w:rPr>
            </w:pPr>
            <w:r w:rsidRPr="00754EE5">
              <w:rPr>
                <w:rFonts w:ascii="Times New Roman" w:hAnsi="Times New Roman" w:cs="Times New Roman"/>
                <w:bCs/>
                <w:color w:val="2C2F34"/>
              </w:rPr>
              <w:t>Öğrencilere uygulana tanılayıcı ölçme sonuçl</w:t>
            </w:r>
            <w:r w:rsidR="0062560D" w:rsidRPr="00754EE5">
              <w:rPr>
                <w:rFonts w:ascii="Times New Roman" w:hAnsi="Times New Roman" w:cs="Times New Roman"/>
                <w:bCs/>
                <w:color w:val="2C2F34"/>
              </w:rPr>
              <w:t>arı not alınacak.</w:t>
            </w:r>
          </w:p>
          <w:p w14:paraId="4F765744" w14:textId="72E3EA0B" w:rsidR="00E25F7C" w:rsidRPr="00754EE5" w:rsidRDefault="00E25F7C" w:rsidP="00E25F7C">
            <w:pPr>
              <w:numPr>
                <w:ilvl w:val="0"/>
                <w:numId w:val="12"/>
              </w:numPr>
              <w:shd w:val="clear" w:color="auto" w:fill="FFFFFF"/>
              <w:spacing w:line="240" w:lineRule="auto"/>
              <w:jc w:val="both"/>
              <w:rPr>
                <w:rFonts w:ascii="Times New Roman" w:hAnsi="Times New Roman" w:cs="Times New Roman"/>
                <w:bCs/>
                <w:color w:val="2C2F34"/>
              </w:rPr>
            </w:pPr>
            <w:r w:rsidRPr="00754EE5">
              <w:rPr>
                <w:rFonts w:ascii="Times New Roman" w:hAnsi="Times New Roman" w:cs="Times New Roman"/>
                <w:bCs/>
                <w:color w:val="2C2F34"/>
              </w:rPr>
              <w:t>Okuma atölyesi için okunacak kitap belirlenerek öğrencilere duyurulacak. İlk kitap öğrencilerle sınıfta çözüm</w:t>
            </w:r>
            <w:r w:rsidR="0062560D" w:rsidRPr="00754EE5">
              <w:rPr>
                <w:rFonts w:ascii="Times New Roman" w:hAnsi="Times New Roman" w:cs="Times New Roman"/>
                <w:bCs/>
                <w:color w:val="2C2F34"/>
              </w:rPr>
              <w:t>leneceği için zaman zaman okuma çalışmaları yapılacak.</w:t>
            </w:r>
            <w:r w:rsidRPr="00754EE5">
              <w:rPr>
                <w:rFonts w:ascii="Times New Roman" w:hAnsi="Times New Roman" w:cs="Times New Roman"/>
                <w:bCs/>
                <w:color w:val="2C2F34"/>
              </w:rPr>
              <w:t xml:space="preserve"> </w:t>
            </w:r>
            <w:proofErr w:type="gramStart"/>
            <w:r w:rsidRPr="00754EE5">
              <w:rPr>
                <w:rFonts w:ascii="Times New Roman" w:hAnsi="Times New Roman" w:cs="Times New Roman"/>
                <w:bCs/>
                <w:color w:val="2C2F34"/>
              </w:rPr>
              <w:t>okuma</w:t>
            </w:r>
            <w:proofErr w:type="gramEnd"/>
            <w:r w:rsidRPr="00754EE5">
              <w:rPr>
                <w:rFonts w:ascii="Times New Roman" w:hAnsi="Times New Roman" w:cs="Times New Roman"/>
                <w:bCs/>
                <w:color w:val="2C2F34"/>
              </w:rPr>
              <w:t xml:space="preserve"> çalışması için ayrılacak.</w:t>
            </w:r>
          </w:p>
        </w:tc>
      </w:tr>
      <w:tr w:rsidR="00E25F7C" w:rsidRPr="00754EE5" w14:paraId="38F95D4B" w14:textId="55988711" w:rsidTr="00B049E5">
        <w:tc>
          <w:tcPr>
            <w:tcW w:w="10285" w:type="dxa"/>
            <w:gridSpan w:val="7"/>
          </w:tcPr>
          <w:p w14:paraId="5782761C" w14:textId="651B8213" w:rsidR="00E25F7C" w:rsidRPr="00754EE5" w:rsidRDefault="0062560D" w:rsidP="0062560D">
            <w:pPr>
              <w:rPr>
                <w:rFonts w:ascii="Times New Roman" w:hAnsi="Times New Roman" w:cs="Times New Roman"/>
              </w:rPr>
            </w:pPr>
            <w:r w:rsidRPr="00754EE5">
              <w:rPr>
                <w:rFonts w:ascii="Times New Roman" w:hAnsi="Times New Roman" w:cs="Times New Roman"/>
                <w:b/>
                <w:bCs/>
              </w:rPr>
              <w:t>FARKLILAŞTIRMA</w:t>
            </w:r>
            <w:r w:rsidR="00E25F7C" w:rsidRPr="00754EE5">
              <w:rPr>
                <w:rFonts w:ascii="Times New Roman" w:hAnsi="Times New Roman" w:cs="Times New Roman"/>
                <w:b/>
                <w:bCs/>
              </w:rPr>
              <w:t xml:space="preserve">: </w:t>
            </w:r>
          </w:p>
        </w:tc>
      </w:tr>
      <w:tr w:rsidR="00B34095" w:rsidRPr="00754EE5" w14:paraId="34997089" w14:textId="77777777" w:rsidTr="00FD5DA2">
        <w:tc>
          <w:tcPr>
            <w:tcW w:w="2660" w:type="dxa"/>
            <w:gridSpan w:val="3"/>
          </w:tcPr>
          <w:p w14:paraId="517CD8F7" w14:textId="77777777" w:rsidR="00DF1B11" w:rsidRPr="00754EE5" w:rsidRDefault="00DF1B11" w:rsidP="00DF1B11">
            <w:pPr>
              <w:rPr>
                <w:rFonts w:ascii="Times New Roman" w:hAnsi="Times New Roman" w:cs="Times New Roman"/>
              </w:rPr>
            </w:pPr>
            <w:r w:rsidRPr="00754EE5">
              <w:rPr>
                <w:rFonts w:ascii="Times New Roman" w:hAnsi="Times New Roman" w:cs="Times New Roman"/>
                <w:b/>
                <w:bCs/>
              </w:rPr>
              <w:t>Zenginleştirme</w:t>
            </w:r>
          </w:p>
        </w:tc>
        <w:tc>
          <w:tcPr>
            <w:tcW w:w="7625" w:type="dxa"/>
            <w:gridSpan w:val="4"/>
          </w:tcPr>
          <w:p w14:paraId="3D9C69F3" w14:textId="393BC4C0" w:rsidR="00DF1B11" w:rsidRPr="00754EE5" w:rsidRDefault="00157D01" w:rsidP="00157D01">
            <w:pPr>
              <w:pStyle w:val="AralkYok"/>
              <w:rPr>
                <w:rFonts w:ascii="Times New Roman" w:hAnsi="Times New Roman" w:cs="Times New Roman"/>
              </w:rPr>
            </w:pPr>
            <w:r w:rsidRPr="00754EE5">
              <w:rPr>
                <w:rFonts w:ascii="Times New Roman" w:hAnsi="Times New Roman" w:cs="Times New Roman"/>
                <w:b/>
                <w:bCs/>
              </w:rPr>
              <w:t>Oyun Tasarımı Çalışması:</w:t>
            </w:r>
            <w:r w:rsidRPr="00754EE5">
              <w:rPr>
                <w:rFonts w:ascii="Times New Roman" w:hAnsi="Times New Roman" w:cs="Times New Roman"/>
              </w:rPr>
              <w:t xml:space="preserve"> Temadan hareketle özgün bir oyun (kutu oyunu, kâğıt kalem oyunları, sokak oyunu vb.) tasarlanması ve tasarlanan oyunun sınıfta tanıtılması istenir. (7. Etkinlik)</w:t>
            </w:r>
          </w:p>
        </w:tc>
      </w:tr>
      <w:tr w:rsidR="00B34095" w:rsidRPr="00754EE5" w14:paraId="0988BD43" w14:textId="77777777" w:rsidTr="00FD5DA2">
        <w:tc>
          <w:tcPr>
            <w:tcW w:w="2660" w:type="dxa"/>
            <w:gridSpan w:val="3"/>
          </w:tcPr>
          <w:p w14:paraId="7D7F08C3" w14:textId="77777777" w:rsidR="00DF1B11" w:rsidRPr="00754EE5" w:rsidRDefault="00DF1B11" w:rsidP="00DF1B11">
            <w:pPr>
              <w:rPr>
                <w:rFonts w:ascii="Times New Roman" w:hAnsi="Times New Roman" w:cs="Times New Roman"/>
              </w:rPr>
            </w:pPr>
            <w:r w:rsidRPr="00754EE5">
              <w:rPr>
                <w:rFonts w:ascii="Times New Roman" w:hAnsi="Times New Roman" w:cs="Times New Roman"/>
                <w:b/>
                <w:bCs/>
              </w:rPr>
              <w:t>Destekleme</w:t>
            </w:r>
          </w:p>
        </w:tc>
        <w:tc>
          <w:tcPr>
            <w:tcW w:w="7625" w:type="dxa"/>
            <w:gridSpan w:val="4"/>
          </w:tcPr>
          <w:p w14:paraId="1C4CE32F" w14:textId="67BB2E18" w:rsidR="00157D01" w:rsidRPr="00754EE5" w:rsidRDefault="00157D01" w:rsidP="00157D01">
            <w:pPr>
              <w:pStyle w:val="AralkYok"/>
              <w:rPr>
                <w:rFonts w:ascii="Times New Roman" w:hAnsi="Times New Roman" w:cs="Times New Roman"/>
              </w:rPr>
            </w:pPr>
            <w:r w:rsidRPr="00754EE5">
              <w:rPr>
                <w:rFonts w:ascii="Times New Roman" w:hAnsi="Times New Roman" w:cs="Times New Roman"/>
                <w:b/>
                <w:bCs/>
              </w:rPr>
              <w:t>Kelime Bulutu Çalışması (Okuma Öncesi):</w:t>
            </w:r>
            <w:r w:rsidRPr="00754EE5">
              <w:rPr>
                <w:rFonts w:ascii="Times New Roman" w:hAnsi="Times New Roman" w:cs="Times New Roman"/>
              </w:rPr>
              <w:t xml:space="preserve"> Metinde geçen </w:t>
            </w:r>
            <w:r w:rsidRPr="00754EE5">
              <w:rPr>
                <w:rFonts w:ascii="Times New Roman" w:hAnsi="Times New Roman" w:cs="Times New Roman"/>
                <w:i/>
                <w:iCs/>
              </w:rPr>
              <w:t>problem, pes etmek, şoke olmak</w:t>
            </w:r>
            <w:r w:rsidRPr="00754EE5">
              <w:rPr>
                <w:rFonts w:ascii="Times New Roman" w:hAnsi="Times New Roman" w:cs="Times New Roman"/>
              </w:rPr>
              <w:t xml:space="preserve"> gibi önemli kelimeler listelenir; bu kelimelerin bağlamdaki anlamları görsel araçlar ve şematik düzenleyiciler yardımıyla verilir. (1. Etkinlik)</w:t>
            </w:r>
          </w:p>
          <w:p w14:paraId="0D802E9C" w14:textId="383516DF" w:rsidR="00DF1B11" w:rsidRPr="00754EE5" w:rsidRDefault="00157D01" w:rsidP="00157D01">
            <w:pPr>
              <w:pStyle w:val="AralkYok"/>
              <w:rPr>
                <w:rFonts w:ascii="Times New Roman" w:hAnsi="Times New Roman" w:cs="Times New Roman"/>
              </w:rPr>
            </w:pPr>
            <w:r w:rsidRPr="00754EE5">
              <w:rPr>
                <w:rFonts w:ascii="Times New Roman" w:hAnsi="Times New Roman" w:cs="Times New Roman"/>
                <w:b/>
                <w:bCs/>
              </w:rPr>
              <w:t>Hikâye Haritası Oluşturma:</w:t>
            </w:r>
            <w:r w:rsidRPr="00754EE5">
              <w:rPr>
                <w:rFonts w:ascii="Times New Roman" w:hAnsi="Times New Roman" w:cs="Times New Roman"/>
              </w:rPr>
              <w:t xml:space="preserve"> Öyküleyici metindeki kişi, yer, zaman ve olay yapılarına ilişkin unsurların yer aldığı hikâye haritası şeması oluşturulup sunulur. (1. Etkinlik / 2. Etkinlik)</w:t>
            </w:r>
          </w:p>
        </w:tc>
      </w:tr>
    </w:tbl>
    <w:p w14:paraId="48842D84" w14:textId="4EF4B7D7" w:rsidR="00BA1AAD" w:rsidRPr="00754EE5" w:rsidRDefault="00BA1AAD">
      <w:pPr>
        <w:rPr>
          <w:rFonts w:ascii="Times New Roman" w:hAnsi="Times New Roman" w:cs="Times New Roman"/>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7654"/>
      </w:tblGrid>
      <w:tr w:rsidR="00B049E5" w:rsidRPr="00754EE5" w14:paraId="1D6E95B7" w14:textId="77777777" w:rsidTr="00FD5DA2">
        <w:trPr>
          <w:trHeight w:val="323"/>
        </w:trPr>
        <w:tc>
          <w:tcPr>
            <w:tcW w:w="2694" w:type="dxa"/>
            <w:tcBorders>
              <w:top w:val="single" w:sz="4" w:space="0" w:color="auto"/>
              <w:left w:val="single" w:sz="4" w:space="0" w:color="auto"/>
              <w:bottom w:val="single" w:sz="4" w:space="0" w:color="auto"/>
              <w:right w:val="single" w:sz="4" w:space="0" w:color="auto"/>
            </w:tcBorders>
          </w:tcPr>
          <w:p w14:paraId="1B038B22" w14:textId="77777777" w:rsidR="00B049E5" w:rsidRPr="00754EE5" w:rsidRDefault="00B049E5" w:rsidP="00B049E5">
            <w:pPr>
              <w:spacing w:before="20" w:after="20"/>
              <w:rPr>
                <w:rFonts w:ascii="Times New Roman" w:hAnsi="Times New Roman" w:cs="Times New Roman"/>
                <w:b/>
                <w:color w:val="000000"/>
              </w:rPr>
            </w:pPr>
            <w:r w:rsidRPr="00754EE5">
              <w:rPr>
                <w:rFonts w:ascii="Times New Roman" w:hAnsi="Times New Roman" w:cs="Times New Roman"/>
                <w:b/>
                <w:color w:val="000000"/>
              </w:rPr>
              <w:t xml:space="preserve">Plânın Uygulanmasına İlişkin Açıklamalar </w:t>
            </w:r>
          </w:p>
        </w:tc>
        <w:tc>
          <w:tcPr>
            <w:tcW w:w="7654" w:type="dxa"/>
            <w:tcBorders>
              <w:top w:val="single" w:sz="4" w:space="0" w:color="auto"/>
              <w:left w:val="single" w:sz="4" w:space="0" w:color="auto"/>
              <w:bottom w:val="single" w:sz="4" w:space="0" w:color="auto"/>
              <w:right w:val="single" w:sz="4" w:space="0" w:color="auto"/>
            </w:tcBorders>
          </w:tcPr>
          <w:p w14:paraId="71FD4C8C" w14:textId="77777777" w:rsidR="00B049E5" w:rsidRPr="00754EE5" w:rsidRDefault="00B049E5" w:rsidP="00B049E5">
            <w:pPr>
              <w:autoSpaceDE w:val="0"/>
              <w:autoSpaceDN w:val="0"/>
              <w:adjustRightInd w:val="0"/>
              <w:spacing w:line="240" w:lineRule="auto"/>
              <w:rPr>
                <w:rFonts w:ascii="Times New Roman" w:hAnsi="Times New Roman" w:cs="Times New Roman"/>
                <w:color w:val="000000"/>
              </w:rPr>
            </w:pPr>
          </w:p>
        </w:tc>
      </w:tr>
    </w:tbl>
    <w:p w14:paraId="1D3D933E" w14:textId="1C0147DD" w:rsidR="00E07D86" w:rsidRPr="00754EE5" w:rsidRDefault="00E07D86">
      <w:pPr>
        <w:rPr>
          <w:rFonts w:ascii="Times New Roman" w:hAnsi="Times New Roman" w:cs="Times New Roman"/>
        </w:rPr>
      </w:pPr>
    </w:p>
    <w:p w14:paraId="7FB9B0A0" w14:textId="5277CE72" w:rsidR="004C75C7" w:rsidRPr="00754EE5" w:rsidRDefault="004C75C7" w:rsidP="00E25F7C">
      <w:pPr>
        <w:jc w:val="both"/>
        <w:rPr>
          <w:rFonts w:ascii="Times New Roman" w:hAnsi="Times New Roman" w:cs="Times New Roman"/>
          <w:b/>
          <w:bCs/>
          <w:color w:val="000000"/>
        </w:rPr>
      </w:pPr>
    </w:p>
    <w:p w14:paraId="4DDF9FB2" w14:textId="16FE5D5D" w:rsidR="00E07D86" w:rsidRPr="00754EE5" w:rsidRDefault="00E07D86">
      <w:pPr>
        <w:rPr>
          <w:rFonts w:ascii="Times New Roman" w:hAnsi="Times New Roman" w:cs="Times New Roman"/>
        </w:rPr>
      </w:pPr>
    </w:p>
    <w:p w14:paraId="3351A485" w14:textId="77777777" w:rsidR="00E25F7C" w:rsidRPr="00754EE5" w:rsidRDefault="00E25F7C">
      <w:pPr>
        <w:rPr>
          <w:rFonts w:ascii="Times New Roman" w:hAnsi="Times New Roman" w:cs="Times New Roman"/>
        </w:rPr>
      </w:pPr>
    </w:p>
    <w:p w14:paraId="4A6E6976" w14:textId="4F346B17" w:rsidR="002602B0" w:rsidRPr="00754EE5" w:rsidRDefault="002602B0" w:rsidP="00525A9B">
      <w:pPr>
        <w:jc w:val="center"/>
        <w:rPr>
          <w:rFonts w:ascii="Times New Roman" w:hAnsi="Times New Roman" w:cs="Times New Roman"/>
          <w:b/>
        </w:rPr>
      </w:pPr>
      <w:r w:rsidRPr="00754EE5">
        <w:rPr>
          <w:rFonts w:ascii="Times New Roman" w:hAnsi="Times New Roman" w:cs="Times New Roman"/>
          <w:b/>
        </w:rPr>
        <w:t>Yeliz Bingöl</w:t>
      </w:r>
    </w:p>
    <w:p w14:paraId="08D0AE62" w14:textId="28FD4040" w:rsidR="002602B0" w:rsidRPr="00754EE5" w:rsidRDefault="002602B0" w:rsidP="00525A9B">
      <w:pPr>
        <w:jc w:val="center"/>
        <w:rPr>
          <w:rFonts w:ascii="Times New Roman" w:hAnsi="Times New Roman" w:cs="Times New Roman"/>
          <w:b/>
        </w:rPr>
      </w:pPr>
      <w:r w:rsidRPr="00754EE5">
        <w:rPr>
          <w:rFonts w:ascii="Times New Roman" w:hAnsi="Times New Roman" w:cs="Times New Roman"/>
          <w:b/>
        </w:rPr>
        <w:t>Türkçe Öğretmeni</w:t>
      </w:r>
    </w:p>
    <w:p w14:paraId="69575327" w14:textId="4D59012B" w:rsidR="008C21A8" w:rsidRPr="00754EE5" w:rsidRDefault="008C21A8" w:rsidP="00E07D86">
      <w:pPr>
        <w:jc w:val="both"/>
        <w:rPr>
          <w:rFonts w:ascii="Times New Roman" w:hAnsi="Times New Roman" w:cs="Times New Roman"/>
          <w:b/>
        </w:rPr>
      </w:pPr>
    </w:p>
    <w:sectPr w:rsidR="008C21A8" w:rsidRPr="00754EE5">
      <w:pgSz w:w="11905" w:h="16837"/>
      <w:pgMar w:top="850" w:right="850" w:bottom="15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ova">
    <w:altName w:val="Arial"/>
    <w:charset w:val="00"/>
    <w:family w:val="swiss"/>
    <w:pitch w:val="variable"/>
    <w:sig w:usb0="00000001" w:usb1="00000002" w:usb2="00000000"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321F5"/>
    <w:multiLevelType w:val="hybridMultilevel"/>
    <w:tmpl w:val="CBE6E074"/>
    <w:lvl w:ilvl="0" w:tplc="42A2A800">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27312CD7"/>
    <w:multiLevelType w:val="hybridMultilevel"/>
    <w:tmpl w:val="03DEAC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DA72B4F"/>
    <w:multiLevelType w:val="hybridMultilevel"/>
    <w:tmpl w:val="B02401F6"/>
    <w:lvl w:ilvl="0" w:tplc="42A2A800">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309B5C79"/>
    <w:multiLevelType w:val="hybridMultilevel"/>
    <w:tmpl w:val="BA48FFCE"/>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34F6783B"/>
    <w:multiLevelType w:val="hybridMultilevel"/>
    <w:tmpl w:val="A232EC2C"/>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9E659B8"/>
    <w:multiLevelType w:val="multilevel"/>
    <w:tmpl w:val="48E84C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CB23AF8"/>
    <w:multiLevelType w:val="hybridMultilevel"/>
    <w:tmpl w:val="E6A625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4A821029"/>
    <w:multiLevelType w:val="hybridMultilevel"/>
    <w:tmpl w:val="621C6326"/>
    <w:lvl w:ilvl="0" w:tplc="041F0009">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8">
    <w:nsid w:val="52A30170"/>
    <w:multiLevelType w:val="hybridMultilevel"/>
    <w:tmpl w:val="A66873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68C0437"/>
    <w:multiLevelType w:val="hybridMultilevel"/>
    <w:tmpl w:val="C3982C32"/>
    <w:lvl w:ilvl="0" w:tplc="041F000D">
      <w:start w:val="1"/>
      <w:numFmt w:val="bullet"/>
      <w:lvlText w:val=""/>
      <w:lvlJc w:val="left"/>
      <w:pPr>
        <w:ind w:left="927" w:hanging="360"/>
      </w:pPr>
      <w:rPr>
        <w:rFonts w:ascii="Wingdings" w:hAnsi="Wingdings"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0">
    <w:nsid w:val="5DDC1C1A"/>
    <w:multiLevelType w:val="hybridMultilevel"/>
    <w:tmpl w:val="8236CC6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1">
    <w:nsid w:val="6C292503"/>
    <w:multiLevelType w:val="multilevel"/>
    <w:tmpl w:val="40C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4BB01AE"/>
    <w:multiLevelType w:val="hybridMultilevel"/>
    <w:tmpl w:val="2D929C96"/>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7BDF7733"/>
    <w:multiLevelType w:val="hybridMultilevel"/>
    <w:tmpl w:val="28328A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7CAF290A"/>
    <w:multiLevelType w:val="hybridMultilevel"/>
    <w:tmpl w:val="5F20D7D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13"/>
  </w:num>
  <w:num w:numId="2">
    <w:abstractNumId w:val="9"/>
  </w:num>
  <w:num w:numId="3">
    <w:abstractNumId w:val="8"/>
  </w:num>
  <w:num w:numId="4">
    <w:abstractNumId w:val="14"/>
  </w:num>
  <w:num w:numId="5">
    <w:abstractNumId w:val="5"/>
  </w:num>
  <w:num w:numId="6">
    <w:abstractNumId w:val="11"/>
  </w:num>
  <w:num w:numId="7">
    <w:abstractNumId w:val="10"/>
  </w:num>
  <w:num w:numId="8">
    <w:abstractNumId w:val="4"/>
  </w:num>
  <w:num w:numId="9">
    <w:abstractNumId w:val="7"/>
  </w:num>
  <w:num w:numId="10">
    <w:abstractNumId w:val="1"/>
  </w:num>
  <w:num w:numId="11">
    <w:abstractNumId w:val="6"/>
  </w:num>
  <w:num w:numId="12">
    <w:abstractNumId w:val="2"/>
  </w:num>
  <w:num w:numId="13">
    <w:abstractNumId w:val="0"/>
  </w:num>
  <w:num w:numId="14">
    <w:abstractNumId w:val="12"/>
  </w:num>
  <w:num w:numId="15">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AAD"/>
    <w:rsid w:val="00087CF4"/>
    <w:rsid w:val="000A791E"/>
    <w:rsid w:val="00157D01"/>
    <w:rsid w:val="00173BBB"/>
    <w:rsid w:val="001E0477"/>
    <w:rsid w:val="002602B0"/>
    <w:rsid w:val="0038403F"/>
    <w:rsid w:val="003A1B7B"/>
    <w:rsid w:val="003E09A7"/>
    <w:rsid w:val="00440947"/>
    <w:rsid w:val="00455756"/>
    <w:rsid w:val="004A5ADB"/>
    <w:rsid w:val="004B3749"/>
    <w:rsid w:val="004C75C7"/>
    <w:rsid w:val="004D5F98"/>
    <w:rsid w:val="00525A9B"/>
    <w:rsid w:val="005B46E2"/>
    <w:rsid w:val="0062560D"/>
    <w:rsid w:val="00723619"/>
    <w:rsid w:val="00754EE5"/>
    <w:rsid w:val="00801E6D"/>
    <w:rsid w:val="00861221"/>
    <w:rsid w:val="008C21A8"/>
    <w:rsid w:val="0090390F"/>
    <w:rsid w:val="00922416"/>
    <w:rsid w:val="00931DCD"/>
    <w:rsid w:val="00957008"/>
    <w:rsid w:val="0097780D"/>
    <w:rsid w:val="009E0F61"/>
    <w:rsid w:val="00A668C4"/>
    <w:rsid w:val="00AB0FDC"/>
    <w:rsid w:val="00AE26E3"/>
    <w:rsid w:val="00AF00BA"/>
    <w:rsid w:val="00B049E5"/>
    <w:rsid w:val="00B34095"/>
    <w:rsid w:val="00B667E8"/>
    <w:rsid w:val="00BA1AAD"/>
    <w:rsid w:val="00BC75DC"/>
    <w:rsid w:val="00C44E3E"/>
    <w:rsid w:val="00C80941"/>
    <w:rsid w:val="00D13FBD"/>
    <w:rsid w:val="00D35CE5"/>
    <w:rsid w:val="00DB043C"/>
    <w:rsid w:val="00DF1B11"/>
    <w:rsid w:val="00DF5478"/>
    <w:rsid w:val="00E07D86"/>
    <w:rsid w:val="00E25F7C"/>
    <w:rsid w:val="00F0493A"/>
    <w:rsid w:val="00F41048"/>
    <w:rsid w:val="00FD5DA2"/>
    <w:rsid w:val="00FF41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9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Nova" w:eastAsia="Arial Nova" w:hAnsi="Arial Nova" w:cs="Arial Nova"/>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76" w:lineRule="auto"/>
    </w:pPr>
  </w:style>
  <w:style w:type="paragraph" w:styleId="Balk3">
    <w:name w:val="heading 3"/>
    <w:basedOn w:val="Normal"/>
    <w:link w:val="Balk3Char"/>
    <w:uiPriority w:val="9"/>
    <w:qFormat/>
    <w:rsid w:val="00B340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character" w:styleId="Kpr">
    <w:name w:val="Hyperlink"/>
    <w:rsid w:val="00DF1B11"/>
    <w:rPr>
      <w:color w:val="0000FF"/>
      <w:u w:val="single"/>
    </w:rPr>
  </w:style>
  <w:style w:type="paragraph" w:styleId="ListeParagraf">
    <w:name w:val="List Paragraph"/>
    <w:basedOn w:val="Normal"/>
    <w:uiPriority w:val="34"/>
    <w:qFormat/>
    <w:rsid w:val="00DF1B11"/>
    <w:pPr>
      <w:ind w:left="720"/>
      <w:contextualSpacing/>
    </w:pPr>
  </w:style>
  <w:style w:type="table" w:styleId="TabloKlavuzu">
    <w:name w:val="Table Grid"/>
    <w:basedOn w:val="NormalTablo"/>
    <w:uiPriority w:val="39"/>
    <w:rsid w:val="003E09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skcde">
    <w:name w:val="cskcde"/>
    <w:basedOn w:val="VarsaylanParagrafYazTipi"/>
    <w:rsid w:val="00C80941"/>
  </w:style>
  <w:style w:type="character" w:customStyle="1" w:styleId="hgkelc">
    <w:name w:val="hgkelc"/>
    <w:basedOn w:val="VarsaylanParagrafYazTipi"/>
    <w:rsid w:val="00C80941"/>
  </w:style>
  <w:style w:type="paragraph" w:styleId="NormalWeb">
    <w:name w:val="Normal (Web)"/>
    <w:basedOn w:val="Normal"/>
    <w:uiPriority w:val="99"/>
    <w:rsid w:val="00C809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3Char">
    <w:name w:val="Başlık 3 Char"/>
    <w:basedOn w:val="VarsaylanParagrafYazTipi"/>
    <w:link w:val="Balk3"/>
    <w:uiPriority w:val="9"/>
    <w:rsid w:val="00B34095"/>
    <w:rPr>
      <w:rFonts w:ascii="Times New Roman" w:eastAsia="Times New Roman" w:hAnsi="Times New Roman" w:cs="Times New Roman"/>
      <w:b/>
      <w:bCs/>
      <w:sz w:val="27"/>
      <w:szCs w:val="27"/>
    </w:rPr>
  </w:style>
  <w:style w:type="character" w:styleId="Gl">
    <w:name w:val="Strong"/>
    <w:basedOn w:val="VarsaylanParagrafYazTipi"/>
    <w:uiPriority w:val="22"/>
    <w:qFormat/>
    <w:rsid w:val="00B34095"/>
    <w:rPr>
      <w:b/>
      <w:bCs/>
    </w:rPr>
  </w:style>
  <w:style w:type="paragraph" w:styleId="BalonMetni">
    <w:name w:val="Balloon Text"/>
    <w:basedOn w:val="Normal"/>
    <w:link w:val="BalonMetniChar"/>
    <w:uiPriority w:val="99"/>
    <w:semiHidden/>
    <w:unhideWhenUsed/>
    <w:rsid w:val="00FF41E9"/>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F41E9"/>
    <w:rPr>
      <w:rFonts w:ascii="Tahoma" w:hAnsi="Tahoma" w:cs="Tahoma"/>
      <w:sz w:val="16"/>
      <w:szCs w:val="16"/>
    </w:rPr>
  </w:style>
  <w:style w:type="paragraph" w:styleId="AralkYok">
    <w:name w:val="No Spacing"/>
    <w:uiPriority w:val="1"/>
    <w:qFormat/>
    <w:rsid w:val="0090390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Nova" w:eastAsia="Arial Nova" w:hAnsi="Arial Nova" w:cs="Arial Nova"/>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76" w:lineRule="auto"/>
    </w:pPr>
  </w:style>
  <w:style w:type="paragraph" w:styleId="Balk3">
    <w:name w:val="heading 3"/>
    <w:basedOn w:val="Normal"/>
    <w:link w:val="Balk3Char"/>
    <w:uiPriority w:val="9"/>
    <w:qFormat/>
    <w:rsid w:val="00B340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character" w:styleId="Kpr">
    <w:name w:val="Hyperlink"/>
    <w:rsid w:val="00DF1B11"/>
    <w:rPr>
      <w:color w:val="0000FF"/>
      <w:u w:val="single"/>
    </w:rPr>
  </w:style>
  <w:style w:type="paragraph" w:styleId="ListeParagraf">
    <w:name w:val="List Paragraph"/>
    <w:basedOn w:val="Normal"/>
    <w:uiPriority w:val="34"/>
    <w:qFormat/>
    <w:rsid w:val="00DF1B11"/>
    <w:pPr>
      <w:ind w:left="720"/>
      <w:contextualSpacing/>
    </w:pPr>
  </w:style>
  <w:style w:type="table" w:styleId="TabloKlavuzu">
    <w:name w:val="Table Grid"/>
    <w:basedOn w:val="NormalTablo"/>
    <w:uiPriority w:val="39"/>
    <w:rsid w:val="003E09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skcde">
    <w:name w:val="cskcde"/>
    <w:basedOn w:val="VarsaylanParagrafYazTipi"/>
    <w:rsid w:val="00C80941"/>
  </w:style>
  <w:style w:type="character" w:customStyle="1" w:styleId="hgkelc">
    <w:name w:val="hgkelc"/>
    <w:basedOn w:val="VarsaylanParagrafYazTipi"/>
    <w:rsid w:val="00C80941"/>
  </w:style>
  <w:style w:type="paragraph" w:styleId="NormalWeb">
    <w:name w:val="Normal (Web)"/>
    <w:basedOn w:val="Normal"/>
    <w:uiPriority w:val="99"/>
    <w:rsid w:val="00C809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3Char">
    <w:name w:val="Başlık 3 Char"/>
    <w:basedOn w:val="VarsaylanParagrafYazTipi"/>
    <w:link w:val="Balk3"/>
    <w:uiPriority w:val="9"/>
    <w:rsid w:val="00B34095"/>
    <w:rPr>
      <w:rFonts w:ascii="Times New Roman" w:eastAsia="Times New Roman" w:hAnsi="Times New Roman" w:cs="Times New Roman"/>
      <w:b/>
      <w:bCs/>
      <w:sz w:val="27"/>
      <w:szCs w:val="27"/>
    </w:rPr>
  </w:style>
  <w:style w:type="character" w:styleId="Gl">
    <w:name w:val="Strong"/>
    <w:basedOn w:val="VarsaylanParagrafYazTipi"/>
    <w:uiPriority w:val="22"/>
    <w:qFormat/>
    <w:rsid w:val="00B34095"/>
    <w:rPr>
      <w:b/>
      <w:bCs/>
    </w:rPr>
  </w:style>
  <w:style w:type="paragraph" w:styleId="BalonMetni">
    <w:name w:val="Balloon Text"/>
    <w:basedOn w:val="Normal"/>
    <w:link w:val="BalonMetniChar"/>
    <w:uiPriority w:val="99"/>
    <w:semiHidden/>
    <w:unhideWhenUsed/>
    <w:rsid w:val="00FF41E9"/>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F41E9"/>
    <w:rPr>
      <w:rFonts w:ascii="Tahoma" w:hAnsi="Tahoma" w:cs="Tahoma"/>
      <w:sz w:val="16"/>
      <w:szCs w:val="16"/>
    </w:rPr>
  </w:style>
  <w:style w:type="paragraph" w:styleId="AralkYok">
    <w:name w:val="No Spacing"/>
    <w:uiPriority w:val="1"/>
    <w:qFormat/>
    <w:rsid w:val="009039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029943">
      <w:bodyDiv w:val="1"/>
      <w:marLeft w:val="0"/>
      <w:marRight w:val="0"/>
      <w:marTop w:val="0"/>
      <w:marBottom w:val="0"/>
      <w:divBdr>
        <w:top w:val="none" w:sz="0" w:space="0" w:color="auto"/>
        <w:left w:val="none" w:sz="0" w:space="0" w:color="auto"/>
        <w:bottom w:val="none" w:sz="0" w:space="0" w:color="auto"/>
        <w:right w:val="none" w:sz="0" w:space="0" w:color="auto"/>
      </w:divBdr>
      <w:divsChild>
        <w:div w:id="561915386">
          <w:marLeft w:val="0"/>
          <w:marRight w:val="0"/>
          <w:marTop w:val="0"/>
          <w:marBottom w:val="0"/>
          <w:divBdr>
            <w:top w:val="none" w:sz="0" w:space="0" w:color="auto"/>
            <w:left w:val="none" w:sz="0" w:space="0" w:color="auto"/>
            <w:bottom w:val="none" w:sz="0" w:space="0" w:color="auto"/>
            <w:right w:val="none" w:sz="0" w:space="0" w:color="auto"/>
          </w:divBdr>
          <w:divsChild>
            <w:div w:id="1169951969">
              <w:marLeft w:val="0"/>
              <w:marRight w:val="0"/>
              <w:marTop w:val="0"/>
              <w:marBottom w:val="0"/>
              <w:divBdr>
                <w:top w:val="none" w:sz="0" w:space="0" w:color="auto"/>
                <w:left w:val="none" w:sz="0" w:space="0" w:color="auto"/>
                <w:bottom w:val="none" w:sz="0" w:space="0" w:color="auto"/>
                <w:right w:val="none" w:sz="0" w:space="0" w:color="auto"/>
              </w:divBdr>
              <w:divsChild>
                <w:div w:id="2062362392">
                  <w:marLeft w:val="0"/>
                  <w:marRight w:val="0"/>
                  <w:marTop w:val="0"/>
                  <w:marBottom w:val="0"/>
                  <w:divBdr>
                    <w:top w:val="none" w:sz="0" w:space="0" w:color="auto"/>
                    <w:left w:val="none" w:sz="0" w:space="0" w:color="auto"/>
                    <w:bottom w:val="none" w:sz="0" w:space="0" w:color="auto"/>
                    <w:right w:val="none" w:sz="0" w:space="0" w:color="auto"/>
                  </w:divBdr>
                  <w:divsChild>
                    <w:div w:id="2127385195">
                      <w:marLeft w:val="0"/>
                      <w:marRight w:val="0"/>
                      <w:marTop w:val="0"/>
                      <w:marBottom w:val="0"/>
                      <w:divBdr>
                        <w:top w:val="none" w:sz="0" w:space="0" w:color="auto"/>
                        <w:left w:val="none" w:sz="0" w:space="0" w:color="auto"/>
                        <w:bottom w:val="none" w:sz="0" w:space="0" w:color="auto"/>
                        <w:right w:val="none" w:sz="0" w:space="0" w:color="auto"/>
                      </w:divBdr>
                      <w:divsChild>
                        <w:div w:id="1304657485">
                          <w:marLeft w:val="0"/>
                          <w:marRight w:val="0"/>
                          <w:marTop w:val="0"/>
                          <w:marBottom w:val="0"/>
                          <w:divBdr>
                            <w:top w:val="none" w:sz="0" w:space="0" w:color="auto"/>
                            <w:left w:val="none" w:sz="0" w:space="0" w:color="auto"/>
                            <w:bottom w:val="none" w:sz="0" w:space="0" w:color="auto"/>
                            <w:right w:val="none" w:sz="0" w:space="0" w:color="auto"/>
                          </w:divBdr>
                          <w:divsChild>
                            <w:div w:id="2028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0859912">
          <w:marLeft w:val="0"/>
          <w:marRight w:val="0"/>
          <w:marTop w:val="0"/>
          <w:marBottom w:val="0"/>
          <w:divBdr>
            <w:top w:val="none" w:sz="0" w:space="0" w:color="auto"/>
            <w:left w:val="none" w:sz="0" w:space="0" w:color="auto"/>
            <w:bottom w:val="none" w:sz="0" w:space="0" w:color="auto"/>
            <w:right w:val="none" w:sz="0" w:space="0" w:color="auto"/>
          </w:divBdr>
          <w:divsChild>
            <w:div w:id="1602058901">
              <w:marLeft w:val="0"/>
              <w:marRight w:val="0"/>
              <w:marTop w:val="0"/>
              <w:marBottom w:val="0"/>
              <w:divBdr>
                <w:top w:val="none" w:sz="0" w:space="0" w:color="auto"/>
                <w:left w:val="none" w:sz="0" w:space="0" w:color="auto"/>
                <w:bottom w:val="none" w:sz="0" w:space="0" w:color="auto"/>
                <w:right w:val="none" w:sz="0" w:space="0" w:color="auto"/>
              </w:divBdr>
              <w:divsChild>
                <w:div w:id="102979664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355158059">
      <w:bodyDiv w:val="1"/>
      <w:marLeft w:val="0"/>
      <w:marRight w:val="0"/>
      <w:marTop w:val="0"/>
      <w:marBottom w:val="0"/>
      <w:divBdr>
        <w:top w:val="none" w:sz="0" w:space="0" w:color="auto"/>
        <w:left w:val="none" w:sz="0" w:space="0" w:color="auto"/>
        <w:bottom w:val="none" w:sz="0" w:space="0" w:color="auto"/>
        <w:right w:val="none" w:sz="0" w:space="0" w:color="auto"/>
      </w:divBdr>
      <w:divsChild>
        <w:div w:id="30737682">
          <w:marLeft w:val="0"/>
          <w:marRight w:val="0"/>
          <w:marTop w:val="0"/>
          <w:marBottom w:val="0"/>
          <w:divBdr>
            <w:top w:val="none" w:sz="0" w:space="0" w:color="auto"/>
            <w:left w:val="none" w:sz="0" w:space="0" w:color="auto"/>
            <w:bottom w:val="none" w:sz="0" w:space="0" w:color="auto"/>
            <w:right w:val="none" w:sz="0" w:space="0" w:color="auto"/>
          </w:divBdr>
          <w:divsChild>
            <w:div w:id="181627227">
              <w:marLeft w:val="0"/>
              <w:marRight w:val="0"/>
              <w:marTop w:val="0"/>
              <w:marBottom w:val="0"/>
              <w:divBdr>
                <w:top w:val="none" w:sz="0" w:space="0" w:color="auto"/>
                <w:left w:val="none" w:sz="0" w:space="0" w:color="auto"/>
                <w:bottom w:val="none" w:sz="0" w:space="0" w:color="auto"/>
                <w:right w:val="none" w:sz="0" w:space="0" w:color="auto"/>
              </w:divBdr>
              <w:divsChild>
                <w:div w:id="68617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82994">
          <w:marLeft w:val="0"/>
          <w:marRight w:val="0"/>
          <w:marTop w:val="0"/>
          <w:marBottom w:val="0"/>
          <w:divBdr>
            <w:top w:val="none" w:sz="0" w:space="0" w:color="auto"/>
            <w:left w:val="none" w:sz="0" w:space="0" w:color="auto"/>
            <w:bottom w:val="none" w:sz="0" w:space="0" w:color="auto"/>
            <w:right w:val="none" w:sz="0" w:space="0" w:color="auto"/>
          </w:divBdr>
          <w:divsChild>
            <w:div w:id="486895374">
              <w:marLeft w:val="0"/>
              <w:marRight w:val="0"/>
              <w:marTop w:val="0"/>
              <w:marBottom w:val="0"/>
              <w:divBdr>
                <w:top w:val="none" w:sz="0" w:space="0" w:color="auto"/>
                <w:left w:val="none" w:sz="0" w:space="0" w:color="auto"/>
                <w:bottom w:val="none" w:sz="0" w:space="0" w:color="auto"/>
                <w:right w:val="none" w:sz="0" w:space="0" w:color="auto"/>
              </w:divBdr>
              <w:divsChild>
                <w:div w:id="15203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5661">
          <w:marLeft w:val="0"/>
          <w:marRight w:val="0"/>
          <w:marTop w:val="0"/>
          <w:marBottom w:val="0"/>
          <w:divBdr>
            <w:top w:val="none" w:sz="0" w:space="0" w:color="auto"/>
            <w:left w:val="none" w:sz="0" w:space="0" w:color="auto"/>
            <w:bottom w:val="none" w:sz="0" w:space="0" w:color="auto"/>
            <w:right w:val="none" w:sz="0" w:space="0" w:color="auto"/>
          </w:divBdr>
          <w:divsChild>
            <w:div w:id="1503396801">
              <w:marLeft w:val="0"/>
              <w:marRight w:val="0"/>
              <w:marTop w:val="0"/>
              <w:marBottom w:val="0"/>
              <w:divBdr>
                <w:top w:val="none" w:sz="0" w:space="0" w:color="auto"/>
                <w:left w:val="none" w:sz="0" w:space="0" w:color="auto"/>
                <w:bottom w:val="none" w:sz="0" w:space="0" w:color="auto"/>
                <w:right w:val="none" w:sz="0" w:space="0" w:color="auto"/>
              </w:divBdr>
              <w:divsChild>
                <w:div w:id="51029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05370">
          <w:marLeft w:val="0"/>
          <w:marRight w:val="0"/>
          <w:marTop w:val="0"/>
          <w:marBottom w:val="0"/>
          <w:divBdr>
            <w:top w:val="none" w:sz="0" w:space="0" w:color="auto"/>
            <w:left w:val="none" w:sz="0" w:space="0" w:color="auto"/>
            <w:bottom w:val="none" w:sz="0" w:space="0" w:color="auto"/>
            <w:right w:val="none" w:sz="0" w:space="0" w:color="auto"/>
          </w:divBdr>
          <w:divsChild>
            <w:div w:id="1157768756">
              <w:marLeft w:val="0"/>
              <w:marRight w:val="0"/>
              <w:marTop w:val="0"/>
              <w:marBottom w:val="0"/>
              <w:divBdr>
                <w:top w:val="none" w:sz="0" w:space="0" w:color="auto"/>
                <w:left w:val="none" w:sz="0" w:space="0" w:color="auto"/>
                <w:bottom w:val="none" w:sz="0" w:space="0" w:color="auto"/>
                <w:right w:val="none" w:sz="0" w:space="0" w:color="auto"/>
              </w:divBdr>
              <w:divsChild>
                <w:div w:id="7744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1967">
          <w:marLeft w:val="0"/>
          <w:marRight w:val="0"/>
          <w:marTop w:val="0"/>
          <w:marBottom w:val="0"/>
          <w:divBdr>
            <w:top w:val="none" w:sz="0" w:space="0" w:color="auto"/>
            <w:left w:val="none" w:sz="0" w:space="0" w:color="auto"/>
            <w:bottom w:val="none" w:sz="0" w:space="0" w:color="auto"/>
            <w:right w:val="none" w:sz="0" w:space="0" w:color="auto"/>
          </w:divBdr>
          <w:divsChild>
            <w:div w:id="1141003211">
              <w:marLeft w:val="0"/>
              <w:marRight w:val="0"/>
              <w:marTop w:val="0"/>
              <w:marBottom w:val="0"/>
              <w:divBdr>
                <w:top w:val="none" w:sz="0" w:space="0" w:color="auto"/>
                <w:left w:val="none" w:sz="0" w:space="0" w:color="auto"/>
                <w:bottom w:val="none" w:sz="0" w:space="0" w:color="auto"/>
                <w:right w:val="none" w:sz="0" w:space="0" w:color="auto"/>
              </w:divBdr>
              <w:divsChild>
                <w:div w:id="188856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92328">
          <w:marLeft w:val="0"/>
          <w:marRight w:val="0"/>
          <w:marTop w:val="0"/>
          <w:marBottom w:val="0"/>
          <w:divBdr>
            <w:top w:val="none" w:sz="0" w:space="0" w:color="auto"/>
            <w:left w:val="none" w:sz="0" w:space="0" w:color="auto"/>
            <w:bottom w:val="none" w:sz="0" w:space="0" w:color="auto"/>
            <w:right w:val="none" w:sz="0" w:space="0" w:color="auto"/>
          </w:divBdr>
          <w:divsChild>
            <w:div w:id="1865970828">
              <w:marLeft w:val="0"/>
              <w:marRight w:val="0"/>
              <w:marTop w:val="0"/>
              <w:marBottom w:val="0"/>
              <w:divBdr>
                <w:top w:val="none" w:sz="0" w:space="0" w:color="auto"/>
                <w:left w:val="none" w:sz="0" w:space="0" w:color="auto"/>
                <w:bottom w:val="none" w:sz="0" w:space="0" w:color="auto"/>
                <w:right w:val="none" w:sz="0" w:space="0" w:color="auto"/>
              </w:divBdr>
              <w:divsChild>
                <w:div w:id="121296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36100">
          <w:marLeft w:val="0"/>
          <w:marRight w:val="0"/>
          <w:marTop w:val="0"/>
          <w:marBottom w:val="0"/>
          <w:divBdr>
            <w:top w:val="none" w:sz="0" w:space="0" w:color="auto"/>
            <w:left w:val="none" w:sz="0" w:space="0" w:color="auto"/>
            <w:bottom w:val="none" w:sz="0" w:space="0" w:color="auto"/>
            <w:right w:val="none" w:sz="0" w:space="0" w:color="auto"/>
          </w:divBdr>
          <w:divsChild>
            <w:div w:id="871116482">
              <w:marLeft w:val="0"/>
              <w:marRight w:val="0"/>
              <w:marTop w:val="0"/>
              <w:marBottom w:val="0"/>
              <w:divBdr>
                <w:top w:val="none" w:sz="0" w:space="0" w:color="auto"/>
                <w:left w:val="none" w:sz="0" w:space="0" w:color="auto"/>
                <w:bottom w:val="none" w:sz="0" w:space="0" w:color="auto"/>
                <w:right w:val="none" w:sz="0" w:space="0" w:color="auto"/>
              </w:divBdr>
              <w:divsChild>
                <w:div w:id="6445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88692">
          <w:marLeft w:val="0"/>
          <w:marRight w:val="0"/>
          <w:marTop w:val="0"/>
          <w:marBottom w:val="0"/>
          <w:divBdr>
            <w:top w:val="none" w:sz="0" w:space="0" w:color="auto"/>
            <w:left w:val="none" w:sz="0" w:space="0" w:color="auto"/>
            <w:bottom w:val="none" w:sz="0" w:space="0" w:color="auto"/>
            <w:right w:val="none" w:sz="0" w:space="0" w:color="auto"/>
          </w:divBdr>
          <w:divsChild>
            <w:div w:id="155994679">
              <w:marLeft w:val="0"/>
              <w:marRight w:val="0"/>
              <w:marTop w:val="0"/>
              <w:marBottom w:val="0"/>
              <w:divBdr>
                <w:top w:val="none" w:sz="0" w:space="0" w:color="auto"/>
                <w:left w:val="none" w:sz="0" w:space="0" w:color="auto"/>
                <w:bottom w:val="none" w:sz="0" w:space="0" w:color="auto"/>
                <w:right w:val="none" w:sz="0" w:space="0" w:color="auto"/>
              </w:divBdr>
              <w:divsChild>
                <w:div w:id="15008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040944">
          <w:marLeft w:val="0"/>
          <w:marRight w:val="0"/>
          <w:marTop w:val="0"/>
          <w:marBottom w:val="0"/>
          <w:divBdr>
            <w:top w:val="none" w:sz="0" w:space="0" w:color="auto"/>
            <w:left w:val="none" w:sz="0" w:space="0" w:color="auto"/>
            <w:bottom w:val="none" w:sz="0" w:space="0" w:color="auto"/>
            <w:right w:val="none" w:sz="0" w:space="0" w:color="auto"/>
          </w:divBdr>
          <w:divsChild>
            <w:div w:id="2124029659">
              <w:marLeft w:val="0"/>
              <w:marRight w:val="0"/>
              <w:marTop w:val="0"/>
              <w:marBottom w:val="0"/>
              <w:divBdr>
                <w:top w:val="none" w:sz="0" w:space="0" w:color="auto"/>
                <w:left w:val="none" w:sz="0" w:space="0" w:color="auto"/>
                <w:bottom w:val="none" w:sz="0" w:space="0" w:color="auto"/>
                <w:right w:val="none" w:sz="0" w:space="0" w:color="auto"/>
              </w:divBdr>
              <w:divsChild>
                <w:div w:id="65942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15121">
          <w:marLeft w:val="0"/>
          <w:marRight w:val="0"/>
          <w:marTop w:val="0"/>
          <w:marBottom w:val="0"/>
          <w:divBdr>
            <w:top w:val="none" w:sz="0" w:space="0" w:color="auto"/>
            <w:left w:val="none" w:sz="0" w:space="0" w:color="auto"/>
            <w:bottom w:val="none" w:sz="0" w:space="0" w:color="auto"/>
            <w:right w:val="none" w:sz="0" w:space="0" w:color="auto"/>
          </w:divBdr>
          <w:divsChild>
            <w:div w:id="1737975854">
              <w:marLeft w:val="0"/>
              <w:marRight w:val="0"/>
              <w:marTop w:val="0"/>
              <w:marBottom w:val="0"/>
              <w:divBdr>
                <w:top w:val="none" w:sz="0" w:space="0" w:color="auto"/>
                <w:left w:val="none" w:sz="0" w:space="0" w:color="auto"/>
                <w:bottom w:val="none" w:sz="0" w:space="0" w:color="auto"/>
                <w:right w:val="none" w:sz="0" w:space="0" w:color="auto"/>
              </w:divBdr>
              <w:divsChild>
                <w:div w:id="16597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72245">
          <w:marLeft w:val="0"/>
          <w:marRight w:val="0"/>
          <w:marTop w:val="0"/>
          <w:marBottom w:val="0"/>
          <w:divBdr>
            <w:top w:val="none" w:sz="0" w:space="0" w:color="auto"/>
            <w:left w:val="none" w:sz="0" w:space="0" w:color="auto"/>
            <w:bottom w:val="none" w:sz="0" w:space="0" w:color="auto"/>
            <w:right w:val="none" w:sz="0" w:space="0" w:color="auto"/>
          </w:divBdr>
          <w:divsChild>
            <w:div w:id="1018772990">
              <w:marLeft w:val="0"/>
              <w:marRight w:val="0"/>
              <w:marTop w:val="0"/>
              <w:marBottom w:val="0"/>
              <w:divBdr>
                <w:top w:val="none" w:sz="0" w:space="0" w:color="auto"/>
                <w:left w:val="none" w:sz="0" w:space="0" w:color="auto"/>
                <w:bottom w:val="none" w:sz="0" w:space="0" w:color="auto"/>
                <w:right w:val="none" w:sz="0" w:space="0" w:color="auto"/>
              </w:divBdr>
              <w:divsChild>
                <w:div w:id="11265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3739">
          <w:marLeft w:val="0"/>
          <w:marRight w:val="0"/>
          <w:marTop w:val="0"/>
          <w:marBottom w:val="0"/>
          <w:divBdr>
            <w:top w:val="none" w:sz="0" w:space="0" w:color="auto"/>
            <w:left w:val="none" w:sz="0" w:space="0" w:color="auto"/>
            <w:bottom w:val="none" w:sz="0" w:space="0" w:color="auto"/>
            <w:right w:val="none" w:sz="0" w:space="0" w:color="auto"/>
          </w:divBdr>
          <w:divsChild>
            <w:div w:id="1830756267">
              <w:marLeft w:val="0"/>
              <w:marRight w:val="0"/>
              <w:marTop w:val="0"/>
              <w:marBottom w:val="0"/>
              <w:divBdr>
                <w:top w:val="none" w:sz="0" w:space="0" w:color="auto"/>
                <w:left w:val="none" w:sz="0" w:space="0" w:color="auto"/>
                <w:bottom w:val="none" w:sz="0" w:space="0" w:color="auto"/>
                <w:right w:val="none" w:sz="0" w:space="0" w:color="auto"/>
              </w:divBdr>
              <w:divsChild>
                <w:div w:id="5447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760001">
          <w:marLeft w:val="0"/>
          <w:marRight w:val="0"/>
          <w:marTop w:val="0"/>
          <w:marBottom w:val="0"/>
          <w:divBdr>
            <w:top w:val="none" w:sz="0" w:space="0" w:color="auto"/>
            <w:left w:val="none" w:sz="0" w:space="0" w:color="auto"/>
            <w:bottom w:val="none" w:sz="0" w:space="0" w:color="auto"/>
            <w:right w:val="none" w:sz="0" w:space="0" w:color="auto"/>
          </w:divBdr>
          <w:divsChild>
            <w:div w:id="584802470">
              <w:marLeft w:val="0"/>
              <w:marRight w:val="0"/>
              <w:marTop w:val="0"/>
              <w:marBottom w:val="0"/>
              <w:divBdr>
                <w:top w:val="none" w:sz="0" w:space="0" w:color="auto"/>
                <w:left w:val="none" w:sz="0" w:space="0" w:color="auto"/>
                <w:bottom w:val="none" w:sz="0" w:space="0" w:color="auto"/>
                <w:right w:val="none" w:sz="0" w:space="0" w:color="auto"/>
              </w:divBdr>
              <w:divsChild>
                <w:div w:id="113995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570863">
          <w:marLeft w:val="0"/>
          <w:marRight w:val="0"/>
          <w:marTop w:val="0"/>
          <w:marBottom w:val="0"/>
          <w:divBdr>
            <w:top w:val="none" w:sz="0" w:space="0" w:color="auto"/>
            <w:left w:val="none" w:sz="0" w:space="0" w:color="auto"/>
            <w:bottom w:val="none" w:sz="0" w:space="0" w:color="auto"/>
            <w:right w:val="none" w:sz="0" w:space="0" w:color="auto"/>
          </w:divBdr>
          <w:divsChild>
            <w:div w:id="1185364495">
              <w:marLeft w:val="0"/>
              <w:marRight w:val="0"/>
              <w:marTop w:val="0"/>
              <w:marBottom w:val="0"/>
              <w:divBdr>
                <w:top w:val="none" w:sz="0" w:space="0" w:color="auto"/>
                <w:left w:val="none" w:sz="0" w:space="0" w:color="auto"/>
                <w:bottom w:val="none" w:sz="0" w:space="0" w:color="auto"/>
                <w:right w:val="none" w:sz="0" w:space="0" w:color="auto"/>
              </w:divBdr>
              <w:divsChild>
                <w:div w:id="117002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7163">
          <w:marLeft w:val="0"/>
          <w:marRight w:val="0"/>
          <w:marTop w:val="0"/>
          <w:marBottom w:val="0"/>
          <w:divBdr>
            <w:top w:val="none" w:sz="0" w:space="0" w:color="auto"/>
            <w:left w:val="none" w:sz="0" w:space="0" w:color="auto"/>
            <w:bottom w:val="none" w:sz="0" w:space="0" w:color="auto"/>
            <w:right w:val="none" w:sz="0" w:space="0" w:color="auto"/>
          </w:divBdr>
          <w:divsChild>
            <w:div w:id="1937594027">
              <w:marLeft w:val="0"/>
              <w:marRight w:val="0"/>
              <w:marTop w:val="0"/>
              <w:marBottom w:val="0"/>
              <w:divBdr>
                <w:top w:val="none" w:sz="0" w:space="0" w:color="auto"/>
                <w:left w:val="none" w:sz="0" w:space="0" w:color="auto"/>
                <w:bottom w:val="none" w:sz="0" w:space="0" w:color="auto"/>
                <w:right w:val="none" w:sz="0" w:space="0" w:color="auto"/>
              </w:divBdr>
              <w:divsChild>
                <w:div w:id="9939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75631">
          <w:marLeft w:val="0"/>
          <w:marRight w:val="0"/>
          <w:marTop w:val="0"/>
          <w:marBottom w:val="0"/>
          <w:divBdr>
            <w:top w:val="none" w:sz="0" w:space="0" w:color="auto"/>
            <w:left w:val="none" w:sz="0" w:space="0" w:color="auto"/>
            <w:bottom w:val="none" w:sz="0" w:space="0" w:color="auto"/>
            <w:right w:val="none" w:sz="0" w:space="0" w:color="auto"/>
          </w:divBdr>
          <w:divsChild>
            <w:div w:id="53044194">
              <w:marLeft w:val="0"/>
              <w:marRight w:val="0"/>
              <w:marTop w:val="0"/>
              <w:marBottom w:val="0"/>
              <w:divBdr>
                <w:top w:val="none" w:sz="0" w:space="0" w:color="auto"/>
                <w:left w:val="none" w:sz="0" w:space="0" w:color="auto"/>
                <w:bottom w:val="none" w:sz="0" w:space="0" w:color="auto"/>
                <w:right w:val="none" w:sz="0" w:space="0" w:color="auto"/>
              </w:divBdr>
              <w:divsChild>
                <w:div w:id="88443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276144">
      <w:bodyDiv w:val="1"/>
      <w:marLeft w:val="0"/>
      <w:marRight w:val="0"/>
      <w:marTop w:val="0"/>
      <w:marBottom w:val="0"/>
      <w:divBdr>
        <w:top w:val="none" w:sz="0" w:space="0" w:color="auto"/>
        <w:left w:val="none" w:sz="0" w:space="0" w:color="auto"/>
        <w:bottom w:val="none" w:sz="0" w:space="0" w:color="auto"/>
        <w:right w:val="none" w:sz="0" w:space="0" w:color="auto"/>
      </w:divBdr>
      <w:divsChild>
        <w:div w:id="1110124257">
          <w:marLeft w:val="0"/>
          <w:marRight w:val="0"/>
          <w:marTop w:val="0"/>
          <w:marBottom w:val="0"/>
          <w:divBdr>
            <w:top w:val="none" w:sz="0" w:space="0" w:color="auto"/>
            <w:left w:val="none" w:sz="0" w:space="0" w:color="auto"/>
            <w:bottom w:val="none" w:sz="0" w:space="0" w:color="auto"/>
            <w:right w:val="none" w:sz="0" w:space="0" w:color="auto"/>
          </w:divBdr>
          <w:divsChild>
            <w:div w:id="1957908010">
              <w:marLeft w:val="0"/>
              <w:marRight w:val="0"/>
              <w:marTop w:val="0"/>
              <w:marBottom w:val="0"/>
              <w:divBdr>
                <w:top w:val="none" w:sz="0" w:space="0" w:color="auto"/>
                <w:left w:val="none" w:sz="0" w:space="0" w:color="auto"/>
                <w:bottom w:val="none" w:sz="0" w:space="0" w:color="auto"/>
                <w:right w:val="none" w:sz="0" w:space="0" w:color="auto"/>
              </w:divBdr>
              <w:divsChild>
                <w:div w:id="163456187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03654509">
          <w:marLeft w:val="0"/>
          <w:marRight w:val="0"/>
          <w:marTop w:val="0"/>
          <w:marBottom w:val="0"/>
          <w:divBdr>
            <w:top w:val="none" w:sz="0" w:space="0" w:color="auto"/>
            <w:left w:val="none" w:sz="0" w:space="0" w:color="auto"/>
            <w:bottom w:val="none" w:sz="0" w:space="0" w:color="auto"/>
            <w:right w:val="none" w:sz="0" w:space="0" w:color="auto"/>
          </w:divBdr>
          <w:divsChild>
            <w:div w:id="442770030">
              <w:marLeft w:val="0"/>
              <w:marRight w:val="0"/>
              <w:marTop w:val="0"/>
              <w:marBottom w:val="0"/>
              <w:divBdr>
                <w:top w:val="none" w:sz="0" w:space="0" w:color="auto"/>
                <w:left w:val="none" w:sz="0" w:space="0" w:color="auto"/>
                <w:bottom w:val="none" w:sz="0" w:space="0" w:color="auto"/>
                <w:right w:val="none" w:sz="0" w:space="0" w:color="auto"/>
              </w:divBdr>
              <w:divsChild>
                <w:div w:id="353458813">
                  <w:marLeft w:val="0"/>
                  <w:marRight w:val="0"/>
                  <w:marTop w:val="0"/>
                  <w:marBottom w:val="0"/>
                  <w:divBdr>
                    <w:top w:val="none" w:sz="0" w:space="0" w:color="auto"/>
                    <w:left w:val="none" w:sz="0" w:space="0" w:color="auto"/>
                    <w:bottom w:val="none" w:sz="0" w:space="0" w:color="auto"/>
                    <w:right w:val="none" w:sz="0" w:space="0" w:color="auto"/>
                  </w:divBdr>
                  <w:divsChild>
                    <w:div w:id="910577313">
                      <w:marLeft w:val="0"/>
                      <w:marRight w:val="0"/>
                      <w:marTop w:val="0"/>
                      <w:marBottom w:val="0"/>
                      <w:divBdr>
                        <w:top w:val="none" w:sz="0" w:space="0" w:color="auto"/>
                        <w:left w:val="none" w:sz="0" w:space="0" w:color="auto"/>
                        <w:bottom w:val="none" w:sz="0" w:space="0" w:color="auto"/>
                        <w:right w:val="none" w:sz="0" w:space="0" w:color="auto"/>
                      </w:divBdr>
                      <w:divsChild>
                        <w:div w:id="1935673152">
                          <w:marLeft w:val="0"/>
                          <w:marRight w:val="0"/>
                          <w:marTop w:val="0"/>
                          <w:marBottom w:val="0"/>
                          <w:divBdr>
                            <w:top w:val="none" w:sz="0" w:space="0" w:color="auto"/>
                            <w:left w:val="none" w:sz="0" w:space="0" w:color="auto"/>
                            <w:bottom w:val="none" w:sz="0" w:space="0" w:color="auto"/>
                            <w:right w:val="none" w:sz="0" w:space="0" w:color="auto"/>
                          </w:divBdr>
                          <w:divsChild>
                            <w:div w:id="17742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1634794">
      <w:bodyDiv w:val="1"/>
      <w:marLeft w:val="0"/>
      <w:marRight w:val="0"/>
      <w:marTop w:val="0"/>
      <w:marBottom w:val="0"/>
      <w:divBdr>
        <w:top w:val="none" w:sz="0" w:space="0" w:color="auto"/>
        <w:left w:val="none" w:sz="0" w:space="0" w:color="auto"/>
        <w:bottom w:val="none" w:sz="0" w:space="0" w:color="auto"/>
        <w:right w:val="none" w:sz="0" w:space="0" w:color="auto"/>
      </w:divBdr>
    </w:div>
    <w:div w:id="447548593">
      <w:bodyDiv w:val="1"/>
      <w:marLeft w:val="0"/>
      <w:marRight w:val="0"/>
      <w:marTop w:val="0"/>
      <w:marBottom w:val="0"/>
      <w:divBdr>
        <w:top w:val="none" w:sz="0" w:space="0" w:color="auto"/>
        <w:left w:val="none" w:sz="0" w:space="0" w:color="auto"/>
        <w:bottom w:val="none" w:sz="0" w:space="0" w:color="auto"/>
        <w:right w:val="none" w:sz="0" w:space="0" w:color="auto"/>
      </w:divBdr>
      <w:divsChild>
        <w:div w:id="1536775088">
          <w:marLeft w:val="0"/>
          <w:marRight w:val="0"/>
          <w:marTop w:val="0"/>
          <w:marBottom w:val="0"/>
          <w:divBdr>
            <w:top w:val="none" w:sz="0" w:space="0" w:color="auto"/>
            <w:left w:val="none" w:sz="0" w:space="0" w:color="auto"/>
            <w:bottom w:val="none" w:sz="0" w:space="0" w:color="auto"/>
            <w:right w:val="none" w:sz="0" w:space="0" w:color="auto"/>
          </w:divBdr>
          <w:divsChild>
            <w:div w:id="132215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14278">
      <w:bodyDiv w:val="1"/>
      <w:marLeft w:val="0"/>
      <w:marRight w:val="0"/>
      <w:marTop w:val="0"/>
      <w:marBottom w:val="0"/>
      <w:divBdr>
        <w:top w:val="none" w:sz="0" w:space="0" w:color="auto"/>
        <w:left w:val="none" w:sz="0" w:space="0" w:color="auto"/>
        <w:bottom w:val="none" w:sz="0" w:space="0" w:color="auto"/>
        <w:right w:val="none" w:sz="0" w:space="0" w:color="auto"/>
      </w:divBdr>
    </w:div>
    <w:div w:id="1348674299">
      <w:bodyDiv w:val="1"/>
      <w:marLeft w:val="0"/>
      <w:marRight w:val="0"/>
      <w:marTop w:val="0"/>
      <w:marBottom w:val="0"/>
      <w:divBdr>
        <w:top w:val="none" w:sz="0" w:space="0" w:color="auto"/>
        <w:left w:val="none" w:sz="0" w:space="0" w:color="auto"/>
        <w:bottom w:val="none" w:sz="0" w:space="0" w:color="auto"/>
        <w:right w:val="none" w:sz="0" w:space="0" w:color="auto"/>
      </w:divBdr>
      <w:divsChild>
        <w:div w:id="635453404">
          <w:marLeft w:val="0"/>
          <w:marRight w:val="0"/>
          <w:marTop w:val="0"/>
          <w:marBottom w:val="0"/>
          <w:divBdr>
            <w:top w:val="none" w:sz="0" w:space="0" w:color="auto"/>
            <w:left w:val="none" w:sz="0" w:space="0" w:color="auto"/>
            <w:bottom w:val="none" w:sz="0" w:space="0" w:color="auto"/>
            <w:right w:val="none" w:sz="0" w:space="0" w:color="auto"/>
          </w:divBdr>
          <w:divsChild>
            <w:div w:id="526333747">
              <w:marLeft w:val="0"/>
              <w:marRight w:val="0"/>
              <w:marTop w:val="0"/>
              <w:marBottom w:val="0"/>
              <w:divBdr>
                <w:top w:val="none" w:sz="0" w:space="0" w:color="auto"/>
                <w:left w:val="none" w:sz="0" w:space="0" w:color="auto"/>
                <w:bottom w:val="none" w:sz="0" w:space="0" w:color="auto"/>
                <w:right w:val="none" w:sz="0" w:space="0" w:color="auto"/>
              </w:divBdr>
              <w:divsChild>
                <w:div w:id="138329011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82422793">
          <w:marLeft w:val="0"/>
          <w:marRight w:val="0"/>
          <w:marTop w:val="0"/>
          <w:marBottom w:val="0"/>
          <w:divBdr>
            <w:top w:val="none" w:sz="0" w:space="0" w:color="auto"/>
            <w:left w:val="none" w:sz="0" w:space="0" w:color="auto"/>
            <w:bottom w:val="none" w:sz="0" w:space="0" w:color="auto"/>
            <w:right w:val="none" w:sz="0" w:space="0" w:color="auto"/>
          </w:divBdr>
          <w:divsChild>
            <w:div w:id="351299890">
              <w:marLeft w:val="0"/>
              <w:marRight w:val="0"/>
              <w:marTop w:val="0"/>
              <w:marBottom w:val="0"/>
              <w:divBdr>
                <w:top w:val="none" w:sz="0" w:space="0" w:color="auto"/>
                <w:left w:val="none" w:sz="0" w:space="0" w:color="auto"/>
                <w:bottom w:val="none" w:sz="0" w:space="0" w:color="auto"/>
                <w:right w:val="none" w:sz="0" w:space="0" w:color="auto"/>
              </w:divBdr>
              <w:divsChild>
                <w:div w:id="604193433">
                  <w:marLeft w:val="0"/>
                  <w:marRight w:val="0"/>
                  <w:marTop w:val="0"/>
                  <w:marBottom w:val="0"/>
                  <w:divBdr>
                    <w:top w:val="none" w:sz="0" w:space="0" w:color="auto"/>
                    <w:left w:val="none" w:sz="0" w:space="0" w:color="auto"/>
                    <w:bottom w:val="none" w:sz="0" w:space="0" w:color="auto"/>
                    <w:right w:val="none" w:sz="0" w:space="0" w:color="auto"/>
                  </w:divBdr>
                  <w:divsChild>
                    <w:div w:id="1381203914">
                      <w:marLeft w:val="0"/>
                      <w:marRight w:val="0"/>
                      <w:marTop w:val="0"/>
                      <w:marBottom w:val="0"/>
                      <w:divBdr>
                        <w:top w:val="none" w:sz="0" w:space="0" w:color="auto"/>
                        <w:left w:val="none" w:sz="0" w:space="0" w:color="auto"/>
                        <w:bottom w:val="none" w:sz="0" w:space="0" w:color="auto"/>
                        <w:right w:val="none" w:sz="0" w:space="0" w:color="auto"/>
                      </w:divBdr>
                      <w:divsChild>
                        <w:div w:id="475418134">
                          <w:marLeft w:val="0"/>
                          <w:marRight w:val="0"/>
                          <w:marTop w:val="0"/>
                          <w:marBottom w:val="0"/>
                          <w:divBdr>
                            <w:top w:val="none" w:sz="0" w:space="0" w:color="auto"/>
                            <w:left w:val="none" w:sz="0" w:space="0" w:color="auto"/>
                            <w:bottom w:val="none" w:sz="0" w:space="0" w:color="auto"/>
                            <w:right w:val="none" w:sz="0" w:space="0" w:color="auto"/>
                          </w:divBdr>
                          <w:divsChild>
                            <w:div w:id="171464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3159273">
      <w:bodyDiv w:val="1"/>
      <w:marLeft w:val="0"/>
      <w:marRight w:val="0"/>
      <w:marTop w:val="0"/>
      <w:marBottom w:val="0"/>
      <w:divBdr>
        <w:top w:val="none" w:sz="0" w:space="0" w:color="auto"/>
        <w:left w:val="none" w:sz="0" w:space="0" w:color="auto"/>
        <w:bottom w:val="none" w:sz="0" w:space="0" w:color="auto"/>
        <w:right w:val="none" w:sz="0" w:space="0" w:color="auto"/>
      </w:divBdr>
      <w:divsChild>
        <w:div w:id="1876308265">
          <w:marLeft w:val="0"/>
          <w:marRight w:val="0"/>
          <w:marTop w:val="0"/>
          <w:marBottom w:val="0"/>
          <w:divBdr>
            <w:top w:val="none" w:sz="0" w:space="0" w:color="auto"/>
            <w:left w:val="none" w:sz="0" w:space="0" w:color="auto"/>
            <w:bottom w:val="none" w:sz="0" w:space="0" w:color="auto"/>
            <w:right w:val="none" w:sz="0" w:space="0" w:color="auto"/>
          </w:divBdr>
          <w:divsChild>
            <w:div w:id="2130196760">
              <w:marLeft w:val="0"/>
              <w:marRight w:val="0"/>
              <w:marTop w:val="0"/>
              <w:marBottom w:val="0"/>
              <w:divBdr>
                <w:top w:val="none" w:sz="0" w:space="0" w:color="auto"/>
                <w:left w:val="none" w:sz="0" w:space="0" w:color="auto"/>
                <w:bottom w:val="none" w:sz="0" w:space="0" w:color="auto"/>
                <w:right w:val="none" w:sz="0" w:space="0" w:color="auto"/>
              </w:divBdr>
              <w:divsChild>
                <w:div w:id="74469094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40809536">
          <w:marLeft w:val="0"/>
          <w:marRight w:val="0"/>
          <w:marTop w:val="0"/>
          <w:marBottom w:val="0"/>
          <w:divBdr>
            <w:top w:val="none" w:sz="0" w:space="0" w:color="auto"/>
            <w:left w:val="none" w:sz="0" w:space="0" w:color="auto"/>
            <w:bottom w:val="none" w:sz="0" w:space="0" w:color="auto"/>
            <w:right w:val="none" w:sz="0" w:space="0" w:color="auto"/>
          </w:divBdr>
          <w:divsChild>
            <w:div w:id="218513546">
              <w:marLeft w:val="0"/>
              <w:marRight w:val="0"/>
              <w:marTop w:val="0"/>
              <w:marBottom w:val="0"/>
              <w:divBdr>
                <w:top w:val="none" w:sz="0" w:space="0" w:color="auto"/>
                <w:left w:val="none" w:sz="0" w:space="0" w:color="auto"/>
                <w:bottom w:val="none" w:sz="0" w:space="0" w:color="auto"/>
                <w:right w:val="none" w:sz="0" w:space="0" w:color="auto"/>
              </w:divBdr>
              <w:divsChild>
                <w:div w:id="750590491">
                  <w:marLeft w:val="0"/>
                  <w:marRight w:val="0"/>
                  <w:marTop w:val="0"/>
                  <w:marBottom w:val="0"/>
                  <w:divBdr>
                    <w:top w:val="none" w:sz="0" w:space="0" w:color="auto"/>
                    <w:left w:val="none" w:sz="0" w:space="0" w:color="auto"/>
                    <w:bottom w:val="none" w:sz="0" w:space="0" w:color="auto"/>
                    <w:right w:val="none" w:sz="0" w:space="0" w:color="auto"/>
                  </w:divBdr>
                  <w:divsChild>
                    <w:div w:id="725835647">
                      <w:marLeft w:val="0"/>
                      <w:marRight w:val="0"/>
                      <w:marTop w:val="0"/>
                      <w:marBottom w:val="0"/>
                      <w:divBdr>
                        <w:top w:val="none" w:sz="0" w:space="0" w:color="auto"/>
                        <w:left w:val="none" w:sz="0" w:space="0" w:color="auto"/>
                        <w:bottom w:val="none" w:sz="0" w:space="0" w:color="auto"/>
                        <w:right w:val="none" w:sz="0" w:space="0" w:color="auto"/>
                      </w:divBdr>
                      <w:divsChild>
                        <w:div w:id="1458792880">
                          <w:marLeft w:val="0"/>
                          <w:marRight w:val="0"/>
                          <w:marTop w:val="0"/>
                          <w:marBottom w:val="0"/>
                          <w:divBdr>
                            <w:top w:val="none" w:sz="0" w:space="0" w:color="auto"/>
                            <w:left w:val="none" w:sz="0" w:space="0" w:color="auto"/>
                            <w:bottom w:val="none" w:sz="0" w:space="0" w:color="auto"/>
                            <w:right w:val="none" w:sz="0" w:space="0" w:color="auto"/>
                          </w:divBdr>
                          <w:divsChild>
                            <w:div w:id="25980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853376">
      <w:bodyDiv w:val="1"/>
      <w:marLeft w:val="0"/>
      <w:marRight w:val="0"/>
      <w:marTop w:val="0"/>
      <w:marBottom w:val="0"/>
      <w:divBdr>
        <w:top w:val="none" w:sz="0" w:space="0" w:color="auto"/>
        <w:left w:val="none" w:sz="0" w:space="0" w:color="auto"/>
        <w:bottom w:val="none" w:sz="0" w:space="0" w:color="auto"/>
        <w:right w:val="none" w:sz="0" w:space="0" w:color="auto"/>
      </w:divBdr>
      <w:divsChild>
        <w:div w:id="2014643359">
          <w:marLeft w:val="0"/>
          <w:marRight w:val="0"/>
          <w:marTop w:val="0"/>
          <w:marBottom w:val="0"/>
          <w:divBdr>
            <w:top w:val="none" w:sz="0" w:space="0" w:color="auto"/>
            <w:left w:val="none" w:sz="0" w:space="0" w:color="auto"/>
            <w:bottom w:val="none" w:sz="0" w:space="0" w:color="auto"/>
            <w:right w:val="none" w:sz="0" w:space="0" w:color="auto"/>
          </w:divBdr>
          <w:divsChild>
            <w:div w:id="104556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759135">
      <w:bodyDiv w:val="1"/>
      <w:marLeft w:val="0"/>
      <w:marRight w:val="0"/>
      <w:marTop w:val="0"/>
      <w:marBottom w:val="0"/>
      <w:divBdr>
        <w:top w:val="none" w:sz="0" w:space="0" w:color="auto"/>
        <w:left w:val="none" w:sz="0" w:space="0" w:color="auto"/>
        <w:bottom w:val="none" w:sz="0" w:space="0" w:color="auto"/>
        <w:right w:val="none" w:sz="0" w:space="0" w:color="auto"/>
      </w:divBdr>
    </w:div>
    <w:div w:id="1776635891">
      <w:bodyDiv w:val="1"/>
      <w:marLeft w:val="0"/>
      <w:marRight w:val="0"/>
      <w:marTop w:val="0"/>
      <w:marBottom w:val="0"/>
      <w:divBdr>
        <w:top w:val="none" w:sz="0" w:space="0" w:color="auto"/>
        <w:left w:val="none" w:sz="0" w:space="0" w:color="auto"/>
        <w:bottom w:val="none" w:sz="0" w:space="0" w:color="auto"/>
        <w:right w:val="none" w:sz="0" w:space="0" w:color="auto"/>
      </w:divBdr>
      <w:divsChild>
        <w:div w:id="1340622435">
          <w:marLeft w:val="0"/>
          <w:marRight w:val="0"/>
          <w:marTop w:val="0"/>
          <w:marBottom w:val="0"/>
          <w:divBdr>
            <w:top w:val="none" w:sz="0" w:space="0" w:color="auto"/>
            <w:left w:val="none" w:sz="0" w:space="0" w:color="auto"/>
            <w:bottom w:val="none" w:sz="0" w:space="0" w:color="auto"/>
            <w:right w:val="none" w:sz="0" w:space="0" w:color="auto"/>
          </w:divBdr>
          <w:divsChild>
            <w:div w:id="189917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929339">
      <w:bodyDiv w:val="1"/>
      <w:marLeft w:val="0"/>
      <w:marRight w:val="0"/>
      <w:marTop w:val="0"/>
      <w:marBottom w:val="0"/>
      <w:divBdr>
        <w:top w:val="none" w:sz="0" w:space="0" w:color="auto"/>
        <w:left w:val="none" w:sz="0" w:space="0" w:color="auto"/>
        <w:bottom w:val="none" w:sz="0" w:space="0" w:color="auto"/>
        <w:right w:val="none" w:sz="0" w:space="0" w:color="auto"/>
      </w:divBdr>
      <w:divsChild>
        <w:div w:id="640690886">
          <w:marLeft w:val="0"/>
          <w:marRight w:val="0"/>
          <w:marTop w:val="0"/>
          <w:marBottom w:val="0"/>
          <w:divBdr>
            <w:top w:val="none" w:sz="0" w:space="0" w:color="auto"/>
            <w:left w:val="none" w:sz="0" w:space="0" w:color="auto"/>
            <w:bottom w:val="none" w:sz="0" w:space="0" w:color="auto"/>
            <w:right w:val="none" w:sz="0" w:space="0" w:color="auto"/>
          </w:divBdr>
          <w:divsChild>
            <w:div w:id="66220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915</Words>
  <Characters>5221</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Günlük Plan Hazırlama Modülü - Öğretmen Evrak Uygulaması</vt:lpstr>
    </vt:vector>
  </TitlesOfParts>
  <Company>ÖğretmenEvrak</Company>
  <LinksUpToDate>false</LinksUpToDate>
  <CharactersWithSpaces>6124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Günlük Plan Hazırlama Modülü - Öğretmen Evrak Uygulaması</dc:title>
  <dc:subject>Evraklarınızı otomatik hazırlar.</dc:subject>
  <dc:creator>İnstagram @ogretmen_evrak</dc:creator>
  <cp:keywords>Öğretmen; Öğretmen Evrak; zümre; şök; Yıllık Plan; performans proje; kazanımlar; ödev kontrol</cp:keywords>
  <cp:lastModifiedBy>ASUS</cp:lastModifiedBy>
  <cp:revision>5</cp:revision>
  <cp:lastPrinted>2024-11-15T23:07:00Z</cp:lastPrinted>
  <dcterms:created xsi:type="dcterms:W3CDTF">2026-09-20T07:39:00Z</dcterms:created>
  <dcterms:modified xsi:type="dcterms:W3CDTF">2026-09-20T08:38:00Z</dcterms:modified>
  <cp:category>Eğitim Uygulamaları;Eğitim Çözümleri</cp:category>
</cp:coreProperties>
</file>