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0D50ED" w:rsidP="006D11C9">
                            <w:pPr>
                              <w:jc w:val="center"/>
                              <w:rPr>
                                <w:b/>
                                <w:color w:val="FF0000"/>
                                <w:sz w:val="24"/>
                              </w:rPr>
                            </w:pPr>
                            <w:r>
                              <w:rPr>
                                <w:b/>
                                <w:color w:val="FF0000"/>
                                <w:sz w:val="24"/>
                              </w:rPr>
                              <w:t>1</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0D50ED" w:rsidP="006D11C9">
                      <w:pPr>
                        <w:jc w:val="center"/>
                        <w:rPr>
                          <w:b/>
                          <w:color w:val="FF0000"/>
                          <w:sz w:val="24"/>
                        </w:rPr>
                      </w:pPr>
                      <w:r>
                        <w:rPr>
                          <w:b/>
                          <w:color w:val="FF0000"/>
                          <w:sz w:val="24"/>
                        </w:rPr>
                        <w:t>1</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0D50ED" w:rsidP="006D11C9">
                            <w:pPr>
                              <w:rPr>
                                <w:sz w:val="24"/>
                              </w:rPr>
                            </w:pPr>
                            <w:r w:rsidRPr="000D50ED">
                              <w:rPr>
                                <w:sz w:val="24"/>
                              </w:rPr>
                              <w:t xml:space="preserve">T.O.6.14. </w:t>
                            </w:r>
                            <w:proofErr w:type="spellStart"/>
                            <w:r w:rsidRPr="000D50ED">
                              <w:rPr>
                                <w:sz w:val="24"/>
                              </w:rPr>
                              <w:t>Öyküleyici</w:t>
                            </w:r>
                            <w:proofErr w:type="spellEnd"/>
                            <w:r w:rsidRPr="000D50ED">
                              <w:rPr>
                                <w:sz w:val="24"/>
                              </w:rPr>
                              <w:t xml:space="preserve"> metinlerdeki hikâye unsurlarını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" fillcolor="white [3201]" strokecolor="black [3200]" strokeweight=".5pt">
                <v:textbox>
                  <w:txbxContent>
                    <w:p w:rsidR="006D11C9" w:rsidRPr="00DC17E1" w:rsidRDefault="000D50ED" w:rsidP="006D11C9">
                      <w:pPr>
                        <w:rPr>
                          <w:sz w:val="24"/>
                        </w:rPr>
                      </w:pPr>
                      <w:r w:rsidRPr="000D50ED">
                        <w:rPr>
                          <w:sz w:val="24"/>
                        </w:rPr>
                        <w:t xml:space="preserve">T.O.6.14. </w:t>
                      </w:r>
                      <w:proofErr w:type="spellStart"/>
                      <w:r w:rsidRPr="000D50ED">
                        <w:rPr>
                          <w:sz w:val="24"/>
                        </w:rPr>
                        <w:t>Öyküleyici</w:t>
                      </w:r>
                      <w:proofErr w:type="spellEnd"/>
                      <w:r w:rsidRPr="000D50ED">
                        <w:rPr>
                          <w:sz w:val="24"/>
                        </w:rPr>
                        <w:t xml:space="preserve"> metinlerdeki hikâye unsurlarını belirlemeye yönelik çözümleme yapabilme</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CE4D88" w:rsidRDefault="00CE4D88" w:rsidP="00CE4D88">
      <w:pPr>
        <w:pStyle w:val="AralkYok"/>
        <w:jc w:val="both"/>
        <w:rPr>
          <w:sz w:val="24"/>
        </w:rPr>
      </w:pPr>
      <w:r w:rsidRPr="00CE4D88">
        <w:rPr>
          <w:sz w:val="24"/>
        </w:rPr>
        <w:t>Eski sahaf dükkânının tozlu rafları arasında dolaşan Kerem, köşede duran deri kaplı eski bir deftere çarptı. Defter yere düştüğünde içinden soluk renkli, üzerinde garip sembollerin olduğu bir harita fırladı. Dışarıda güneşli bir pazar günü olmasına rağmen, dükkânın loş havası Kerem’i bambaşka bir dünyaya çekiyordu. Haritayı eline aldığında üzerinde 1950 yılına ait bir mühür olduğunu fark etti. Kerem, dükkân sahibi yaşlı adamın kendisine dik dik baktığını görünce, haritayı hızla cebine attı ve heyecanla dükkândan çıktı. Artık bu gizemli haritanın nereye çıktığını bulmak için sabırsızlanıyordu.</w:t>
      </w:r>
    </w:p>
    <w:p w:rsidR="00CE4D88" w:rsidRDefault="00CE4D88" w:rsidP="006D11C9">
      <w:pPr>
        <w:pStyle w:val="AralkYok"/>
      </w:pPr>
    </w:p>
    <w:p w:rsidR="00CE4D88" w:rsidRPr="00D82654" w:rsidRDefault="00CE4D88" w:rsidP="006D11C9">
      <w:pPr>
        <w:pStyle w:val="AralkYok"/>
        <w:rPr>
          <w:b/>
          <w:i/>
          <w:sz w:val="24"/>
        </w:rPr>
      </w:pPr>
      <w:r w:rsidRPr="00D82654">
        <w:rPr>
          <w:b/>
          <w:i/>
          <w:sz w:val="24"/>
        </w:rPr>
        <w:t>1.Yukarıdaki metnin hikâye unsurlarını yazınız.</w:t>
      </w:r>
      <w:r w:rsidR="00D82654">
        <w:rPr>
          <w:b/>
          <w:i/>
          <w:sz w:val="24"/>
        </w:rPr>
        <w:t>(20 puan)</w:t>
      </w:r>
    </w:p>
    <w:p w:rsidR="00CE4D88" w:rsidRDefault="00CE4D88" w:rsidP="006D11C9">
      <w:pPr>
        <w:pStyle w:val="AralkYok"/>
      </w:pPr>
    </w:p>
    <w:p w:rsidR="00CE4D88" w:rsidRDefault="00CE4D88" w:rsidP="00CE4D88">
      <w:pPr>
        <w:pStyle w:val="AralkYok"/>
        <w:rPr>
          <w:sz w:val="24"/>
        </w:rPr>
      </w:pPr>
      <w:r w:rsidRPr="00CE4D88">
        <w:rPr>
          <w:sz w:val="24"/>
        </w:rPr>
        <w:t xml:space="preserve">Olay Örgüsü: </w:t>
      </w:r>
    </w:p>
    <w:p w:rsidR="00CE4D88" w:rsidRPr="00CE4D88" w:rsidRDefault="00CE4D88" w:rsidP="00CE4D88">
      <w:pPr>
        <w:pStyle w:val="AralkYok"/>
        <w:rPr>
          <w:sz w:val="24"/>
        </w:rPr>
      </w:pPr>
    </w:p>
    <w:p w:rsidR="00CE4D88" w:rsidRPr="00CE4D88" w:rsidRDefault="00CE4D88" w:rsidP="00CE4D88">
      <w:pPr>
        <w:pStyle w:val="AralkYok"/>
        <w:rPr>
          <w:sz w:val="24"/>
        </w:rPr>
      </w:pPr>
      <w:r w:rsidRPr="00CE4D88">
        <w:rPr>
          <w:sz w:val="24"/>
        </w:rPr>
        <w:t xml:space="preserve">Şahıs ve Varlık Kadrosu: </w:t>
      </w:r>
    </w:p>
    <w:p w:rsidR="00CE4D88" w:rsidRPr="00CE4D88" w:rsidRDefault="00CE4D88" w:rsidP="00CE4D88">
      <w:pPr>
        <w:pStyle w:val="AralkYok"/>
        <w:rPr>
          <w:sz w:val="24"/>
        </w:rPr>
      </w:pPr>
      <w:r w:rsidRPr="00CE4D88">
        <w:rPr>
          <w:sz w:val="24"/>
        </w:rPr>
        <w:t xml:space="preserve">Mekân: </w:t>
      </w:r>
    </w:p>
    <w:p w:rsidR="00CE4D88" w:rsidRPr="00CE4D88" w:rsidRDefault="00CE4D88" w:rsidP="00CE4D88">
      <w:pPr>
        <w:pStyle w:val="AralkYok"/>
        <w:rPr>
          <w:sz w:val="24"/>
        </w:rPr>
      </w:pPr>
      <w:r w:rsidRPr="00CE4D88">
        <w:rPr>
          <w:sz w:val="24"/>
        </w:rPr>
        <w:t>Zaman:</w:t>
      </w:r>
    </w:p>
    <w:p w:rsidR="00CE4D88" w:rsidRDefault="00CE4D88" w:rsidP="006D11C9">
      <w:pPr>
        <w:pStyle w:val="AralkYok"/>
      </w:pPr>
    </w:p>
    <w:p w:rsidR="00CE4D88" w:rsidRDefault="00CE4D88" w:rsidP="006D11C9">
      <w:pPr>
        <w:pStyle w:val="AralkYok"/>
      </w:pPr>
      <w:r>
        <w:rPr>
          <w:noProof/>
          <w:lang w:eastAsia="tr-TR"/>
        </w:rPr>
        <mc:AlternateContent>
          <mc:Choice Requires="wps">
            <w:drawing>
              <wp:anchor distT="0" distB="0" distL="114300" distR="114300" simplePos="0" relativeHeight="251667456" behindDoc="0" locked="0" layoutInCell="1" allowOverlap="1" wp14:anchorId="673D4F27" wp14:editId="36126E00">
                <wp:simplePos x="0" y="0"/>
                <wp:positionH relativeFrom="column">
                  <wp:posOffset>-127000</wp:posOffset>
                </wp:positionH>
                <wp:positionV relativeFrom="paragraph">
                  <wp:posOffset>43815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0D50ED" w:rsidP="006D11C9">
                            <w:pPr>
                              <w:rPr>
                                <w:sz w:val="24"/>
                              </w:rPr>
                            </w:pPr>
                            <w:r w:rsidRPr="000D50ED">
                              <w:rPr>
                                <w:sz w:val="24"/>
                              </w:rPr>
                              <w:t>T.O.6.20. Metindeki söz sanatlarını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0pt;margin-top:3.4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" fillcolor="white [3201]" strokecolor="black [3200]" strokeweight=".5pt">
                <v:textbox>
                  <w:txbxContent>
                    <w:p w:rsidR="006D11C9" w:rsidRPr="00DC17E1" w:rsidRDefault="000D50ED" w:rsidP="006D11C9">
                      <w:pPr>
                        <w:rPr>
                          <w:sz w:val="24"/>
                        </w:rPr>
                      </w:pPr>
                      <w:r w:rsidRPr="000D50ED">
                        <w:rPr>
                          <w:sz w:val="24"/>
                        </w:rPr>
                        <w:t>T.O.6.20. Metindeki söz sanatlarını belirlemeye yönelik çözümleme yapabilme</w:t>
                      </w:r>
                    </w:p>
                  </w:txbxContent>
                </v:textbox>
              </v:rect>
            </w:pict>
          </mc:Fallback>
        </mc:AlternateContent>
      </w:r>
    </w:p>
    <w:p w:rsidR="00CE4D88" w:rsidRDefault="00CE4D88" w:rsidP="006D11C9">
      <w:pPr>
        <w:pStyle w:val="AralkYok"/>
      </w:pPr>
    </w:p>
    <w:p w:rsidR="00CE4D88" w:rsidRPr="00D82654" w:rsidRDefault="00CE4D88" w:rsidP="00CE4D88">
      <w:pPr>
        <w:pStyle w:val="AralkYok"/>
        <w:jc w:val="both"/>
        <w:rPr>
          <w:b/>
          <w:i/>
          <w:sz w:val="24"/>
        </w:rPr>
      </w:pPr>
      <w:r w:rsidRPr="00D82654">
        <w:rPr>
          <w:b/>
          <w:i/>
          <w:sz w:val="24"/>
        </w:rPr>
        <w:t>2.Aşağıdaki dizeleri dikkatle okuyunuz ve altı çizili bölümlerde yer alan söz sanatlarını (abartma, kişileştirme, benzetme, konuşturma) belirleyiniz.</w:t>
      </w:r>
      <w:r w:rsidR="00D82654">
        <w:rPr>
          <w:b/>
          <w:i/>
          <w:sz w:val="24"/>
        </w:rPr>
        <w:t>(20 puan)</w:t>
      </w:r>
    </w:p>
    <w:p w:rsidR="006D11C9" w:rsidRDefault="006D11C9" w:rsidP="006D11C9">
      <w:pPr>
        <w:pStyle w:val="AralkYok"/>
      </w:pPr>
    </w:p>
    <w:p w:rsidR="00CE4D88" w:rsidRPr="00CE4D88" w:rsidRDefault="00CE4D88" w:rsidP="00CE4D88">
      <w:pPr>
        <w:pStyle w:val="AralkYok"/>
        <w:rPr>
          <w:sz w:val="24"/>
        </w:rPr>
      </w:pPr>
      <w:r w:rsidRPr="00CE4D88">
        <w:rPr>
          <w:sz w:val="24"/>
        </w:rPr>
        <w:t xml:space="preserve">Dize: "Karanlık gece, </w:t>
      </w:r>
      <w:r w:rsidRPr="00D82654">
        <w:rPr>
          <w:sz w:val="24"/>
          <w:u w:val="single"/>
        </w:rPr>
        <w:t>ürkek adımlarla ormana daldı</w:t>
      </w:r>
      <w:r w:rsidRPr="00CE4D88">
        <w:rPr>
          <w:sz w:val="24"/>
        </w:rPr>
        <w:t>."</w:t>
      </w:r>
    </w:p>
    <w:p w:rsidR="00CE4D88" w:rsidRPr="00CE4D88" w:rsidRDefault="00CE4D88" w:rsidP="00CE4D88">
      <w:pPr>
        <w:pStyle w:val="AralkYok"/>
        <w:rPr>
          <w:sz w:val="24"/>
        </w:rPr>
      </w:pPr>
      <w:r w:rsidRPr="00CE4D88">
        <w:rPr>
          <w:sz w:val="24"/>
        </w:rPr>
        <w:t xml:space="preserve">Söz Sanatı: </w:t>
      </w:r>
      <w:proofErr w:type="gramStart"/>
      <w:r w:rsidRPr="00CE4D88">
        <w:rPr>
          <w:sz w:val="24"/>
        </w:rPr>
        <w:t>..............................................................</w:t>
      </w:r>
      <w:proofErr w:type="gramEnd"/>
    </w:p>
    <w:p w:rsidR="00CE4D88" w:rsidRPr="00CE4D88" w:rsidRDefault="00CE4D88" w:rsidP="00CE4D88">
      <w:pPr>
        <w:pStyle w:val="AralkYok"/>
        <w:rPr>
          <w:sz w:val="24"/>
        </w:rPr>
      </w:pPr>
      <w:r w:rsidRPr="00CE4D88">
        <w:rPr>
          <w:sz w:val="24"/>
        </w:rPr>
        <w:t>Dize: "</w:t>
      </w:r>
      <w:r w:rsidRPr="00D82654">
        <w:rPr>
          <w:sz w:val="24"/>
          <w:u w:val="single"/>
        </w:rPr>
        <w:t>Dünyalar kadar derdim var</w:t>
      </w:r>
      <w:r w:rsidRPr="00CE4D88">
        <w:rPr>
          <w:sz w:val="24"/>
        </w:rPr>
        <w:t>, dağlar taşır yükümü."</w:t>
      </w:r>
    </w:p>
    <w:p w:rsidR="00CE4D88" w:rsidRPr="00CE4D88" w:rsidRDefault="00CE4D88" w:rsidP="00CE4D88">
      <w:pPr>
        <w:pStyle w:val="AralkYok"/>
        <w:rPr>
          <w:sz w:val="24"/>
        </w:rPr>
      </w:pPr>
      <w:r w:rsidRPr="00CE4D88">
        <w:rPr>
          <w:sz w:val="24"/>
        </w:rPr>
        <w:t xml:space="preserve">Söz Sanatı: </w:t>
      </w:r>
      <w:proofErr w:type="gramStart"/>
      <w:r w:rsidRPr="00CE4D88">
        <w:rPr>
          <w:sz w:val="24"/>
        </w:rPr>
        <w:t>..............................................................</w:t>
      </w:r>
      <w:proofErr w:type="gramEnd"/>
    </w:p>
    <w:p w:rsidR="00CE4D88" w:rsidRPr="00CE4D88" w:rsidRDefault="00CE4D88" w:rsidP="00CE4D88">
      <w:pPr>
        <w:pStyle w:val="AralkYok"/>
        <w:rPr>
          <w:sz w:val="24"/>
        </w:rPr>
      </w:pPr>
      <w:r w:rsidRPr="00CE4D88">
        <w:rPr>
          <w:sz w:val="24"/>
        </w:rPr>
        <w:t xml:space="preserve">Dize: "Yıldızlar, </w:t>
      </w:r>
      <w:r w:rsidRPr="00D82654">
        <w:rPr>
          <w:sz w:val="24"/>
          <w:u w:val="single"/>
        </w:rPr>
        <w:t>gökyüzünün pırlantaları gibi parlıyor</w:t>
      </w:r>
      <w:r w:rsidRPr="00CE4D88">
        <w:rPr>
          <w:sz w:val="24"/>
        </w:rPr>
        <w:t>."</w:t>
      </w:r>
    </w:p>
    <w:p w:rsidR="006D11C9" w:rsidRPr="00CE4D88" w:rsidRDefault="00CE4D88" w:rsidP="00CE4D88">
      <w:pPr>
        <w:pStyle w:val="AralkYok"/>
        <w:rPr>
          <w:sz w:val="24"/>
        </w:rPr>
      </w:pPr>
      <w:r w:rsidRPr="00CE4D88">
        <w:rPr>
          <w:sz w:val="24"/>
        </w:rPr>
        <w:t xml:space="preserve">Söz Sanatı: </w:t>
      </w:r>
      <w:proofErr w:type="gramStart"/>
      <w:r w:rsidRPr="00CE4D88">
        <w:rPr>
          <w:sz w:val="24"/>
        </w:rPr>
        <w:t>..............................................................</w:t>
      </w:r>
      <w:proofErr w:type="gramEnd"/>
    </w:p>
    <w:p w:rsidR="006D11C9" w:rsidRDefault="00D82654" w:rsidP="006D11C9">
      <w:pPr>
        <w:pStyle w:val="AralkYok"/>
      </w:pPr>
      <w:r>
        <w:rPr>
          <w:noProof/>
          <w:lang w:eastAsia="tr-TR"/>
        </w:rPr>
        <mc:AlternateContent>
          <mc:Choice Requires="wps">
            <w:drawing>
              <wp:anchor distT="0" distB="0" distL="114300" distR="114300" simplePos="0" relativeHeight="251669504" behindDoc="0" locked="0" layoutInCell="1" allowOverlap="1" wp14:anchorId="306ADBC8" wp14:editId="0E7E664B">
                <wp:simplePos x="0" y="0"/>
                <wp:positionH relativeFrom="column">
                  <wp:posOffset>-127000</wp:posOffset>
                </wp:positionH>
                <wp:positionV relativeFrom="paragraph">
                  <wp:posOffset>154940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0D50ED" w:rsidP="006D11C9">
                            <w:pPr>
                              <w:rPr>
                                <w:sz w:val="24"/>
                              </w:rPr>
                            </w:pPr>
                            <w:r w:rsidRPr="000D50ED">
                              <w:rPr>
                                <w:sz w:val="24"/>
                              </w:rPr>
                              <w:t>T.O.6.24. Okuduğunu değerlendirebilme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12.2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" fillcolor="white [3201]" strokecolor="black [3200]">
                <v:textbox>
                  <w:txbxContent>
                    <w:p w:rsidR="006D11C9" w:rsidRPr="00DC17E1" w:rsidRDefault="000D50ED" w:rsidP="006D11C9">
                      <w:pPr>
                        <w:rPr>
                          <w:sz w:val="24"/>
                        </w:rPr>
                      </w:pPr>
                      <w:r w:rsidRPr="000D50ED">
                        <w:rPr>
                          <w:sz w:val="24"/>
                        </w:rPr>
                        <w:t>T.O.6.24. Okuduğunu değerlendirebilme</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D82654" w:rsidRDefault="00D82654" w:rsidP="00D82654">
      <w:pPr>
        <w:pStyle w:val="AralkYok"/>
        <w:jc w:val="both"/>
        <w:rPr>
          <w:sz w:val="24"/>
        </w:rPr>
      </w:pPr>
      <w:r w:rsidRPr="00D82654">
        <w:rPr>
          <w:sz w:val="24"/>
        </w:rPr>
        <w:t>Okulumuzun kantininde teneffüs saatlerinde çok uzun kuyruklar oluşuyor. Öğrenciler alışveriş yapabilmek için dakikalarca beklemek zorunda kalıyor, bu durum hem öğrencilerin derse geç kalmasına hem de kantin önünde büyük bir gürültü ve karmaşaya neden oluyor. Bazı öğrenciler ise beklemekten yoruldukları için kahvaltı yapmadan derse girmek zorunda kalıyor. Okul yönetimi ve öğrenciler bu durumdan oldukça şikâyetçi.</w:t>
      </w:r>
    </w:p>
    <w:p w:rsidR="006D11C9" w:rsidRDefault="006D11C9" w:rsidP="006D11C9">
      <w:pPr>
        <w:pStyle w:val="AralkYok"/>
      </w:pPr>
    </w:p>
    <w:p w:rsidR="00D82654" w:rsidRPr="00D82654" w:rsidRDefault="00D82654" w:rsidP="006D11C9">
      <w:pPr>
        <w:pStyle w:val="AralkYok"/>
        <w:rPr>
          <w:b/>
          <w:i/>
          <w:sz w:val="24"/>
        </w:rPr>
      </w:pPr>
      <w:r w:rsidRPr="00D82654">
        <w:rPr>
          <w:b/>
          <w:i/>
          <w:sz w:val="24"/>
        </w:rPr>
        <w:t>3. Bu karmaşayı önleyecek, hem öğrencilerin bekleme süresini azaltacak hem de daha düzenli bir alışveriş ortamı sağlayacak nasıl bir çözüm önerirsin? (20 puan)</w:t>
      </w:r>
    </w:p>
    <w:p w:rsidR="006D11C9" w:rsidRPr="00D82654" w:rsidRDefault="006D11C9" w:rsidP="006D11C9">
      <w:pPr>
        <w:pStyle w:val="AralkYok"/>
        <w:rPr>
          <w:b/>
          <w:i/>
          <w:sz w:val="24"/>
        </w:rPr>
      </w:pPr>
    </w:p>
    <w:p w:rsidR="006D11C9" w:rsidRDefault="006D11C9"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6D11C9" w:rsidRDefault="00D82654" w:rsidP="006D11C9">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17C118CE" wp14:editId="65E14EBB">
                <wp:simplePos x="0" y="0"/>
                <wp:positionH relativeFrom="column">
                  <wp:posOffset>-126365</wp:posOffset>
                </wp:positionH>
                <wp:positionV relativeFrom="paragraph">
                  <wp:posOffset>-91440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0D50ED" w:rsidP="006D11C9">
                            <w:pPr>
                              <w:rPr>
                                <w:sz w:val="24"/>
                              </w:rPr>
                            </w:pPr>
                            <w:r w:rsidRPr="000D50ED">
                              <w:rPr>
                                <w:sz w:val="24"/>
                              </w:rPr>
                              <w:t>T.O.6.25. Metni eleştirebilme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9.95pt;margin-top:-7.2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GleAIAAC4FAAAOAAAAZHJzL2Uyb0RvYy54bWysVEtu2zAQ3RfoHQjuG9lqbK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" fillcolor="white [3201]" strokecolor="black [3200]" strokeweight=".5pt">
                <v:textbox>
                  <w:txbxContent>
                    <w:p w:rsidR="006D11C9" w:rsidRPr="00DC17E1" w:rsidRDefault="000D50ED" w:rsidP="006D11C9">
                      <w:pPr>
                        <w:rPr>
                          <w:sz w:val="24"/>
                        </w:rPr>
                      </w:pPr>
                      <w:r w:rsidRPr="000D50ED">
                        <w:rPr>
                          <w:sz w:val="24"/>
                        </w:rPr>
                        <w:t>T.O.6.25. Metni eleştirebilme</w:t>
                      </w:r>
                    </w:p>
                  </w:txbxContent>
                </v:textbox>
              </v:rect>
            </w:pict>
          </mc:Fallback>
        </mc:AlternateContent>
      </w:r>
    </w:p>
    <w:p w:rsidR="006D11C9" w:rsidRDefault="006D11C9" w:rsidP="006D11C9">
      <w:pPr>
        <w:pStyle w:val="AralkYok"/>
      </w:pPr>
    </w:p>
    <w:p w:rsidR="006D11C9" w:rsidRDefault="00D82654" w:rsidP="00D82654">
      <w:pPr>
        <w:pStyle w:val="AralkYok"/>
        <w:jc w:val="both"/>
        <w:rPr>
          <w:sz w:val="24"/>
        </w:rPr>
      </w:pPr>
      <w:r w:rsidRPr="00D82654">
        <w:rPr>
          <w:sz w:val="24"/>
        </w:rPr>
        <w:t>Bir gün ormanda yürüyen tilki, yüksek bir ağacın dalında asılı duran lezzetli üzümleri gördü. Üzümlere ulaşmak için defalarca zıpladı ancak boyu yetişmedi. Yorulup pes ettiğinde ise arkasından geçen diğer hayvanlara dönüp "Zaten o üzümler kesin çok ekşidir, kimse yememeli!" dedi ve yoluna devam etti. Oysa üzümler oldukça tatlı ve taze görünüyordu.</w:t>
      </w:r>
    </w:p>
    <w:p w:rsidR="00D82654" w:rsidRDefault="00D82654" w:rsidP="00D82654">
      <w:pPr>
        <w:pStyle w:val="AralkYok"/>
        <w:jc w:val="both"/>
        <w:rPr>
          <w:sz w:val="24"/>
        </w:rPr>
      </w:pPr>
    </w:p>
    <w:p w:rsidR="00D82654" w:rsidRPr="00D82654" w:rsidRDefault="00D82654" w:rsidP="00D82654">
      <w:pPr>
        <w:pStyle w:val="AralkYok"/>
        <w:jc w:val="both"/>
        <w:rPr>
          <w:b/>
          <w:i/>
          <w:sz w:val="24"/>
        </w:rPr>
      </w:pPr>
      <w:r w:rsidRPr="00D82654">
        <w:rPr>
          <w:b/>
          <w:i/>
          <w:sz w:val="24"/>
        </w:rPr>
        <w:t>4.Tilkinin üzümler için "ekşi" demesinin asıl sebebi nedir? Bir duruma ulaşamadığımızda, o durumu kötüleyerek bahaneler üretmemiz doğru mudur? Metinden hareketle kendi düşüncelerinizi yazınız. (</w:t>
      </w:r>
      <w:r>
        <w:rPr>
          <w:b/>
          <w:i/>
          <w:sz w:val="24"/>
        </w:rPr>
        <w:t>20</w:t>
      </w:r>
      <w:r w:rsidRPr="00D82654">
        <w:rPr>
          <w:b/>
          <w:i/>
          <w:sz w:val="24"/>
        </w:rPr>
        <w:t xml:space="preserve"> puan)</w:t>
      </w:r>
    </w:p>
    <w:p w:rsidR="006D11C9" w:rsidRDefault="006D11C9" w:rsidP="006D11C9">
      <w:pPr>
        <w:pStyle w:val="AralkYok"/>
      </w:pPr>
    </w:p>
    <w:p w:rsidR="006D11C9" w:rsidRDefault="006D11C9"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D82654" w:rsidRDefault="00D82654" w:rsidP="006D11C9">
      <w:pPr>
        <w:pStyle w:val="AralkYok"/>
      </w:pPr>
    </w:p>
    <w:p w:rsidR="00922FAE" w:rsidRDefault="000D50ED" w:rsidP="006D11C9">
      <w:pPr>
        <w:pStyle w:val="AralkYok"/>
      </w:pPr>
      <w:r>
        <w:rPr>
          <w:noProof/>
          <w:lang w:eastAsia="tr-TR"/>
        </w:rPr>
        <mc:AlternateContent>
          <mc:Choice Requires="wps">
            <w:drawing>
              <wp:anchor distT="0" distB="0" distL="114300" distR="114300" simplePos="0" relativeHeight="251673600" behindDoc="0" locked="0" layoutInCell="1" allowOverlap="1" wp14:anchorId="18B439FB" wp14:editId="5521141F">
                <wp:simplePos x="0" y="0"/>
                <wp:positionH relativeFrom="column">
                  <wp:posOffset>-128905</wp:posOffset>
                </wp:positionH>
                <wp:positionV relativeFrom="paragraph">
                  <wp:posOffset>0</wp:posOffset>
                </wp:positionV>
                <wp:extent cx="6652260" cy="469265"/>
                <wp:effectExtent l="0" t="0" r="15240" b="26035"/>
                <wp:wrapNone/>
                <wp:docPr id="8" name="Dikdörtgen 8"/>
                <wp:cNvGraphicFramePr/>
                <a:graphic xmlns:a="http://schemas.openxmlformats.org/drawingml/2006/main">
                  <a:graphicData uri="http://schemas.microsoft.com/office/word/2010/wordprocessingShape">
                    <wps:wsp>
                      <wps:cNvSpPr/>
                      <wps:spPr>
                        <a:xfrm>
                          <a:off x="0" y="0"/>
                          <a:ext cx="6652260" cy="46926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0D50ED" w:rsidRPr="000D50ED" w:rsidRDefault="000D50ED" w:rsidP="000D50ED">
                            <w:pPr>
                              <w:pStyle w:val="AralkYok"/>
                              <w:rPr>
                                <w:sz w:val="24"/>
                              </w:rPr>
                            </w:pPr>
                            <w:r w:rsidRPr="000D50ED">
                              <w:rPr>
                                <w:sz w:val="24"/>
                              </w:rPr>
                              <w:t xml:space="preserve">T.Y.6.20. Uygun geçiş ve bağlantı ifadelerini kullanabilme </w:t>
                            </w:r>
                          </w:p>
                          <w:p w:rsidR="006D11C9" w:rsidRPr="00DC17E1" w:rsidRDefault="000D50ED" w:rsidP="000D50ED">
                            <w:pPr>
                              <w:rPr>
                                <w:sz w:val="24"/>
                              </w:rPr>
                            </w:pPr>
                            <w:r w:rsidRPr="000D50ED">
                              <w:rPr>
                                <w:sz w:val="24"/>
                              </w:rPr>
                              <w:t>T.Y.6.21. Yazım kuralları ve noktalama işaretlerini uygulayabilme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2" style="position:absolute;margin-left:-10.15pt;margin-top:0;width:523.8pt;height:36.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" fillcolor="white [3201]" strokecolor="black [3200]" strokeweight=".25pt">
                <v:textbox>
                  <w:txbxContent>
                    <w:p w:rsidR="000D50ED" w:rsidRPr="000D50ED" w:rsidRDefault="000D50ED" w:rsidP="000D50ED">
                      <w:pPr>
                        <w:pStyle w:val="AralkYok"/>
                        <w:rPr>
                          <w:sz w:val="24"/>
                        </w:rPr>
                      </w:pPr>
                      <w:r w:rsidRPr="000D50ED">
                        <w:rPr>
                          <w:sz w:val="24"/>
                        </w:rPr>
                        <w:t xml:space="preserve">T.Y.6.20. Uygun geçiş ve bağlantı ifadelerini kullanabilme </w:t>
                      </w:r>
                    </w:p>
                    <w:p w:rsidR="006D11C9" w:rsidRPr="00DC17E1" w:rsidRDefault="000D50ED" w:rsidP="000D50ED">
                      <w:pPr>
                        <w:rPr>
                          <w:sz w:val="24"/>
                        </w:rPr>
                      </w:pPr>
                      <w:r w:rsidRPr="000D50ED">
                        <w:rPr>
                          <w:sz w:val="24"/>
                        </w:rPr>
                        <w:t>T.Y.6.21. Yazım kuralları ve noktalama işaretlerini uygulayabilme</w:t>
                      </w:r>
                    </w:p>
                  </w:txbxContent>
                </v:textbox>
              </v:rect>
            </w:pict>
          </mc:Fallback>
        </mc:AlternateContent>
      </w:r>
    </w:p>
    <w:p w:rsidR="00922FAE" w:rsidRPr="00922FAE" w:rsidRDefault="00922FAE" w:rsidP="00922FAE"/>
    <w:p w:rsidR="00D82654" w:rsidRDefault="00D82654" w:rsidP="00D82654">
      <w:pPr>
        <w:pStyle w:val="AralkYok"/>
        <w:jc w:val="both"/>
        <w:rPr>
          <w:b/>
          <w:i/>
          <w:sz w:val="24"/>
        </w:rPr>
      </w:pPr>
    </w:p>
    <w:p w:rsidR="00922FAE" w:rsidRPr="00D82654" w:rsidRDefault="00D82654" w:rsidP="00D82654">
      <w:pPr>
        <w:pStyle w:val="AralkYok"/>
        <w:jc w:val="both"/>
        <w:rPr>
          <w:b/>
          <w:i/>
          <w:sz w:val="24"/>
        </w:rPr>
      </w:pPr>
      <w:r w:rsidRPr="00D82654">
        <w:rPr>
          <w:b/>
          <w:i/>
          <w:sz w:val="24"/>
        </w:rPr>
        <w:t>5.Okul derginiz için "Geleneksel oyunlar mı yoksa dijital oyunlar mı?" konulu kısa bir yazı hazırlıyorsunuz. İki oyun türünü karşılaştıran kısa bir metin yazınız. Metninizde "ilk olarak", "bununla birlikte" ve "sonuç olarak" ifadelerini işlevine uygun olarak kullanınız. Yazım ve noktalama kurallarına dikkat ediniz. (20 puan)</w:t>
      </w:r>
    </w:p>
    <w:p w:rsidR="00CE4D88" w:rsidRDefault="00CE4D88" w:rsidP="00922FAE"/>
    <w:p w:rsidR="00CE4D88" w:rsidRDefault="00CE4D88" w:rsidP="00922FAE"/>
    <w:p w:rsidR="00CE4D88" w:rsidRDefault="00CE4D88" w:rsidP="00922FAE"/>
    <w:p w:rsidR="00CE4D88" w:rsidRDefault="00CE4D88" w:rsidP="00922FAE"/>
    <w:p w:rsidR="00CE4D88" w:rsidRDefault="00CE4D88" w:rsidP="00922FAE"/>
    <w:p w:rsidR="00CE4D88" w:rsidRDefault="00CE4D88" w:rsidP="00922FAE"/>
    <w:p w:rsidR="00CE4D88" w:rsidRDefault="00CE4D88" w:rsidP="00922FAE"/>
    <w:p w:rsidR="00D82654" w:rsidRDefault="00D82654" w:rsidP="00922FAE"/>
    <w:p w:rsidR="00D82654" w:rsidRDefault="00D82654" w:rsidP="00922FAE"/>
    <w:p w:rsidR="00D82654" w:rsidRDefault="00D82654" w:rsidP="00922FAE"/>
    <w:p w:rsidR="00D82654" w:rsidRDefault="00D82654" w:rsidP="00922FAE"/>
    <w:p w:rsidR="00D82654" w:rsidRDefault="00D82654" w:rsidP="00922FAE"/>
    <w:p w:rsidR="00D82654" w:rsidRDefault="00D82654" w:rsidP="00922FAE"/>
    <w:p w:rsidR="00D82654" w:rsidRDefault="00D82654" w:rsidP="00922FAE"/>
    <w:p w:rsidR="00D82654" w:rsidRDefault="00D82654" w:rsidP="00922FAE"/>
    <w:p w:rsidR="00D82654" w:rsidRDefault="00D82654" w:rsidP="00922FAE"/>
    <w:p w:rsidR="00D82654" w:rsidRPr="00D82654" w:rsidRDefault="00D82654" w:rsidP="00D82654">
      <w:pPr>
        <w:pStyle w:val="AralkYok"/>
        <w:jc w:val="center"/>
        <w:rPr>
          <w:b/>
          <w:color w:val="FF0000"/>
          <w:sz w:val="24"/>
        </w:rPr>
      </w:pPr>
      <w:r w:rsidRPr="00D82654">
        <w:rPr>
          <w:b/>
          <w:color w:val="FF0000"/>
          <w:sz w:val="24"/>
        </w:rPr>
        <w:lastRenderedPageBreak/>
        <w:t>CEVAP ANAHTARI</w:t>
      </w:r>
    </w:p>
    <w:p w:rsidR="00D82654" w:rsidRPr="00D82654" w:rsidRDefault="00D82654" w:rsidP="00D82654">
      <w:pPr>
        <w:pStyle w:val="AralkYok"/>
        <w:rPr>
          <w:b/>
          <w:i/>
          <w:sz w:val="24"/>
        </w:rPr>
      </w:pPr>
      <w:r w:rsidRPr="00D82654">
        <w:rPr>
          <w:b/>
          <w:i/>
          <w:sz w:val="24"/>
        </w:rPr>
        <w:t>1.Yukarıdaki metnin hikâye unsurlarını yazınız</w:t>
      </w:r>
      <w:r w:rsidRPr="00D82654">
        <w:rPr>
          <w:b/>
          <w:i/>
          <w:color w:val="FF0000"/>
          <w:sz w:val="24"/>
        </w:rPr>
        <w:t>.(</w:t>
      </w:r>
      <w:r w:rsidRPr="00D82654">
        <w:rPr>
          <w:b/>
          <w:i/>
          <w:color w:val="FF0000"/>
          <w:sz w:val="24"/>
        </w:rPr>
        <w:t>5X4:</w:t>
      </w:r>
      <w:r w:rsidRPr="00D82654">
        <w:rPr>
          <w:b/>
          <w:i/>
          <w:color w:val="FF0000"/>
          <w:sz w:val="24"/>
        </w:rPr>
        <w:t>20 puan)</w:t>
      </w:r>
    </w:p>
    <w:p w:rsidR="00CE4D88" w:rsidRPr="00CE4D88" w:rsidRDefault="00CE4D88" w:rsidP="00CE4D88">
      <w:pPr>
        <w:pStyle w:val="AralkYok"/>
        <w:rPr>
          <w:sz w:val="24"/>
        </w:rPr>
      </w:pPr>
      <w:r w:rsidRPr="00D82654">
        <w:rPr>
          <w:b/>
          <w:sz w:val="24"/>
        </w:rPr>
        <w:t>Olay Örgüsü</w:t>
      </w:r>
      <w:r w:rsidRPr="00CE4D88">
        <w:rPr>
          <w:sz w:val="24"/>
        </w:rPr>
        <w:t>: Kerem'in sahaf dükkânında eski bir deftere çarpması, defterden çıkan gizemli haritayı bulması ve bu haritayı alıp dükkândan çıkması.</w:t>
      </w:r>
    </w:p>
    <w:p w:rsidR="00CE4D88" w:rsidRPr="00CE4D88" w:rsidRDefault="00CE4D88" w:rsidP="00CE4D88">
      <w:pPr>
        <w:pStyle w:val="AralkYok"/>
        <w:rPr>
          <w:sz w:val="24"/>
        </w:rPr>
      </w:pPr>
      <w:proofErr w:type="gramStart"/>
      <w:r w:rsidRPr="00D82654">
        <w:rPr>
          <w:b/>
          <w:sz w:val="24"/>
        </w:rPr>
        <w:t>Şahıs ve Varlık Kadrosu</w:t>
      </w:r>
      <w:r w:rsidRPr="00CE4D88">
        <w:rPr>
          <w:sz w:val="24"/>
        </w:rPr>
        <w:t>: Kerem, dükkân sahibi yaşlı adam.</w:t>
      </w:r>
      <w:proofErr w:type="gramEnd"/>
    </w:p>
    <w:p w:rsidR="00CE4D88" w:rsidRPr="00CE4D88" w:rsidRDefault="00CE4D88" w:rsidP="00CE4D88">
      <w:pPr>
        <w:pStyle w:val="AralkYok"/>
        <w:rPr>
          <w:sz w:val="24"/>
        </w:rPr>
      </w:pPr>
      <w:r w:rsidRPr="00D82654">
        <w:rPr>
          <w:b/>
          <w:sz w:val="24"/>
        </w:rPr>
        <w:t>Mekân</w:t>
      </w:r>
      <w:r w:rsidRPr="00CE4D88">
        <w:rPr>
          <w:sz w:val="24"/>
        </w:rPr>
        <w:t>: Eski sahaf dükkânı.</w:t>
      </w:r>
    </w:p>
    <w:p w:rsidR="00922FAE" w:rsidRPr="00CE4D88" w:rsidRDefault="00CE4D88" w:rsidP="00CE4D88">
      <w:pPr>
        <w:pStyle w:val="AralkYok"/>
        <w:rPr>
          <w:sz w:val="24"/>
        </w:rPr>
      </w:pPr>
      <w:r w:rsidRPr="00D82654">
        <w:rPr>
          <w:b/>
          <w:sz w:val="24"/>
        </w:rPr>
        <w:t>Zaman</w:t>
      </w:r>
      <w:r w:rsidRPr="00CE4D88">
        <w:rPr>
          <w:sz w:val="24"/>
        </w:rPr>
        <w:t>: Güneşli bir pazar günü (harita üzerinde ise 1950 yılı).</w:t>
      </w:r>
    </w:p>
    <w:p w:rsidR="00D82654" w:rsidRDefault="00D82654" w:rsidP="00D82654">
      <w:pPr>
        <w:pStyle w:val="AralkYok"/>
        <w:jc w:val="both"/>
        <w:rPr>
          <w:b/>
          <w:i/>
          <w:sz w:val="24"/>
        </w:rPr>
      </w:pPr>
    </w:p>
    <w:p w:rsidR="00D82654" w:rsidRPr="009C5E7F" w:rsidRDefault="00D82654" w:rsidP="00D82654">
      <w:pPr>
        <w:pStyle w:val="AralkYok"/>
        <w:jc w:val="both"/>
        <w:rPr>
          <w:b/>
          <w:i/>
          <w:color w:val="FF0000"/>
          <w:sz w:val="24"/>
        </w:rPr>
      </w:pPr>
      <w:r w:rsidRPr="00D82654">
        <w:rPr>
          <w:b/>
          <w:i/>
          <w:sz w:val="24"/>
        </w:rPr>
        <w:t>2.Aşağıdaki dizeleri dikkatle okuyunuz ve altı çizili bölümlerde yer alan söz sanatlarını (abartma, kişileştirme, benzetme, konuşturma) belirleyiniz</w:t>
      </w:r>
      <w:r w:rsidRPr="009C5E7F">
        <w:rPr>
          <w:b/>
          <w:i/>
          <w:color w:val="FF0000"/>
          <w:sz w:val="24"/>
        </w:rPr>
        <w:t>.(</w:t>
      </w:r>
      <w:r w:rsidRPr="009C5E7F">
        <w:rPr>
          <w:b/>
          <w:i/>
          <w:color w:val="FF0000"/>
          <w:sz w:val="24"/>
        </w:rPr>
        <w:t>7+7+</w:t>
      </w:r>
      <w:proofErr w:type="gramStart"/>
      <w:r w:rsidRPr="009C5E7F">
        <w:rPr>
          <w:b/>
          <w:i/>
          <w:color w:val="FF0000"/>
          <w:sz w:val="24"/>
        </w:rPr>
        <w:t>6:</w:t>
      </w:r>
      <w:r w:rsidRPr="009C5E7F">
        <w:rPr>
          <w:b/>
          <w:i/>
          <w:color w:val="FF0000"/>
          <w:sz w:val="24"/>
        </w:rPr>
        <w:t>20</w:t>
      </w:r>
      <w:proofErr w:type="gramEnd"/>
      <w:r w:rsidRPr="009C5E7F">
        <w:rPr>
          <w:b/>
          <w:i/>
          <w:color w:val="FF0000"/>
          <w:sz w:val="24"/>
        </w:rPr>
        <w:t xml:space="preserve"> puan)</w:t>
      </w:r>
    </w:p>
    <w:p w:rsidR="00D82654" w:rsidRPr="00D82654" w:rsidRDefault="00D82654" w:rsidP="00D82654">
      <w:pPr>
        <w:pStyle w:val="AralkYok"/>
        <w:rPr>
          <w:sz w:val="24"/>
        </w:rPr>
      </w:pPr>
      <w:r w:rsidRPr="00D82654">
        <w:rPr>
          <w:b/>
          <w:sz w:val="24"/>
        </w:rPr>
        <w:t>Kişileştirme</w:t>
      </w:r>
      <w:r w:rsidRPr="00D82654">
        <w:rPr>
          <w:sz w:val="24"/>
        </w:rPr>
        <w:t>: İnsan dışı bir varlığa (geceye) insana ait "ürkeklik" özelliği verilmiştir.</w:t>
      </w:r>
    </w:p>
    <w:p w:rsidR="00D82654" w:rsidRPr="00D82654" w:rsidRDefault="00D82654" w:rsidP="00D82654">
      <w:pPr>
        <w:pStyle w:val="AralkYok"/>
        <w:rPr>
          <w:sz w:val="24"/>
        </w:rPr>
      </w:pPr>
      <w:r w:rsidRPr="00D82654">
        <w:rPr>
          <w:b/>
          <w:sz w:val="24"/>
        </w:rPr>
        <w:t>Abartma</w:t>
      </w:r>
      <w:r w:rsidRPr="00D82654">
        <w:rPr>
          <w:sz w:val="24"/>
        </w:rPr>
        <w:t>: Bir durumun (derdin büyüklüğü) olduğundan çok daha fazla gösterilmesi ("dünyalar kadar").</w:t>
      </w:r>
    </w:p>
    <w:p w:rsidR="00D82654" w:rsidRPr="00D82654" w:rsidRDefault="00D82654" w:rsidP="00D82654">
      <w:pPr>
        <w:pStyle w:val="AralkYok"/>
        <w:rPr>
          <w:sz w:val="24"/>
        </w:rPr>
      </w:pPr>
      <w:r w:rsidRPr="00D82654">
        <w:rPr>
          <w:b/>
          <w:sz w:val="24"/>
        </w:rPr>
        <w:t>Benzetme</w:t>
      </w:r>
      <w:r w:rsidRPr="00D82654">
        <w:rPr>
          <w:sz w:val="24"/>
        </w:rPr>
        <w:t>: Yıldızların parlaklığı, pırlantaya benzetilmiştir ("gibi" edatı ile).</w:t>
      </w:r>
    </w:p>
    <w:p w:rsidR="00D82654" w:rsidRDefault="00D82654" w:rsidP="00D82654">
      <w:pPr>
        <w:pStyle w:val="AralkYok"/>
        <w:rPr>
          <w:b/>
          <w:i/>
          <w:sz w:val="24"/>
        </w:rPr>
      </w:pPr>
    </w:p>
    <w:p w:rsidR="00D82654" w:rsidRDefault="00D82654" w:rsidP="00D82654">
      <w:pPr>
        <w:pStyle w:val="AralkYok"/>
        <w:rPr>
          <w:b/>
          <w:i/>
          <w:sz w:val="24"/>
        </w:rPr>
      </w:pPr>
      <w:r w:rsidRPr="00D82654">
        <w:rPr>
          <w:b/>
          <w:i/>
          <w:sz w:val="24"/>
        </w:rPr>
        <w:t xml:space="preserve">3. Bu karmaşayı önleyecek, hem öğrencilerin bekleme süresini azaltacak hem de daha düzenli bir alışveriş ortamı sağlayacak nasıl bir çözüm önerirsin? </w:t>
      </w:r>
      <w:r w:rsidRPr="009C5E7F">
        <w:rPr>
          <w:b/>
          <w:i/>
          <w:color w:val="FF0000"/>
          <w:sz w:val="24"/>
        </w:rPr>
        <w:t>(20 puan)</w:t>
      </w:r>
    </w:p>
    <w:p w:rsidR="00D82654" w:rsidRPr="00D82654" w:rsidRDefault="00D82654" w:rsidP="00D82654">
      <w:pPr>
        <w:pStyle w:val="AralkYok"/>
        <w:rPr>
          <w:sz w:val="24"/>
        </w:rPr>
      </w:pPr>
      <w:r w:rsidRPr="00D82654">
        <w:rPr>
          <w:b/>
          <w:sz w:val="24"/>
        </w:rPr>
        <w:t>Ön Sipariş Sistemi</w:t>
      </w:r>
      <w:r w:rsidRPr="00D82654">
        <w:rPr>
          <w:sz w:val="24"/>
        </w:rPr>
        <w:t>: Öğrencilerin teneffüs saatinden önce dijital bir platform veya kantin önüne konulacak bir 'sipariş kutusu' aracılığıyla ürünlerini seçip ödemelerini yapabildikleri bir ön sipariş sistemi kurulabilir.</w:t>
      </w:r>
    </w:p>
    <w:p w:rsidR="00D82654" w:rsidRPr="00D82654" w:rsidRDefault="00D82654" w:rsidP="00D82654">
      <w:pPr>
        <w:pStyle w:val="AralkYok"/>
        <w:rPr>
          <w:sz w:val="24"/>
        </w:rPr>
      </w:pPr>
      <w:r w:rsidRPr="00D82654">
        <w:rPr>
          <w:b/>
          <w:sz w:val="24"/>
        </w:rPr>
        <w:t>Kademeli Kantin Kullanımı</w:t>
      </w:r>
      <w:r w:rsidRPr="00D82654">
        <w:rPr>
          <w:sz w:val="24"/>
        </w:rPr>
        <w:t>: Teneffüs saatleri sınıf seviyelerine göre kademeli olarak düzenlenerek kantin önündeki öğrenci yığılması engellenebilir.</w:t>
      </w:r>
    </w:p>
    <w:p w:rsidR="00D82654" w:rsidRPr="00D82654" w:rsidRDefault="00D82654" w:rsidP="00D82654">
      <w:pPr>
        <w:pStyle w:val="AralkYok"/>
        <w:rPr>
          <w:sz w:val="24"/>
        </w:rPr>
      </w:pPr>
      <w:r w:rsidRPr="00D82654">
        <w:rPr>
          <w:b/>
          <w:sz w:val="24"/>
        </w:rPr>
        <w:t>Hızlı Alışveriş Noktaları</w:t>
      </w:r>
      <w:r w:rsidRPr="00D82654">
        <w:rPr>
          <w:sz w:val="24"/>
        </w:rPr>
        <w:t>: Kantin içerisinde sadece paketli ürünlerin (su, tost, meyve suyu vb.) hızlıca alınabileceği 'ekspres kasalar' oluşturularak alışveriş süreci kısaltılabilir.</w:t>
      </w:r>
    </w:p>
    <w:p w:rsidR="00D82654" w:rsidRPr="00D82654" w:rsidRDefault="00D82654" w:rsidP="00D82654">
      <w:pPr>
        <w:pStyle w:val="AralkYok"/>
        <w:rPr>
          <w:sz w:val="24"/>
        </w:rPr>
      </w:pPr>
      <w:r w:rsidRPr="00D82654">
        <w:rPr>
          <w:b/>
          <w:sz w:val="24"/>
        </w:rPr>
        <w:t>Kantin Görevlileri ve Düzenleme</w:t>
      </w:r>
      <w:r w:rsidRPr="00D82654">
        <w:rPr>
          <w:sz w:val="24"/>
        </w:rPr>
        <w:t>: Kantin önünde öğrencileri sıraya sokacak ve karmaşayı önleyecek görevli bir öğrenci veya nöbetçi öğretmen grubu oluşturulabilir."</w:t>
      </w:r>
    </w:p>
    <w:p w:rsidR="00D82654" w:rsidRPr="009C5E7F" w:rsidRDefault="00D82654" w:rsidP="00D82654">
      <w:pPr>
        <w:pStyle w:val="AralkYok"/>
        <w:jc w:val="both"/>
        <w:rPr>
          <w:b/>
          <w:i/>
          <w:color w:val="FF0000"/>
          <w:sz w:val="24"/>
        </w:rPr>
      </w:pPr>
      <w:r w:rsidRPr="00D82654">
        <w:rPr>
          <w:b/>
          <w:i/>
          <w:sz w:val="24"/>
        </w:rPr>
        <w:t xml:space="preserve">4.Tilkinin üzümler için "ekşi" demesinin asıl sebebi nedir? Bir duruma ulaşamadığımızda, o durumu kötüleyerek bahaneler üretmemiz doğru mudur? Metinden hareketle kendi düşüncelerinizi yazınız. </w:t>
      </w:r>
      <w:bookmarkStart w:id="0" w:name="_GoBack"/>
      <w:r w:rsidRPr="009C5E7F">
        <w:rPr>
          <w:b/>
          <w:i/>
          <w:color w:val="FF0000"/>
          <w:sz w:val="24"/>
        </w:rPr>
        <w:t>(20 puan)</w:t>
      </w:r>
    </w:p>
    <w:bookmarkEnd w:id="0"/>
    <w:p w:rsidR="00D82654" w:rsidRPr="00D82654" w:rsidRDefault="00D82654" w:rsidP="00D82654">
      <w:pPr>
        <w:pStyle w:val="AralkYok"/>
        <w:jc w:val="both"/>
        <w:rPr>
          <w:sz w:val="24"/>
        </w:rPr>
      </w:pPr>
      <w:r w:rsidRPr="00D82654">
        <w:rPr>
          <w:sz w:val="24"/>
        </w:rPr>
        <w:t>Tilkinin üzümlere ulaşmak için çaba sarf etmesine rağmen başarısız olması ve bu başarısızlığını kabullenmek yerine üzümleri değersizleştirerek kendini teselli etme çabasıdır.</w:t>
      </w:r>
    </w:p>
    <w:p w:rsidR="00D26AF0" w:rsidRDefault="00D82654" w:rsidP="00D82654">
      <w:pPr>
        <w:pStyle w:val="AralkYok"/>
        <w:jc w:val="both"/>
      </w:pPr>
      <w:r w:rsidRPr="00D82654">
        <w:rPr>
          <w:sz w:val="24"/>
        </w:rPr>
        <w:t>Bir duruma ulaşamadığımızda, o durumu kötüleyerek bahaneler üretmek doğru bir davranış değildir. İnsanın kendi yetersizliğini veya başarısızlığını dış faktörlere yüklemesi, aslında gelişimin önündeki en büyük engeldir. Gerçekçi olmak ve başarısızlıkların nedenlerini dürüstçe analiz etmek, bizi başarıya götüren en temel adımdır.</w:t>
      </w:r>
      <w:r w:rsidR="00922FAE">
        <w:tab/>
      </w:r>
    </w:p>
    <w:p w:rsidR="009C5E7F" w:rsidRDefault="009C5E7F" w:rsidP="00D82654">
      <w:pPr>
        <w:pStyle w:val="AralkYok"/>
        <w:jc w:val="both"/>
      </w:pPr>
    </w:p>
    <w:p w:rsidR="009C5E7F" w:rsidRPr="00D82654" w:rsidRDefault="009C5E7F" w:rsidP="009C5E7F">
      <w:pPr>
        <w:pStyle w:val="AralkYok"/>
        <w:jc w:val="both"/>
        <w:rPr>
          <w:b/>
          <w:i/>
          <w:sz w:val="24"/>
        </w:rPr>
      </w:pPr>
      <w:r w:rsidRPr="00D82654">
        <w:rPr>
          <w:b/>
          <w:i/>
          <w:sz w:val="24"/>
        </w:rPr>
        <w:t xml:space="preserve">5.Okul derginiz için "Geleneksel oyunlar mı yoksa dijital oyunlar mı?" konulu kısa bir yazı hazırlıyorsunuz. İki oyun türünü karşılaştıran kısa bir metin yazınız. Metninizde "ilk olarak", "bununla birlikte" ve "sonuç olarak" ifadelerini işlevine uygun olarak kullanınız. Yazım ve noktalama kurallarına dikkat ediniz. </w:t>
      </w:r>
      <w:r w:rsidRPr="009C5E7F">
        <w:rPr>
          <w:b/>
          <w:i/>
          <w:color w:val="FF0000"/>
          <w:sz w:val="24"/>
        </w:rPr>
        <w:t>(20 puan)</w:t>
      </w:r>
    </w:p>
    <w:p w:rsidR="009C5E7F" w:rsidRPr="009C5E7F" w:rsidRDefault="009C5E7F" w:rsidP="00D82654">
      <w:pPr>
        <w:pStyle w:val="AralkYok"/>
        <w:jc w:val="both"/>
        <w:rPr>
          <w:sz w:val="24"/>
        </w:rPr>
      </w:pPr>
      <w:r w:rsidRPr="009C5E7F">
        <w:rPr>
          <w:sz w:val="24"/>
        </w:rPr>
        <w:t xml:space="preserve">Geleneksel oyunlar, çocukların sosyalleşmesini sağlayan ve fiziksel becerilerini geliştiren kültürel mirasımızın bir parçasıdır. İlk olarak, saklambaç veya yakalamaca gibi oyunlar, açık havada arkadaşlık bağlarını güçlendiren, hareketli ve neşeli aktivitelerdir. Bununla birlikte, günümüzde gelişen teknolojiyle birlikte dijital oyunlar da hayatımızda önemli bir yer tutmaktadır; bu oyunlar strateji geliştirme ve görsel </w:t>
      </w:r>
      <w:proofErr w:type="gramStart"/>
      <w:r w:rsidRPr="009C5E7F">
        <w:rPr>
          <w:sz w:val="24"/>
        </w:rPr>
        <w:t>zekayı</w:t>
      </w:r>
      <w:proofErr w:type="gramEnd"/>
      <w:r w:rsidRPr="009C5E7F">
        <w:rPr>
          <w:sz w:val="24"/>
        </w:rPr>
        <w:t xml:space="preserve"> destekleme gibi avantajlar sunsa da uzun süreli ekran kullanımı fiziksel hareketsizliğe yol açabilmektedir. Sonuç olarak, dengeli bir yaklaşım benimseyerek geleneksel oyunların sosyal değerini korumalı ve dijital oyunları kontrollü bir şekilde tercih ederek her iki dünyanın da faydalarından yararlanmalıyız.</w:t>
      </w:r>
    </w:p>
    <w:p w:rsidR="009C5E7F" w:rsidRPr="009C5E7F" w:rsidRDefault="009C5E7F" w:rsidP="009C5E7F">
      <w:pPr>
        <w:pStyle w:val="AralkYok"/>
        <w:jc w:val="both"/>
        <w:rPr>
          <w:sz w:val="24"/>
        </w:rPr>
      </w:pPr>
      <w:r w:rsidRPr="009C5E7F">
        <w:rPr>
          <w:b/>
          <w:sz w:val="24"/>
        </w:rPr>
        <w:t>İçerik ve Anlam Bütünlüğü</w:t>
      </w:r>
      <w:r w:rsidRPr="009C5E7F">
        <w:rPr>
          <w:sz w:val="24"/>
        </w:rPr>
        <w:t>: İki oyun türünün başarılı bir şekilde karşılaştırılması</w:t>
      </w:r>
      <w:r w:rsidRPr="009C5E7F">
        <w:rPr>
          <w:color w:val="FF0000"/>
          <w:sz w:val="24"/>
        </w:rPr>
        <w:t>.</w:t>
      </w:r>
      <w:r w:rsidRPr="009C5E7F">
        <w:rPr>
          <w:color w:val="FF0000"/>
          <w:sz w:val="24"/>
        </w:rPr>
        <w:t>(</w:t>
      </w:r>
      <w:r w:rsidRPr="009C5E7F">
        <w:rPr>
          <w:color w:val="FF0000"/>
          <w:sz w:val="24"/>
        </w:rPr>
        <w:t>8 Puan</w:t>
      </w:r>
      <w:r w:rsidRPr="009C5E7F">
        <w:rPr>
          <w:color w:val="FF0000"/>
          <w:sz w:val="24"/>
        </w:rPr>
        <w:t>)</w:t>
      </w:r>
    </w:p>
    <w:p w:rsidR="009C5E7F" w:rsidRPr="009C5E7F" w:rsidRDefault="009C5E7F" w:rsidP="009C5E7F">
      <w:pPr>
        <w:pStyle w:val="AralkYok"/>
        <w:jc w:val="both"/>
        <w:rPr>
          <w:sz w:val="24"/>
        </w:rPr>
      </w:pPr>
      <w:r w:rsidRPr="009C5E7F">
        <w:rPr>
          <w:b/>
          <w:sz w:val="24"/>
        </w:rPr>
        <w:t>Bağlantı İfadelerinin Kullanımı</w:t>
      </w:r>
      <w:r w:rsidRPr="009C5E7F">
        <w:rPr>
          <w:sz w:val="24"/>
        </w:rPr>
        <w:t>: "İlk olarak", "bununla birlikte" ve "sonuç olarak" ifadelerinin metin akışına uygun kullanılması.</w:t>
      </w:r>
      <w:r w:rsidRPr="009C5E7F">
        <w:rPr>
          <w:color w:val="FF0000"/>
          <w:sz w:val="24"/>
        </w:rPr>
        <w:t>(</w:t>
      </w:r>
      <w:r w:rsidRPr="009C5E7F">
        <w:rPr>
          <w:color w:val="FF0000"/>
          <w:sz w:val="24"/>
        </w:rPr>
        <w:t>6 Puan</w:t>
      </w:r>
      <w:r w:rsidRPr="009C5E7F">
        <w:rPr>
          <w:color w:val="FF0000"/>
          <w:sz w:val="24"/>
        </w:rPr>
        <w:t>)</w:t>
      </w:r>
    </w:p>
    <w:p w:rsidR="009C5E7F" w:rsidRPr="009C5E7F" w:rsidRDefault="009C5E7F" w:rsidP="009C5E7F">
      <w:pPr>
        <w:pStyle w:val="AralkYok"/>
        <w:jc w:val="both"/>
        <w:rPr>
          <w:sz w:val="24"/>
        </w:rPr>
      </w:pPr>
      <w:r w:rsidRPr="009C5E7F">
        <w:rPr>
          <w:b/>
          <w:sz w:val="24"/>
        </w:rPr>
        <w:t>Yazım ve Noktalama Kuralları</w:t>
      </w:r>
      <w:r w:rsidRPr="009C5E7F">
        <w:rPr>
          <w:sz w:val="24"/>
        </w:rPr>
        <w:t>: Metindeki kelimelerin doğru yazımı ve noktalama i</w:t>
      </w:r>
      <w:r w:rsidRPr="009C5E7F">
        <w:rPr>
          <w:sz w:val="24"/>
        </w:rPr>
        <w:t>şaretlerinin yerinde kullanımı.(</w:t>
      </w:r>
      <w:r w:rsidRPr="009C5E7F">
        <w:rPr>
          <w:color w:val="FF0000"/>
          <w:sz w:val="24"/>
        </w:rPr>
        <w:t>6 Puan</w:t>
      </w:r>
      <w:r w:rsidRPr="009C5E7F">
        <w:rPr>
          <w:color w:val="FF0000"/>
          <w:sz w:val="24"/>
        </w:rPr>
        <w:t>)</w:t>
      </w:r>
    </w:p>
    <w:sectPr w:rsidR="009C5E7F" w:rsidRPr="009C5E7F"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6D11C9"/>
    <w:rsid w:val="00922FAE"/>
    <w:rsid w:val="009C5E7F"/>
    <w:rsid w:val="00AD1668"/>
    <w:rsid w:val="00CD6DFE"/>
    <w:rsid w:val="00CE4D88"/>
    <w:rsid w:val="00D26AF0"/>
    <w:rsid w:val="00D82654"/>
    <w:rsid w:val="00D9260C"/>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987</Words>
  <Characters>5631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2026-05-15T19:20:00Z</dcterms:created>
  <dcterms:modified xsi:type="dcterms:W3CDTF">2026-05-23T20:43:00Z</dcterms:modified>
</cp:coreProperties>
</file>