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B3" w:rsidRPr="006D5929" w:rsidRDefault="001B1EB3" w:rsidP="006D5929">
      <w:pPr>
        <w:pStyle w:val="AralkYok"/>
        <w:jc w:val="center"/>
        <w:rPr>
          <w:rFonts w:ascii="Times New Roman" w:hAnsi="Times New Roman" w:cs="Times New Roman"/>
          <w:b/>
        </w:rPr>
      </w:pPr>
      <w:r w:rsidRPr="006D5929">
        <w:rPr>
          <w:rFonts w:ascii="Times New Roman" w:hAnsi="Times New Roman" w:cs="Times New Roman"/>
          <w:b/>
        </w:rPr>
        <w:t>2025-2026 EĞİTİM ÖĞRETİM YILI ATATÜRK ORTAOKULU</w:t>
      </w:r>
    </w:p>
    <w:p w:rsidR="000366DF" w:rsidRPr="006D5929" w:rsidRDefault="001B1EB3" w:rsidP="006D5929">
      <w:pPr>
        <w:pStyle w:val="AralkYok"/>
        <w:jc w:val="center"/>
        <w:rPr>
          <w:rFonts w:ascii="Times New Roman" w:hAnsi="Times New Roman" w:cs="Times New Roman"/>
          <w:b/>
        </w:rPr>
      </w:pPr>
      <w:r w:rsidRPr="006D5929">
        <w:rPr>
          <w:rFonts w:ascii="Times New Roman" w:hAnsi="Times New Roman" w:cs="Times New Roman"/>
          <w:b/>
        </w:rPr>
        <w:t>TÜRKÇE DERSİ 5. SINIF 2. DÖNEM 2. SINAV SORULARI</w:t>
      </w:r>
    </w:p>
    <w:p w:rsidR="001B1EB3" w:rsidRPr="006D5929" w:rsidRDefault="001B1EB3" w:rsidP="006D5929">
      <w:pPr>
        <w:pStyle w:val="AralkYok"/>
        <w:rPr>
          <w:rFonts w:ascii="Times New Roman" w:hAnsi="Times New Roman" w:cs="Times New Roman"/>
          <w:b/>
        </w:rPr>
      </w:pPr>
    </w:p>
    <w:p w:rsidR="0097243A" w:rsidRDefault="001B1EB3" w:rsidP="006D5929">
      <w:pPr>
        <w:pStyle w:val="AralkYok"/>
        <w:rPr>
          <w:rFonts w:ascii="Times New Roman" w:hAnsi="Times New Roman" w:cs="Times New Roman"/>
          <w:b/>
        </w:rPr>
      </w:pPr>
      <w:r w:rsidRPr="006D5929">
        <w:rPr>
          <w:rFonts w:ascii="Times New Roman" w:hAnsi="Times New Roman" w:cs="Times New Roman"/>
          <w:b/>
        </w:rPr>
        <w:t xml:space="preserve">Ad-Soyad:                                                                               Sınıf:     </w:t>
      </w:r>
      <w:r w:rsidR="006D5929">
        <w:rPr>
          <w:rFonts w:ascii="Times New Roman" w:hAnsi="Times New Roman" w:cs="Times New Roman"/>
          <w:b/>
        </w:rPr>
        <w:t xml:space="preserve">                      Numara:  </w:t>
      </w:r>
    </w:p>
    <w:p w:rsidR="006D5929" w:rsidRPr="006D5929" w:rsidRDefault="006D5929" w:rsidP="006D5929">
      <w:pPr>
        <w:pStyle w:val="AralkYok"/>
        <w:rPr>
          <w:rFonts w:ascii="Times New Roman" w:hAnsi="Times New Roman" w:cs="Times New Roman"/>
          <w:b/>
        </w:rPr>
      </w:pPr>
    </w:p>
    <w:p w:rsidR="0097243A" w:rsidRPr="006D5929" w:rsidRDefault="0097243A" w:rsidP="006D5929">
      <w:pPr>
        <w:pStyle w:val="AralkYok"/>
        <w:numPr>
          <w:ilvl w:val="0"/>
          <w:numId w:val="1"/>
        </w:numPr>
        <w:shd w:val="clear" w:color="auto" w:fill="BFBFBF" w:themeFill="background1" w:themeFillShade="BF"/>
        <w:rPr>
          <w:rFonts w:ascii="Times New Roman" w:hAnsi="Times New Roman" w:cs="Times New Roman"/>
          <w:b/>
        </w:rPr>
      </w:pPr>
      <w:r w:rsidRPr="006D5929">
        <w:rPr>
          <w:rFonts w:ascii="Times New Roman" w:hAnsi="Times New Roman" w:cs="Times New Roman"/>
          <w:b/>
        </w:rPr>
        <w:t>SORU                                                                                                                                   20 PUAN</w:t>
      </w:r>
    </w:p>
    <w:p w:rsidR="000876B2" w:rsidRDefault="006509C3" w:rsidP="006509C3">
      <w:pPr>
        <w:spacing w:before="100" w:beforeAutospacing="1" w:after="100" w:afterAutospacing="1" w:line="240" w:lineRule="auto"/>
        <w:ind w:firstLine="360"/>
        <w:rPr>
          <w:rFonts w:ascii="Times New Roman" w:eastAsia="Times New Roman" w:hAnsi="Times New Roman" w:cs="Times New Roman"/>
          <w:lang w:eastAsia="tr-TR"/>
        </w:rPr>
      </w:pPr>
      <w:r w:rsidRPr="006509C3">
        <w:rPr>
          <w:rFonts w:ascii="Times New Roman" w:eastAsia="Times New Roman" w:hAnsi="Times New Roman" w:cs="Times New Roman"/>
          <w:lang w:eastAsia="tr-TR"/>
        </w:rPr>
        <w:t>Efe, okuldan gelir gelmez telefonunu eline alıyor. Arkadaşları onu dışarı futbol oynamaya çağırs</w:t>
      </w:r>
      <w:r w:rsidR="000876B2">
        <w:rPr>
          <w:rFonts w:ascii="Times New Roman" w:eastAsia="Times New Roman" w:hAnsi="Times New Roman" w:cs="Times New Roman"/>
          <w:lang w:eastAsia="tr-TR"/>
        </w:rPr>
        <w:t>a da “Bir bölüm daha oynayacağım</w:t>
      </w:r>
      <w:r w:rsidRPr="006509C3">
        <w:rPr>
          <w:rFonts w:ascii="Times New Roman" w:eastAsia="Times New Roman" w:hAnsi="Times New Roman" w:cs="Times New Roman"/>
          <w:lang w:eastAsia="tr-TR"/>
        </w:rPr>
        <w:t xml:space="preserve">.” diyerek teklifleri reddediyor. Akşam yemeğinde bile ailesiyle sohbet etmek yerine ekranına bakıyor. Son zamanlarda en yakın arkadaşı Mert, Efe’nin artık kendisiyle vakit geçirmek </w:t>
      </w:r>
      <w:r w:rsidR="000876B2">
        <w:rPr>
          <w:rFonts w:ascii="Times New Roman" w:eastAsia="Times New Roman" w:hAnsi="Times New Roman" w:cs="Times New Roman"/>
          <w:lang w:eastAsia="tr-TR"/>
        </w:rPr>
        <w:t>istemediğini düşünmeye başlamış.</w:t>
      </w:r>
      <w:r w:rsidRPr="006509C3">
        <w:rPr>
          <w:rFonts w:ascii="Times New Roman" w:eastAsia="Times New Roman" w:hAnsi="Times New Roman" w:cs="Times New Roman"/>
          <w:lang w:eastAsia="tr-TR"/>
        </w:rPr>
        <w:t xml:space="preserve"> Efe ise telefonda geçirdiği zamanın farkına varmıyor.</w:t>
      </w:r>
    </w:p>
    <w:p w:rsidR="006D5929" w:rsidRPr="003D009F" w:rsidRDefault="00DA293F" w:rsidP="006509C3">
      <w:pPr>
        <w:spacing w:before="100" w:beforeAutospacing="1" w:after="100" w:afterAutospacing="1" w:line="240" w:lineRule="auto"/>
        <w:ind w:firstLine="360"/>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Aşağıda verilen düşüncelerden </w:t>
      </w:r>
      <w:r w:rsidR="00E70859" w:rsidRPr="00E70859">
        <w:rPr>
          <w:rFonts w:ascii="Times New Roman" w:eastAsia="Times New Roman" w:hAnsi="Times New Roman" w:cs="Times New Roman"/>
          <w:b/>
          <w:bCs/>
          <w:u w:val="single"/>
          <w:lang w:eastAsia="tr-TR"/>
        </w:rPr>
        <w:t>birini</w:t>
      </w:r>
      <w:r w:rsidR="006D5929" w:rsidRPr="003D009F">
        <w:rPr>
          <w:rFonts w:ascii="Times New Roman" w:eastAsia="Times New Roman" w:hAnsi="Times New Roman" w:cs="Times New Roman"/>
          <w:b/>
          <w:lang w:eastAsia="tr-TR"/>
        </w:rPr>
        <w:t xml:space="preserve"> seçiniz. </w:t>
      </w:r>
      <w:r>
        <w:rPr>
          <w:rFonts w:ascii="Times New Roman" w:eastAsia="Times New Roman" w:hAnsi="Times New Roman" w:cs="Times New Roman"/>
          <w:b/>
          <w:lang w:eastAsia="tr-TR"/>
        </w:rPr>
        <w:t>Seçtiğiniz düşünceye</w:t>
      </w:r>
      <w:r w:rsidR="006D5929" w:rsidRPr="00E70859">
        <w:rPr>
          <w:rFonts w:ascii="Times New Roman" w:eastAsia="Times New Roman" w:hAnsi="Times New Roman" w:cs="Times New Roman"/>
          <w:b/>
          <w:lang w:eastAsia="tr-TR"/>
        </w:rPr>
        <w:t xml:space="preserve"> göre Efe’ni</w:t>
      </w:r>
      <w:r w:rsidR="006D5929" w:rsidRPr="003D009F">
        <w:rPr>
          <w:rFonts w:ascii="Times New Roman" w:eastAsia="Times New Roman" w:hAnsi="Times New Roman" w:cs="Times New Roman"/>
          <w:b/>
          <w:lang w:eastAsia="tr-TR"/>
        </w:rPr>
        <w:t xml:space="preserve">n </w:t>
      </w:r>
      <w:r w:rsidR="006D5929" w:rsidRPr="00E70859">
        <w:rPr>
          <w:rFonts w:ascii="Times New Roman" w:eastAsia="Times New Roman" w:hAnsi="Times New Roman" w:cs="Times New Roman"/>
          <w:b/>
          <w:lang w:eastAsia="tr-TR"/>
        </w:rPr>
        <w:t>davranış</w:t>
      </w:r>
      <w:r w:rsidR="006D5929" w:rsidRPr="003D009F">
        <w:rPr>
          <w:rFonts w:ascii="Times New Roman" w:eastAsia="Times New Roman" w:hAnsi="Times New Roman" w:cs="Times New Roman"/>
          <w:b/>
          <w:lang w:eastAsia="tr-TR"/>
        </w:rPr>
        <w:t xml:space="preserve">ı doğru mu? Neden? </w:t>
      </w:r>
      <w:r w:rsidR="006D5929" w:rsidRPr="003D009F">
        <w:rPr>
          <w:rFonts w:ascii="Times New Roman" w:eastAsia="Times New Roman" w:hAnsi="Times New Roman" w:cs="Times New Roman"/>
          <w:b/>
          <w:u w:val="single"/>
          <w:lang w:eastAsia="tr-TR"/>
        </w:rPr>
        <w:t>Seçtiğiniz bölümün altına yazınız.</w:t>
      </w:r>
    </w:p>
    <w:tbl>
      <w:tblPr>
        <w:tblStyle w:val="TabloKlavuzu"/>
        <w:tblW w:w="0" w:type="auto"/>
        <w:tblLook w:val="04A0" w:firstRow="1" w:lastRow="0" w:firstColumn="1" w:lastColumn="0" w:noHBand="0" w:noVBand="1"/>
      </w:tblPr>
      <w:tblGrid>
        <w:gridCol w:w="5303"/>
        <w:gridCol w:w="5303"/>
      </w:tblGrid>
      <w:tr w:rsidR="006D5929" w:rsidTr="006D5929">
        <w:tc>
          <w:tcPr>
            <w:tcW w:w="5303" w:type="dxa"/>
          </w:tcPr>
          <w:p w:rsidR="006D5929" w:rsidRPr="006D5929" w:rsidRDefault="006D5929" w:rsidP="006D5929">
            <w:pPr>
              <w:spacing w:before="100" w:beforeAutospacing="1" w:after="100" w:afterAutospacing="1"/>
              <w:rPr>
                <w:rFonts w:ascii="Times New Roman" w:eastAsia="Times New Roman" w:hAnsi="Times New Roman" w:cs="Times New Roman"/>
                <w:lang w:eastAsia="tr-TR"/>
              </w:rPr>
            </w:pPr>
            <w:r w:rsidRPr="00E70859">
              <w:rPr>
                <w:rFonts w:ascii="Times New Roman" w:eastAsia="Times New Roman" w:hAnsi="Times New Roman" w:cs="Times New Roman"/>
                <w:b/>
                <w:bCs/>
                <w:lang w:eastAsia="tr-TR"/>
              </w:rPr>
              <w:t>A.</w:t>
            </w:r>
            <w:r w:rsidRPr="00E70859">
              <w:rPr>
                <w:rFonts w:ascii="Times New Roman" w:eastAsia="Times New Roman" w:hAnsi="Times New Roman" w:cs="Times New Roman"/>
                <w:lang w:eastAsia="tr-TR"/>
              </w:rPr>
              <w:t xml:space="preserve"> </w:t>
            </w:r>
            <w:r w:rsidR="006509C3" w:rsidRPr="006509C3">
              <w:rPr>
                <w:rFonts w:ascii="Times New Roman" w:eastAsia="Times New Roman" w:hAnsi="Times New Roman" w:cs="Times New Roman"/>
                <w:lang w:eastAsia="tr-TR"/>
              </w:rPr>
              <w:t>Gerçek arkadaşlık, ekran başında değil yüz yüze iletişimle güçlenir.</w:t>
            </w:r>
          </w:p>
        </w:tc>
        <w:tc>
          <w:tcPr>
            <w:tcW w:w="5303" w:type="dxa"/>
          </w:tcPr>
          <w:p w:rsidR="006D5929" w:rsidRPr="006D5929" w:rsidRDefault="006D5929" w:rsidP="006D5929">
            <w:pPr>
              <w:spacing w:before="100" w:beforeAutospacing="1" w:after="100" w:afterAutospacing="1"/>
              <w:rPr>
                <w:rFonts w:ascii="Times New Roman" w:eastAsia="Times New Roman" w:hAnsi="Times New Roman" w:cs="Times New Roman"/>
                <w:lang w:eastAsia="tr-TR"/>
              </w:rPr>
            </w:pPr>
            <w:r w:rsidRPr="00E70859">
              <w:rPr>
                <w:rFonts w:ascii="Times New Roman" w:eastAsia="Times New Roman" w:hAnsi="Times New Roman" w:cs="Times New Roman"/>
                <w:b/>
                <w:bCs/>
                <w:lang w:eastAsia="tr-TR"/>
              </w:rPr>
              <w:t>B.</w:t>
            </w:r>
            <w:r w:rsidRPr="00E70859">
              <w:rPr>
                <w:rFonts w:ascii="Times New Roman" w:eastAsia="Times New Roman" w:hAnsi="Times New Roman" w:cs="Times New Roman"/>
                <w:lang w:eastAsia="tr-TR"/>
              </w:rPr>
              <w:t xml:space="preserve"> </w:t>
            </w:r>
            <w:r w:rsidR="006509C3" w:rsidRPr="006509C3">
              <w:rPr>
                <w:rFonts w:ascii="Times New Roman" w:eastAsia="Times New Roman" w:hAnsi="Times New Roman" w:cs="Times New Roman"/>
                <w:lang w:eastAsia="tr-TR"/>
              </w:rPr>
              <w:t>Teknoloji yararlı olsa da aşırı kullanım sosyal ilişkileri zayıflatabilir.</w:t>
            </w:r>
          </w:p>
        </w:tc>
      </w:tr>
      <w:tr w:rsidR="006D5929" w:rsidTr="006D5929">
        <w:tc>
          <w:tcPr>
            <w:tcW w:w="5303" w:type="dxa"/>
          </w:tcPr>
          <w:p w:rsidR="006D5929" w:rsidRDefault="006D5929" w:rsidP="006D5929">
            <w:pPr>
              <w:spacing w:before="100" w:beforeAutospacing="1" w:after="100" w:afterAutospacing="1"/>
              <w:rPr>
                <w:rFonts w:ascii="Times New Roman" w:eastAsia="Times New Roman" w:hAnsi="Times New Roman" w:cs="Times New Roman"/>
                <w:b/>
                <w:bCs/>
                <w:lang w:eastAsia="tr-TR"/>
              </w:rPr>
            </w:pPr>
          </w:p>
          <w:p w:rsidR="006D5929" w:rsidRDefault="006D5929" w:rsidP="006D5929">
            <w:pPr>
              <w:spacing w:before="100" w:beforeAutospacing="1" w:after="100" w:afterAutospacing="1"/>
              <w:rPr>
                <w:rFonts w:ascii="Times New Roman" w:eastAsia="Times New Roman" w:hAnsi="Times New Roman" w:cs="Times New Roman"/>
                <w:b/>
                <w:bCs/>
                <w:lang w:eastAsia="tr-TR"/>
              </w:rPr>
            </w:pPr>
          </w:p>
          <w:p w:rsidR="006D5929" w:rsidRDefault="006D5929" w:rsidP="006D5929">
            <w:pPr>
              <w:spacing w:before="100" w:beforeAutospacing="1" w:after="100" w:afterAutospacing="1"/>
              <w:rPr>
                <w:rFonts w:ascii="Times New Roman" w:eastAsia="Times New Roman" w:hAnsi="Times New Roman" w:cs="Times New Roman"/>
                <w:b/>
                <w:bCs/>
                <w:lang w:eastAsia="tr-TR"/>
              </w:rPr>
            </w:pPr>
          </w:p>
        </w:tc>
        <w:tc>
          <w:tcPr>
            <w:tcW w:w="5303" w:type="dxa"/>
          </w:tcPr>
          <w:p w:rsidR="006D5929" w:rsidRDefault="006D5929" w:rsidP="006D5929">
            <w:pPr>
              <w:spacing w:before="100" w:beforeAutospacing="1" w:after="100" w:afterAutospacing="1"/>
              <w:rPr>
                <w:rFonts w:ascii="Times New Roman" w:eastAsia="Times New Roman" w:hAnsi="Times New Roman" w:cs="Times New Roman"/>
                <w:b/>
                <w:bCs/>
                <w:lang w:eastAsia="tr-TR"/>
              </w:rPr>
            </w:pPr>
          </w:p>
        </w:tc>
      </w:tr>
    </w:tbl>
    <w:p w:rsidR="00562478" w:rsidRPr="006D5929" w:rsidRDefault="00562478" w:rsidP="006D5929">
      <w:pPr>
        <w:spacing w:line="240" w:lineRule="auto"/>
        <w:rPr>
          <w:rFonts w:ascii="Times New Roman" w:hAnsi="Times New Roman" w:cs="Times New Roman"/>
          <w:b/>
          <w:bCs/>
        </w:rPr>
      </w:pPr>
    </w:p>
    <w:p w:rsidR="00562478" w:rsidRPr="006D5929" w:rsidRDefault="00562478" w:rsidP="006D5929">
      <w:pPr>
        <w:pStyle w:val="AralkYok"/>
        <w:numPr>
          <w:ilvl w:val="0"/>
          <w:numId w:val="1"/>
        </w:numPr>
        <w:shd w:val="clear" w:color="auto" w:fill="BFBFBF" w:themeFill="background1" w:themeFillShade="BF"/>
        <w:rPr>
          <w:rFonts w:ascii="Times New Roman" w:hAnsi="Times New Roman" w:cs="Times New Roman"/>
          <w:b/>
        </w:rPr>
      </w:pPr>
      <w:r w:rsidRPr="006D5929">
        <w:rPr>
          <w:rFonts w:ascii="Times New Roman" w:hAnsi="Times New Roman" w:cs="Times New Roman"/>
          <w:b/>
        </w:rPr>
        <w:t xml:space="preserve">SORU                                                                                                  </w:t>
      </w:r>
      <w:r w:rsidR="000C750E">
        <w:rPr>
          <w:rFonts w:ascii="Times New Roman" w:hAnsi="Times New Roman" w:cs="Times New Roman"/>
          <w:b/>
        </w:rPr>
        <w:t xml:space="preserve">                          5+5+5+5=</w:t>
      </w:r>
      <w:r w:rsidRPr="006D5929">
        <w:rPr>
          <w:rFonts w:ascii="Times New Roman" w:hAnsi="Times New Roman" w:cs="Times New Roman"/>
          <w:b/>
        </w:rPr>
        <w:t xml:space="preserve"> 20 PUAN</w:t>
      </w:r>
    </w:p>
    <w:p w:rsidR="00E514F0" w:rsidRDefault="00562478" w:rsidP="00E514F0">
      <w:pPr>
        <w:pStyle w:val="AralkYok"/>
      </w:pPr>
      <w:r w:rsidRPr="006D5929">
        <w:tab/>
      </w:r>
    </w:p>
    <w:p w:rsidR="000876B2" w:rsidRDefault="000876B2" w:rsidP="000876B2">
      <w:pPr>
        <w:pStyle w:val="AralkYok"/>
        <w:ind w:left="360"/>
        <w:rPr>
          <w:rFonts w:ascii="Times New Roman" w:hAnsi="Times New Roman" w:cs="Times New Roman"/>
        </w:rPr>
      </w:pPr>
      <w:r w:rsidRPr="000876B2">
        <w:rPr>
          <w:rFonts w:ascii="Times New Roman" w:hAnsi="Times New Roman" w:cs="Times New Roman"/>
        </w:rPr>
        <w:t>Karagöz, sokakta Hacivat’la karşılaştı. Hac</w:t>
      </w:r>
      <w:r w:rsidR="00924D8D">
        <w:rPr>
          <w:rFonts w:ascii="Times New Roman" w:hAnsi="Times New Roman" w:cs="Times New Roman"/>
        </w:rPr>
        <w:t>ivat elindeki paketi göstererek,</w:t>
      </w:r>
    </w:p>
    <w:p w:rsidR="000876B2" w:rsidRPr="000876B2" w:rsidRDefault="000876B2" w:rsidP="000876B2">
      <w:pPr>
        <w:pStyle w:val="AralkYok"/>
        <w:ind w:left="360"/>
        <w:rPr>
          <w:rFonts w:ascii="Times New Roman" w:hAnsi="Times New Roman" w:cs="Times New Roman"/>
        </w:rPr>
      </w:pPr>
      <w:r>
        <w:rPr>
          <w:rFonts w:ascii="Times New Roman" w:hAnsi="Times New Roman" w:cs="Times New Roman"/>
        </w:rPr>
        <w:t xml:space="preserve"> – </w:t>
      </w:r>
      <w:r w:rsidRPr="000876B2">
        <w:rPr>
          <w:rFonts w:ascii="Times New Roman" w:hAnsi="Times New Roman" w:cs="Times New Roman"/>
        </w:rPr>
        <w:t>Karagöz’üm, dikkat</w:t>
      </w:r>
      <w:r>
        <w:rPr>
          <w:rFonts w:ascii="Times New Roman" w:hAnsi="Times New Roman" w:cs="Times New Roman"/>
        </w:rPr>
        <w:t xml:space="preserve"> et. İçinde kırılacak eşya var. </w:t>
      </w:r>
    </w:p>
    <w:p w:rsidR="000876B2" w:rsidRPr="000876B2" w:rsidRDefault="000876B2" w:rsidP="000876B2">
      <w:pPr>
        <w:pStyle w:val="AralkYok"/>
        <w:ind w:left="360"/>
        <w:rPr>
          <w:rFonts w:ascii="Times New Roman" w:hAnsi="Times New Roman" w:cs="Times New Roman"/>
        </w:rPr>
      </w:pPr>
      <w:r>
        <w:rPr>
          <w:rFonts w:ascii="Times New Roman" w:hAnsi="Times New Roman" w:cs="Times New Roman"/>
        </w:rPr>
        <w:t>Karagöz şaşırıp,</w:t>
      </w:r>
      <w:r>
        <w:rPr>
          <w:rFonts w:ascii="Times New Roman" w:hAnsi="Times New Roman" w:cs="Times New Roman"/>
        </w:rPr>
        <w:br/>
        <w:t xml:space="preserve"> – </w:t>
      </w:r>
      <w:r w:rsidRPr="000876B2">
        <w:rPr>
          <w:rFonts w:ascii="Times New Roman" w:hAnsi="Times New Roman" w:cs="Times New Roman"/>
        </w:rPr>
        <w:t xml:space="preserve">Paketin </w:t>
      </w:r>
      <w:r>
        <w:rPr>
          <w:rFonts w:ascii="Times New Roman" w:hAnsi="Times New Roman" w:cs="Times New Roman"/>
        </w:rPr>
        <w:t>içinde eşek mi var?</w:t>
      </w:r>
    </w:p>
    <w:p w:rsidR="000876B2" w:rsidRPr="000876B2" w:rsidRDefault="00924D8D" w:rsidP="000876B2">
      <w:pPr>
        <w:pStyle w:val="AralkYok"/>
        <w:ind w:firstLine="360"/>
        <w:rPr>
          <w:rFonts w:ascii="Times New Roman" w:hAnsi="Times New Roman" w:cs="Times New Roman"/>
        </w:rPr>
      </w:pPr>
      <w:r>
        <w:rPr>
          <w:rFonts w:ascii="Times New Roman" w:hAnsi="Times New Roman" w:cs="Times New Roman"/>
        </w:rPr>
        <w:t>Hacivat eşya</w:t>
      </w:r>
      <w:r w:rsidR="000876B2" w:rsidRPr="000876B2">
        <w:rPr>
          <w:rFonts w:ascii="Times New Roman" w:hAnsi="Times New Roman" w:cs="Times New Roman"/>
        </w:rPr>
        <w:t xml:space="preserve"> diye düzeltse de Karagöz paketi açmaya çalıştı. O sırada paket yere düştü ve içindeki tabaklar kırıldı.</w:t>
      </w:r>
    </w:p>
    <w:p w:rsidR="000876B2" w:rsidRPr="000876B2" w:rsidRDefault="000876B2" w:rsidP="000876B2">
      <w:pPr>
        <w:pStyle w:val="AralkYok"/>
        <w:ind w:left="360"/>
        <w:rPr>
          <w:rFonts w:ascii="Times New Roman" w:hAnsi="Times New Roman" w:cs="Times New Roman"/>
        </w:rPr>
      </w:pPr>
      <w:r>
        <w:rPr>
          <w:rFonts w:ascii="Times New Roman" w:hAnsi="Times New Roman" w:cs="Times New Roman"/>
        </w:rPr>
        <w:t>Karagöz başını sallayıp,</w:t>
      </w:r>
      <w:r>
        <w:rPr>
          <w:rFonts w:ascii="Times New Roman" w:hAnsi="Times New Roman" w:cs="Times New Roman"/>
        </w:rPr>
        <w:br/>
        <w:t xml:space="preserve"> – </w:t>
      </w:r>
      <w:r w:rsidRPr="000876B2">
        <w:rPr>
          <w:rFonts w:ascii="Times New Roman" w:hAnsi="Times New Roman" w:cs="Times New Roman"/>
        </w:rPr>
        <w:t>Be</w:t>
      </w:r>
      <w:r>
        <w:rPr>
          <w:rFonts w:ascii="Times New Roman" w:hAnsi="Times New Roman" w:cs="Times New Roman"/>
        </w:rPr>
        <w:t>n o eşeği hâlâ göremedim.</w:t>
      </w:r>
    </w:p>
    <w:tbl>
      <w:tblPr>
        <w:tblStyle w:val="TabloKlavuzu"/>
        <w:tblpPr w:leftFromText="141" w:rightFromText="141" w:vertAnchor="text" w:horzAnchor="margin" w:tblpY="123"/>
        <w:tblW w:w="0" w:type="auto"/>
        <w:tblLook w:val="04A0" w:firstRow="1" w:lastRow="0" w:firstColumn="1" w:lastColumn="0" w:noHBand="0" w:noVBand="1"/>
      </w:tblPr>
      <w:tblGrid>
        <w:gridCol w:w="3535"/>
        <w:gridCol w:w="3535"/>
        <w:gridCol w:w="3536"/>
      </w:tblGrid>
      <w:tr w:rsidR="000876B2" w:rsidTr="000876B2">
        <w:tc>
          <w:tcPr>
            <w:tcW w:w="3535" w:type="dxa"/>
          </w:tcPr>
          <w:p w:rsidR="000876B2" w:rsidRPr="00E514F0" w:rsidRDefault="000876B2" w:rsidP="000876B2">
            <w:pPr>
              <w:pStyle w:val="AralkYok"/>
              <w:rPr>
                <w:rFonts w:ascii="Times New Roman" w:hAnsi="Times New Roman" w:cs="Times New Roman"/>
                <w:b/>
                <w:lang w:eastAsia="tr-TR"/>
              </w:rPr>
            </w:pPr>
            <w:r w:rsidRPr="00E514F0">
              <w:rPr>
                <w:rFonts w:ascii="Times New Roman" w:hAnsi="Times New Roman" w:cs="Times New Roman"/>
                <w:b/>
                <w:lang w:eastAsia="tr-TR"/>
              </w:rPr>
              <w:t>Bu metinde Karagöz’ün yaşadığı</w:t>
            </w:r>
            <w:r w:rsidRPr="00E514F0">
              <w:rPr>
                <w:rFonts w:ascii="Times New Roman" w:hAnsi="Times New Roman" w:cs="Times New Roman"/>
                <w:b/>
                <w:bCs/>
                <w:lang w:eastAsia="tr-TR"/>
              </w:rPr>
              <w:t xml:space="preserve"> problemi</w:t>
            </w:r>
            <w:r w:rsidRPr="00E514F0">
              <w:rPr>
                <w:rFonts w:ascii="Times New Roman" w:hAnsi="Times New Roman" w:cs="Times New Roman"/>
                <w:b/>
                <w:lang w:eastAsia="tr-TR"/>
              </w:rPr>
              <w:t xml:space="preserve"> yazınız.</w:t>
            </w:r>
          </w:p>
        </w:tc>
        <w:tc>
          <w:tcPr>
            <w:tcW w:w="3535" w:type="dxa"/>
          </w:tcPr>
          <w:p w:rsidR="000876B2" w:rsidRPr="00E514F0" w:rsidRDefault="00924D8D" w:rsidP="000876B2">
            <w:pPr>
              <w:pStyle w:val="AralkYok"/>
              <w:rPr>
                <w:rFonts w:ascii="Times New Roman" w:hAnsi="Times New Roman" w:cs="Times New Roman"/>
                <w:b/>
                <w:lang w:eastAsia="tr-TR"/>
              </w:rPr>
            </w:pPr>
            <w:r>
              <w:rPr>
                <w:rFonts w:ascii="Times New Roman" w:hAnsi="Times New Roman" w:cs="Times New Roman"/>
                <w:b/>
                <w:lang w:eastAsia="tr-TR"/>
              </w:rPr>
              <w:t>P</w:t>
            </w:r>
            <w:r w:rsidR="0099015C">
              <w:rPr>
                <w:rFonts w:ascii="Times New Roman" w:hAnsi="Times New Roman" w:cs="Times New Roman"/>
                <w:b/>
                <w:lang w:eastAsia="tr-TR"/>
              </w:rPr>
              <w:t>roblem</w:t>
            </w:r>
            <w:r w:rsidR="000876B2" w:rsidRPr="00E514F0">
              <w:rPr>
                <w:rFonts w:ascii="Times New Roman" w:hAnsi="Times New Roman" w:cs="Times New Roman"/>
                <w:b/>
                <w:lang w:eastAsia="tr-TR"/>
              </w:rPr>
              <w:t xml:space="preserve"> için </w:t>
            </w:r>
            <w:r w:rsidR="000876B2" w:rsidRPr="00E514F0">
              <w:rPr>
                <w:rFonts w:ascii="Times New Roman" w:hAnsi="Times New Roman" w:cs="Times New Roman"/>
                <w:b/>
                <w:bCs/>
                <w:u w:val="single"/>
                <w:lang w:eastAsia="tr-TR"/>
              </w:rPr>
              <w:t>iki farklı çözüm önerisi</w:t>
            </w:r>
            <w:r w:rsidR="000876B2" w:rsidRPr="00E514F0">
              <w:rPr>
                <w:rFonts w:ascii="Times New Roman" w:hAnsi="Times New Roman" w:cs="Times New Roman"/>
                <w:b/>
                <w:u w:val="single"/>
                <w:lang w:eastAsia="tr-TR"/>
              </w:rPr>
              <w:t xml:space="preserve"> </w:t>
            </w:r>
            <w:r w:rsidR="000876B2" w:rsidRPr="00E514F0">
              <w:rPr>
                <w:rFonts w:ascii="Times New Roman" w:hAnsi="Times New Roman" w:cs="Times New Roman"/>
                <w:b/>
                <w:lang w:eastAsia="tr-TR"/>
              </w:rPr>
              <w:t>yazınız.</w:t>
            </w:r>
          </w:p>
        </w:tc>
        <w:tc>
          <w:tcPr>
            <w:tcW w:w="3536" w:type="dxa"/>
          </w:tcPr>
          <w:p w:rsidR="000876B2" w:rsidRPr="00E514F0" w:rsidRDefault="000876B2" w:rsidP="000876B2">
            <w:pPr>
              <w:pStyle w:val="AralkYok"/>
              <w:rPr>
                <w:rFonts w:ascii="Times New Roman" w:hAnsi="Times New Roman" w:cs="Times New Roman"/>
                <w:b/>
                <w:lang w:eastAsia="tr-TR"/>
              </w:rPr>
            </w:pPr>
            <w:r w:rsidRPr="00E514F0">
              <w:rPr>
                <w:rFonts w:ascii="Times New Roman" w:hAnsi="Times New Roman" w:cs="Times New Roman"/>
                <w:b/>
                <w:lang w:eastAsia="tr-TR"/>
              </w:rPr>
              <w:t>Yazdığınız çö</w:t>
            </w:r>
            <w:r>
              <w:rPr>
                <w:rFonts w:ascii="Times New Roman" w:hAnsi="Times New Roman" w:cs="Times New Roman"/>
                <w:b/>
                <w:lang w:eastAsia="tr-TR"/>
              </w:rPr>
              <w:t>züm önerilerinden en mantıklısı hangisidir</w:t>
            </w:r>
            <w:r w:rsidRPr="00E514F0">
              <w:rPr>
                <w:rFonts w:ascii="Times New Roman" w:hAnsi="Times New Roman" w:cs="Times New Roman"/>
                <w:b/>
                <w:lang w:eastAsia="tr-TR"/>
              </w:rPr>
              <w:t>? Nedenini açıklayınız.</w:t>
            </w:r>
          </w:p>
        </w:tc>
      </w:tr>
      <w:tr w:rsidR="000876B2" w:rsidTr="000876B2">
        <w:trPr>
          <w:trHeight w:val="1366"/>
        </w:trPr>
        <w:tc>
          <w:tcPr>
            <w:tcW w:w="3535" w:type="dxa"/>
          </w:tcPr>
          <w:p w:rsidR="000876B2" w:rsidRDefault="000876B2" w:rsidP="000876B2">
            <w:pPr>
              <w:pStyle w:val="AralkYok"/>
              <w:rPr>
                <w:lang w:eastAsia="tr-TR"/>
              </w:rPr>
            </w:pPr>
          </w:p>
          <w:p w:rsidR="000876B2" w:rsidRDefault="000876B2" w:rsidP="000876B2">
            <w:pPr>
              <w:pStyle w:val="AralkYok"/>
              <w:rPr>
                <w:lang w:eastAsia="tr-TR"/>
              </w:rPr>
            </w:pPr>
          </w:p>
          <w:p w:rsidR="000876B2" w:rsidRDefault="000876B2" w:rsidP="000876B2">
            <w:pPr>
              <w:pStyle w:val="AralkYok"/>
              <w:rPr>
                <w:lang w:eastAsia="tr-TR"/>
              </w:rPr>
            </w:pPr>
          </w:p>
          <w:p w:rsidR="000876B2" w:rsidRDefault="000876B2" w:rsidP="000876B2">
            <w:pPr>
              <w:pStyle w:val="AralkYok"/>
              <w:rPr>
                <w:lang w:eastAsia="tr-TR"/>
              </w:rPr>
            </w:pPr>
          </w:p>
          <w:p w:rsidR="000876B2" w:rsidRDefault="000876B2" w:rsidP="000876B2">
            <w:pPr>
              <w:pStyle w:val="AralkYok"/>
              <w:rPr>
                <w:lang w:eastAsia="tr-TR"/>
              </w:rPr>
            </w:pPr>
          </w:p>
          <w:p w:rsidR="000876B2" w:rsidRDefault="000876B2" w:rsidP="000876B2">
            <w:pPr>
              <w:pStyle w:val="AralkYok"/>
              <w:rPr>
                <w:lang w:eastAsia="tr-TR"/>
              </w:rPr>
            </w:pPr>
          </w:p>
        </w:tc>
        <w:tc>
          <w:tcPr>
            <w:tcW w:w="3535" w:type="dxa"/>
          </w:tcPr>
          <w:p w:rsidR="000876B2" w:rsidRDefault="000876B2" w:rsidP="000876B2">
            <w:pPr>
              <w:pStyle w:val="AralkYok"/>
              <w:rPr>
                <w:lang w:eastAsia="tr-TR"/>
              </w:rPr>
            </w:pPr>
          </w:p>
        </w:tc>
        <w:tc>
          <w:tcPr>
            <w:tcW w:w="3536" w:type="dxa"/>
          </w:tcPr>
          <w:p w:rsidR="000876B2" w:rsidRDefault="000876B2" w:rsidP="000876B2">
            <w:pPr>
              <w:pStyle w:val="AralkYok"/>
              <w:rPr>
                <w:lang w:eastAsia="tr-TR"/>
              </w:rPr>
            </w:pPr>
          </w:p>
        </w:tc>
      </w:tr>
    </w:tbl>
    <w:p w:rsidR="006D5929" w:rsidRDefault="006D5929" w:rsidP="006D5929">
      <w:pPr>
        <w:spacing w:line="240" w:lineRule="auto"/>
        <w:rPr>
          <w:rFonts w:ascii="Times New Roman" w:hAnsi="Times New Roman" w:cs="Times New Roman"/>
        </w:rPr>
      </w:pPr>
    </w:p>
    <w:p w:rsidR="006D5929" w:rsidRPr="006D5929" w:rsidRDefault="006D5929" w:rsidP="006D5929">
      <w:pPr>
        <w:pStyle w:val="AralkYok"/>
        <w:numPr>
          <w:ilvl w:val="0"/>
          <w:numId w:val="1"/>
        </w:numPr>
        <w:shd w:val="clear" w:color="auto" w:fill="BFBFBF" w:themeFill="background1" w:themeFillShade="BF"/>
        <w:rPr>
          <w:rFonts w:ascii="Times New Roman" w:hAnsi="Times New Roman" w:cs="Times New Roman"/>
          <w:b/>
        </w:rPr>
      </w:pPr>
      <w:r w:rsidRPr="006D5929">
        <w:rPr>
          <w:rFonts w:ascii="Times New Roman" w:hAnsi="Times New Roman" w:cs="Times New Roman"/>
          <w:b/>
        </w:rPr>
        <w:t xml:space="preserve">SORU                                                                                                   </w:t>
      </w:r>
      <w:r w:rsidR="000C750E">
        <w:rPr>
          <w:rFonts w:ascii="Times New Roman" w:hAnsi="Times New Roman" w:cs="Times New Roman"/>
          <w:b/>
        </w:rPr>
        <w:t xml:space="preserve">                             10+10=</w:t>
      </w:r>
      <w:r w:rsidRPr="006D5929">
        <w:rPr>
          <w:rFonts w:ascii="Times New Roman" w:hAnsi="Times New Roman" w:cs="Times New Roman"/>
          <w:b/>
        </w:rPr>
        <w:t>20 PUAN</w:t>
      </w:r>
    </w:p>
    <w:p w:rsidR="00DA293F" w:rsidRDefault="00DA293F" w:rsidP="006D5929">
      <w:pPr>
        <w:spacing w:before="100" w:beforeAutospacing="1" w:after="100" w:afterAutospacing="1" w:line="240" w:lineRule="auto"/>
        <w:ind w:firstLine="360"/>
        <w:rPr>
          <w:rFonts w:ascii="Times New Roman" w:eastAsia="Times New Roman" w:hAnsi="Times New Roman" w:cs="Times New Roman"/>
          <w:lang w:eastAsia="tr-TR"/>
        </w:rPr>
      </w:pPr>
      <w:r w:rsidRPr="00DA293F">
        <w:rPr>
          <w:rFonts w:ascii="Times New Roman" w:eastAsia="Times New Roman" w:hAnsi="Times New Roman" w:cs="Times New Roman"/>
          <w:lang w:eastAsia="tr-TR"/>
        </w:rPr>
        <w:t>2025-2026 sezonunda Galatasaray, Süper Lig’de şampiyon oldu. Takımdaki futbolcular sezon boyunca çok çalıştı. Taraftarlar da her maçta takımlarını destekledi. Final maçını 4-1 kazanan Galatasaraylı futbolcular maç sonunda büyük sevinç yaşadı. Taraftarlar hep birlikte şarkılar söyledi ve şampiyonluğu kutladı.</w:t>
      </w:r>
    </w:p>
    <w:p w:rsidR="006D5929" w:rsidRPr="00A31B3E" w:rsidRDefault="006D5929" w:rsidP="006D5929">
      <w:pPr>
        <w:spacing w:before="100" w:beforeAutospacing="1" w:after="100" w:afterAutospacing="1" w:line="240" w:lineRule="auto"/>
        <w:ind w:firstLine="360"/>
        <w:rPr>
          <w:rFonts w:ascii="Times New Roman" w:eastAsia="Times New Roman" w:hAnsi="Times New Roman" w:cs="Times New Roman"/>
          <w:lang w:eastAsia="tr-TR"/>
        </w:rPr>
      </w:pPr>
      <w:r w:rsidRPr="00A31B3E">
        <w:rPr>
          <w:rFonts w:ascii="Times New Roman" w:eastAsia="Times New Roman" w:hAnsi="Times New Roman" w:cs="Times New Roman"/>
          <w:b/>
          <w:bCs/>
          <w:lang w:eastAsia="tr-TR"/>
        </w:rPr>
        <w:t>Bu metnin ana fikri nedir?</w:t>
      </w:r>
      <w:r w:rsidRPr="006D5929">
        <w:rPr>
          <w:rFonts w:ascii="Times New Roman" w:eastAsia="Times New Roman" w:hAnsi="Times New Roman" w:cs="Times New Roman"/>
          <w:lang w:eastAsia="tr-TR"/>
        </w:rPr>
        <w:t xml:space="preserve"> </w:t>
      </w:r>
      <w:r w:rsidR="00DA293F">
        <w:rPr>
          <w:rFonts w:ascii="Times New Roman" w:eastAsia="Times New Roman" w:hAnsi="Times New Roman" w:cs="Times New Roman"/>
          <w:u w:val="single"/>
          <w:lang w:eastAsia="tr-TR"/>
        </w:rPr>
        <w:t>Metinden, ana fikri destekleyen bir cümle yazınız.</w:t>
      </w:r>
    </w:p>
    <w:tbl>
      <w:tblPr>
        <w:tblStyle w:val="TabloKlavuzu"/>
        <w:tblW w:w="0" w:type="auto"/>
        <w:tblLook w:val="04A0" w:firstRow="1" w:lastRow="0" w:firstColumn="1" w:lastColumn="0" w:noHBand="0" w:noVBand="1"/>
      </w:tblPr>
      <w:tblGrid>
        <w:gridCol w:w="5303"/>
        <w:gridCol w:w="5303"/>
      </w:tblGrid>
      <w:tr w:rsidR="006D5929" w:rsidRPr="006D5929" w:rsidTr="00B76516">
        <w:tc>
          <w:tcPr>
            <w:tcW w:w="5303" w:type="dxa"/>
          </w:tcPr>
          <w:p w:rsidR="006D5929" w:rsidRPr="006D5929" w:rsidRDefault="006D5929" w:rsidP="00B76516">
            <w:pPr>
              <w:pStyle w:val="AralkYok"/>
              <w:rPr>
                <w:rFonts w:ascii="Times New Roman" w:hAnsi="Times New Roman" w:cs="Times New Roman"/>
                <w:b/>
              </w:rPr>
            </w:pPr>
            <w:r w:rsidRPr="006D5929">
              <w:rPr>
                <w:rFonts w:ascii="Times New Roman" w:hAnsi="Times New Roman" w:cs="Times New Roman"/>
                <w:b/>
              </w:rPr>
              <w:t>Ana fikir</w:t>
            </w:r>
          </w:p>
        </w:tc>
        <w:tc>
          <w:tcPr>
            <w:tcW w:w="5303" w:type="dxa"/>
          </w:tcPr>
          <w:p w:rsidR="006D5929" w:rsidRPr="006D5929" w:rsidRDefault="0099015C" w:rsidP="00B76516">
            <w:pPr>
              <w:pStyle w:val="AralkYok"/>
              <w:rPr>
                <w:rFonts w:ascii="Times New Roman" w:hAnsi="Times New Roman" w:cs="Times New Roman"/>
                <w:b/>
              </w:rPr>
            </w:pPr>
            <w:r>
              <w:rPr>
                <w:rFonts w:ascii="Times New Roman" w:hAnsi="Times New Roman" w:cs="Times New Roman"/>
                <w:b/>
              </w:rPr>
              <w:t>Ana fikri destekleyen cümle</w:t>
            </w:r>
          </w:p>
        </w:tc>
      </w:tr>
      <w:tr w:rsidR="006D5929" w:rsidRPr="006D5929" w:rsidTr="00B76516">
        <w:tc>
          <w:tcPr>
            <w:tcW w:w="5303" w:type="dxa"/>
          </w:tcPr>
          <w:p w:rsidR="006D5929" w:rsidRPr="006D5929" w:rsidRDefault="006D5929" w:rsidP="00B76516">
            <w:pPr>
              <w:pStyle w:val="AralkYok"/>
              <w:rPr>
                <w:rFonts w:ascii="Times New Roman" w:hAnsi="Times New Roman" w:cs="Times New Roman"/>
                <w:b/>
              </w:rPr>
            </w:pPr>
          </w:p>
          <w:p w:rsidR="006D5929" w:rsidRDefault="006D5929" w:rsidP="00B76516">
            <w:pPr>
              <w:pStyle w:val="AralkYok"/>
              <w:rPr>
                <w:rFonts w:ascii="Times New Roman" w:hAnsi="Times New Roman" w:cs="Times New Roman"/>
                <w:b/>
              </w:rPr>
            </w:pPr>
          </w:p>
          <w:p w:rsidR="003D009F" w:rsidRPr="006D5929" w:rsidRDefault="003D009F" w:rsidP="00B76516">
            <w:pPr>
              <w:pStyle w:val="AralkYok"/>
              <w:rPr>
                <w:rFonts w:ascii="Times New Roman" w:hAnsi="Times New Roman" w:cs="Times New Roman"/>
                <w:b/>
              </w:rPr>
            </w:pPr>
          </w:p>
          <w:p w:rsidR="006D5929" w:rsidRPr="006D5929" w:rsidRDefault="006D5929" w:rsidP="00B76516">
            <w:pPr>
              <w:pStyle w:val="AralkYok"/>
              <w:rPr>
                <w:rFonts w:ascii="Times New Roman" w:hAnsi="Times New Roman" w:cs="Times New Roman"/>
                <w:b/>
              </w:rPr>
            </w:pPr>
          </w:p>
        </w:tc>
        <w:tc>
          <w:tcPr>
            <w:tcW w:w="5303" w:type="dxa"/>
          </w:tcPr>
          <w:p w:rsidR="006D5929" w:rsidRPr="006D5929" w:rsidRDefault="006D5929" w:rsidP="00B76516">
            <w:pPr>
              <w:pStyle w:val="AralkYok"/>
              <w:rPr>
                <w:rFonts w:ascii="Times New Roman" w:hAnsi="Times New Roman" w:cs="Times New Roman"/>
                <w:b/>
              </w:rPr>
            </w:pPr>
          </w:p>
        </w:tc>
      </w:tr>
    </w:tbl>
    <w:p w:rsidR="006D5929" w:rsidRPr="006D5929" w:rsidRDefault="006D5929" w:rsidP="006D5929">
      <w:pPr>
        <w:spacing w:line="240" w:lineRule="auto"/>
        <w:rPr>
          <w:rFonts w:ascii="Times New Roman" w:hAnsi="Times New Roman" w:cs="Times New Roman"/>
        </w:rPr>
      </w:pPr>
    </w:p>
    <w:p w:rsidR="007F1A3A" w:rsidRPr="006D5929" w:rsidRDefault="007F1A3A" w:rsidP="006D5929">
      <w:pPr>
        <w:pStyle w:val="AralkYok"/>
        <w:numPr>
          <w:ilvl w:val="0"/>
          <w:numId w:val="1"/>
        </w:numPr>
        <w:shd w:val="clear" w:color="auto" w:fill="BFBFBF" w:themeFill="background1" w:themeFillShade="BF"/>
        <w:rPr>
          <w:rFonts w:ascii="Times New Roman" w:hAnsi="Times New Roman" w:cs="Times New Roman"/>
          <w:b/>
        </w:rPr>
      </w:pPr>
      <w:r w:rsidRPr="006D5929">
        <w:rPr>
          <w:rFonts w:ascii="Times New Roman" w:hAnsi="Times New Roman" w:cs="Times New Roman"/>
          <w:b/>
        </w:rPr>
        <w:lastRenderedPageBreak/>
        <w:t xml:space="preserve">SORU                                                                                                  </w:t>
      </w:r>
      <w:r w:rsidR="000C750E">
        <w:rPr>
          <w:rFonts w:ascii="Times New Roman" w:hAnsi="Times New Roman" w:cs="Times New Roman"/>
          <w:b/>
        </w:rPr>
        <w:t xml:space="preserve">                              10+10=</w:t>
      </w:r>
      <w:r w:rsidRPr="006D5929">
        <w:rPr>
          <w:rFonts w:ascii="Times New Roman" w:hAnsi="Times New Roman" w:cs="Times New Roman"/>
          <w:b/>
        </w:rPr>
        <w:t xml:space="preserve"> 20 PUAN</w:t>
      </w:r>
    </w:p>
    <w:p w:rsidR="007F1A3A" w:rsidRPr="006D5929" w:rsidRDefault="007F1A3A" w:rsidP="006D5929">
      <w:pPr>
        <w:spacing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5303"/>
        <w:gridCol w:w="5303"/>
      </w:tblGrid>
      <w:tr w:rsidR="007F1A3A" w:rsidRPr="006D5929" w:rsidTr="007F1A3A">
        <w:tc>
          <w:tcPr>
            <w:tcW w:w="5303" w:type="dxa"/>
          </w:tcPr>
          <w:p w:rsidR="007F1A3A" w:rsidRPr="006D5929" w:rsidRDefault="007F1A3A" w:rsidP="006D5929">
            <w:pPr>
              <w:pStyle w:val="NormalWeb"/>
              <w:rPr>
                <w:sz w:val="22"/>
                <w:szCs w:val="22"/>
              </w:rPr>
            </w:pPr>
            <w:r w:rsidRPr="006D5929">
              <w:rPr>
                <w:rStyle w:val="citation-397"/>
                <w:sz w:val="22"/>
                <w:szCs w:val="22"/>
              </w:rPr>
              <w:t>Sağlıklı bir yaşamın anahtarı hareket etmektir. Doğa yürüyüşleri yapmak bizi hem zinde tutar hem de zihnimizi dinlendirir. Ormanda yürürken derin nefes almak, ciğerlerimize temiz hava dolmasını sağlar. Düzenli egzersiz yapan bireyler, hastalıklara karşı daha dirençli olurlar ve kendilerini her zaman enerjik hissederler.</w:t>
            </w:r>
          </w:p>
        </w:tc>
        <w:tc>
          <w:tcPr>
            <w:tcW w:w="5303" w:type="dxa"/>
          </w:tcPr>
          <w:p w:rsidR="007F1A3A" w:rsidRPr="006D5929" w:rsidRDefault="007F1A3A" w:rsidP="006D5929">
            <w:pPr>
              <w:rPr>
                <w:rFonts w:ascii="Times New Roman" w:hAnsi="Times New Roman" w:cs="Times New Roman"/>
              </w:rPr>
            </w:pPr>
            <w:r w:rsidRPr="006D5929">
              <w:rPr>
                <w:rFonts w:ascii="Times New Roman" w:hAnsi="Times New Roman" w:cs="Times New Roman"/>
              </w:rPr>
              <w:t>Vücudumuzun doğru çalışabilmesi için sadece spor yapmak yetmez, yediğimiz besinlere de dikkat etmeliyiz. Sebze ve meyveler vitamin deposudur. Eğer sadece sevdiğimiz şekerli gıdaları tüketirsek vücudumuz ihtiyacı olan enerjiyi sağlayamaz ve çabuk yoruluruz. Dengeli beslenme, sağlığımızı korumak için en az spor kadar değerlidir.</w:t>
            </w:r>
          </w:p>
        </w:tc>
      </w:tr>
    </w:tbl>
    <w:p w:rsidR="007F1A3A" w:rsidRPr="006D5929" w:rsidRDefault="007F1A3A" w:rsidP="006D5929">
      <w:pPr>
        <w:pStyle w:val="NormalWeb"/>
        <w:ind w:firstLine="708"/>
        <w:rPr>
          <w:sz w:val="22"/>
          <w:szCs w:val="22"/>
        </w:rPr>
      </w:pPr>
      <w:r w:rsidRPr="006D5929">
        <w:rPr>
          <w:sz w:val="22"/>
          <w:szCs w:val="22"/>
        </w:rPr>
        <w:t xml:space="preserve">Yukarıdaki iki metni </w:t>
      </w:r>
      <w:r w:rsidRPr="006D5929">
        <w:rPr>
          <w:b/>
          <w:bCs/>
          <w:sz w:val="22"/>
          <w:szCs w:val="22"/>
        </w:rPr>
        <w:t>sağlıklı yaşam için önerilen yöntemler</w:t>
      </w:r>
      <w:r w:rsidRPr="006D5929">
        <w:rPr>
          <w:sz w:val="22"/>
          <w:szCs w:val="22"/>
        </w:rPr>
        <w:t xml:space="preserve"> bakımından karşılaştırınız.</w:t>
      </w:r>
    </w:p>
    <w:p w:rsidR="007F1A3A" w:rsidRPr="006D5929" w:rsidRDefault="007F1A3A" w:rsidP="006D5929">
      <w:pPr>
        <w:pStyle w:val="NormalWeb"/>
        <w:numPr>
          <w:ilvl w:val="0"/>
          <w:numId w:val="5"/>
        </w:numPr>
        <w:rPr>
          <w:b/>
          <w:bCs/>
          <w:sz w:val="22"/>
          <w:szCs w:val="22"/>
        </w:rPr>
      </w:pPr>
      <w:r w:rsidRPr="006D5929">
        <w:rPr>
          <w:b/>
          <w:bCs/>
          <w:sz w:val="22"/>
          <w:szCs w:val="22"/>
        </w:rPr>
        <w:t>Bu iki me</w:t>
      </w:r>
      <w:r w:rsidR="00712730">
        <w:rPr>
          <w:b/>
          <w:bCs/>
          <w:sz w:val="22"/>
          <w:szCs w:val="22"/>
        </w:rPr>
        <w:t>tnin benzer yönü</w:t>
      </w:r>
      <w:r w:rsidRPr="006D5929">
        <w:rPr>
          <w:b/>
          <w:bCs/>
          <w:sz w:val="22"/>
          <w:szCs w:val="22"/>
        </w:rPr>
        <w:t xml:space="preserve"> nedir?</w:t>
      </w:r>
    </w:p>
    <w:p w:rsidR="007F1A3A" w:rsidRPr="006D5929" w:rsidRDefault="007F1A3A" w:rsidP="006D5929">
      <w:pPr>
        <w:pStyle w:val="NormalWeb"/>
        <w:rPr>
          <w:sz w:val="22"/>
          <w:szCs w:val="22"/>
        </w:rPr>
      </w:pPr>
    </w:p>
    <w:p w:rsidR="007F1A3A" w:rsidRPr="006D5929" w:rsidRDefault="007F1A3A" w:rsidP="006D5929">
      <w:pPr>
        <w:pStyle w:val="NormalWeb"/>
        <w:numPr>
          <w:ilvl w:val="0"/>
          <w:numId w:val="5"/>
        </w:numPr>
        <w:rPr>
          <w:sz w:val="22"/>
          <w:szCs w:val="22"/>
        </w:rPr>
      </w:pPr>
      <w:r w:rsidRPr="006D5929">
        <w:rPr>
          <w:b/>
          <w:bCs/>
          <w:sz w:val="22"/>
          <w:szCs w:val="22"/>
        </w:rPr>
        <w:t>Bu iki metin sağlıklı yaşama ulaşmak için hangi farklı yöntemleri vurgulamaktadır?</w:t>
      </w:r>
    </w:p>
    <w:p w:rsidR="007F1A3A" w:rsidRPr="006D5929" w:rsidRDefault="007F1A3A" w:rsidP="006D5929">
      <w:pPr>
        <w:spacing w:line="240" w:lineRule="auto"/>
        <w:ind w:firstLine="708"/>
        <w:rPr>
          <w:rFonts w:ascii="Times New Roman" w:hAnsi="Times New Roman" w:cs="Times New Roman"/>
        </w:rPr>
      </w:pPr>
    </w:p>
    <w:p w:rsidR="007F1A3A" w:rsidRPr="006D5929" w:rsidRDefault="007F1A3A" w:rsidP="006D5929">
      <w:pPr>
        <w:spacing w:line="240" w:lineRule="auto"/>
        <w:rPr>
          <w:rFonts w:ascii="Times New Roman" w:hAnsi="Times New Roman" w:cs="Times New Roman"/>
        </w:rPr>
      </w:pPr>
    </w:p>
    <w:p w:rsidR="007F1A3A" w:rsidRPr="006D5929" w:rsidRDefault="007F1A3A" w:rsidP="006D5929">
      <w:pPr>
        <w:spacing w:line="240" w:lineRule="auto"/>
        <w:rPr>
          <w:rFonts w:ascii="Times New Roman" w:hAnsi="Times New Roman" w:cs="Times New Roman"/>
        </w:rPr>
      </w:pPr>
    </w:p>
    <w:p w:rsidR="00130C88" w:rsidRPr="00AE4893" w:rsidRDefault="007F1A3A" w:rsidP="00130C88">
      <w:pPr>
        <w:pStyle w:val="AralkYok"/>
        <w:numPr>
          <w:ilvl w:val="0"/>
          <w:numId w:val="1"/>
        </w:numPr>
        <w:shd w:val="clear" w:color="auto" w:fill="BFBFBF" w:themeFill="background1" w:themeFillShade="BF"/>
        <w:rPr>
          <w:rFonts w:ascii="Times New Roman" w:hAnsi="Times New Roman" w:cs="Times New Roman"/>
          <w:b/>
        </w:rPr>
      </w:pPr>
      <w:r w:rsidRPr="006D5929">
        <w:rPr>
          <w:rFonts w:ascii="Times New Roman" w:hAnsi="Times New Roman" w:cs="Times New Roman"/>
          <w:b/>
        </w:rPr>
        <w:t xml:space="preserve">SORU                                                                                                                                </w:t>
      </w:r>
      <w:r w:rsidR="000C750E">
        <w:rPr>
          <w:rFonts w:ascii="Times New Roman" w:hAnsi="Times New Roman" w:cs="Times New Roman"/>
          <w:b/>
        </w:rPr>
        <w:t xml:space="preserve">      </w:t>
      </w:r>
      <w:r w:rsidRPr="006D5929">
        <w:rPr>
          <w:rFonts w:ascii="Times New Roman" w:hAnsi="Times New Roman" w:cs="Times New Roman"/>
          <w:b/>
        </w:rPr>
        <w:t xml:space="preserve">   20 PUAN</w:t>
      </w:r>
    </w:p>
    <w:p w:rsidR="00130C88" w:rsidRPr="00130C88" w:rsidRDefault="00130C88" w:rsidP="00712730">
      <w:pPr>
        <w:pStyle w:val="NormalWeb"/>
      </w:pPr>
      <w:r>
        <w:tab/>
      </w:r>
      <w:r w:rsidR="00AE4893">
        <w:t>Arkadaşın Yeliz</w:t>
      </w:r>
      <w:r w:rsidR="00712730">
        <w:t xml:space="preserve">, sana şu mesajı yolluyor: </w:t>
      </w:r>
      <w:r w:rsidR="00AE4893">
        <w:rPr>
          <w:iCs/>
        </w:rPr>
        <w:t>Merhaba, ö</w:t>
      </w:r>
      <w:r w:rsidRPr="00130C88">
        <w:rPr>
          <w:iCs/>
        </w:rPr>
        <w:t xml:space="preserve">devim için okul kütüphanesine gitmem lazım ama </w:t>
      </w:r>
      <w:r w:rsidR="00143947">
        <w:rPr>
          <w:iCs/>
        </w:rPr>
        <w:t>kütüphanenin okulun neresinde olduğunu</w:t>
      </w:r>
      <w:r w:rsidRPr="00130C88">
        <w:rPr>
          <w:iCs/>
        </w:rPr>
        <w:t xml:space="preserve"> tam bilmiyorum. Bir de kütüphanede uymam gereken özel kurallar var mı? Beni bilgilendirirsen çok s</w:t>
      </w:r>
      <w:r w:rsidR="00AE4893">
        <w:rPr>
          <w:iCs/>
        </w:rPr>
        <w:t>evinirim, şimdiden teşekkürler.</w:t>
      </w:r>
    </w:p>
    <w:p w:rsidR="00130C88" w:rsidRPr="00130C88" w:rsidRDefault="00AE4893" w:rsidP="00AE4893">
      <w:pPr>
        <w:spacing w:before="100" w:beforeAutospacing="1" w:after="100" w:afterAutospacing="1" w:line="240" w:lineRule="auto"/>
        <w:ind w:left="708"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Yeliz</w:t>
      </w:r>
      <w:r w:rsidR="00712730">
        <w:rPr>
          <w:rFonts w:ascii="Times New Roman" w:eastAsia="Times New Roman" w:hAnsi="Times New Roman" w:cs="Times New Roman"/>
          <w:sz w:val="24"/>
          <w:szCs w:val="24"/>
          <w:lang w:eastAsia="tr-TR"/>
        </w:rPr>
        <w:t>’in mesajına</w:t>
      </w:r>
      <w:r w:rsidR="00130C88" w:rsidRPr="00130C88">
        <w:rPr>
          <w:rFonts w:ascii="Times New Roman" w:eastAsia="Times New Roman" w:hAnsi="Times New Roman" w:cs="Times New Roman"/>
          <w:sz w:val="24"/>
          <w:szCs w:val="24"/>
          <w:lang w:eastAsia="tr-TR"/>
        </w:rPr>
        <w:t xml:space="preserve"> hem </w:t>
      </w:r>
      <w:r w:rsidR="00130C88" w:rsidRPr="00130C88">
        <w:rPr>
          <w:rFonts w:ascii="Times New Roman" w:eastAsia="Times New Roman" w:hAnsi="Times New Roman" w:cs="Times New Roman"/>
          <w:b/>
          <w:bCs/>
          <w:sz w:val="24"/>
          <w:szCs w:val="24"/>
          <w:lang w:eastAsia="tr-TR"/>
        </w:rPr>
        <w:t>kütüphanenin yerini tarif eden</w:t>
      </w:r>
      <w:r w:rsidR="00130C88" w:rsidRPr="00130C88">
        <w:rPr>
          <w:rFonts w:ascii="Times New Roman" w:eastAsia="Times New Roman" w:hAnsi="Times New Roman" w:cs="Times New Roman"/>
          <w:sz w:val="24"/>
          <w:szCs w:val="24"/>
          <w:lang w:eastAsia="tr-TR"/>
        </w:rPr>
        <w:t xml:space="preserve"> hem de </w:t>
      </w:r>
      <w:r w:rsidR="00130C88" w:rsidRPr="00130C88">
        <w:rPr>
          <w:rFonts w:ascii="Times New Roman" w:eastAsia="Times New Roman" w:hAnsi="Times New Roman" w:cs="Times New Roman"/>
          <w:b/>
          <w:bCs/>
          <w:sz w:val="24"/>
          <w:szCs w:val="24"/>
          <w:lang w:eastAsia="tr-TR"/>
        </w:rPr>
        <w:t xml:space="preserve">kütüphane içinde uyması </w:t>
      </w:r>
      <w:r>
        <w:rPr>
          <w:rFonts w:ascii="Times New Roman" w:eastAsia="Times New Roman" w:hAnsi="Times New Roman" w:cs="Times New Roman"/>
          <w:b/>
          <w:bCs/>
          <w:sz w:val="24"/>
          <w:szCs w:val="24"/>
          <w:lang w:eastAsia="tr-TR"/>
        </w:rPr>
        <w:t>gereken kuralları</w:t>
      </w:r>
      <w:r w:rsidR="00130C88" w:rsidRPr="00130C88">
        <w:rPr>
          <w:rFonts w:ascii="Times New Roman" w:eastAsia="Times New Roman" w:hAnsi="Times New Roman" w:cs="Times New Roman"/>
          <w:sz w:val="24"/>
          <w:szCs w:val="24"/>
          <w:lang w:eastAsia="tr-TR"/>
        </w:rPr>
        <w:t xml:space="preserve"> içeren, yazım ve noktalama kurallarına uygun bir cevap yazınız.</w:t>
      </w:r>
    </w:p>
    <w:p w:rsidR="00130C88" w:rsidRDefault="00130C88"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Default="000C750E" w:rsidP="00130C88">
      <w:pPr>
        <w:tabs>
          <w:tab w:val="left" w:pos="1665"/>
        </w:tabs>
        <w:rPr>
          <w:rFonts w:ascii="Times New Roman" w:hAnsi="Times New Roman" w:cs="Times New Roman"/>
        </w:rPr>
      </w:pPr>
    </w:p>
    <w:p w:rsidR="000C750E" w:rsidRPr="00AB3A71" w:rsidRDefault="00AB3A71" w:rsidP="00AB3A71">
      <w:pPr>
        <w:tabs>
          <w:tab w:val="left" w:pos="1665"/>
        </w:tabs>
        <w:jc w:val="center"/>
        <w:rPr>
          <w:rFonts w:ascii="Mistral" w:hAnsi="Mistral" w:cs="Times New Roman"/>
          <w:b/>
        </w:rPr>
      </w:pPr>
      <w:r w:rsidRPr="00AB3A71">
        <w:rPr>
          <w:rFonts w:ascii="Mistral" w:hAnsi="Mistral" w:cs="Times New Roman"/>
          <w:b/>
        </w:rPr>
        <w:t xml:space="preserve">YELİZ BİNGÖL  </w:t>
      </w:r>
      <w:r>
        <w:rPr>
          <w:rFonts w:ascii="Mistral" w:hAnsi="Mistral" w:cs="Times New Roman"/>
          <w:b/>
        </w:rPr>
        <w:t xml:space="preserve">                                                       </w:t>
      </w:r>
      <w:r w:rsidRPr="00AB3A71">
        <w:rPr>
          <w:rFonts w:ascii="Mistral" w:hAnsi="Mistral" w:cs="Times New Roman"/>
          <w:b/>
        </w:rPr>
        <w:t xml:space="preserve">    TÜRKÇE ÖĞRETMENİ</w:t>
      </w:r>
    </w:p>
    <w:p w:rsidR="000C750E" w:rsidRDefault="000C750E" w:rsidP="00231671">
      <w:pPr>
        <w:pStyle w:val="NormalWeb"/>
        <w:jc w:val="center"/>
      </w:pPr>
      <w:r>
        <w:rPr>
          <w:b/>
          <w:bCs/>
        </w:rPr>
        <w:lastRenderedPageBreak/>
        <w:t>CEVAP ANAHTARI (RUBRİK)</w:t>
      </w:r>
    </w:p>
    <w:p w:rsidR="000C750E" w:rsidRPr="000C750E" w:rsidRDefault="000C750E" w:rsidP="000C750E">
      <w:pPr>
        <w:pStyle w:val="NormalWeb"/>
        <w:rPr>
          <w:color w:val="FF0000"/>
        </w:rPr>
      </w:pPr>
      <w:r w:rsidRPr="000C750E">
        <w:rPr>
          <w:b/>
          <w:bCs/>
          <w:color w:val="FF0000"/>
        </w:rPr>
        <w:t>1. SORU: Okuduğunu değerlendirebilme</w:t>
      </w:r>
    </w:p>
    <w:p w:rsidR="000C750E" w:rsidRDefault="000C750E" w:rsidP="000C750E">
      <w:pPr>
        <w:pStyle w:val="NormalWeb"/>
        <w:numPr>
          <w:ilvl w:val="0"/>
          <w:numId w:val="8"/>
        </w:numPr>
      </w:pPr>
      <w:r w:rsidRPr="000C750E">
        <w:rPr>
          <w:rStyle w:val="citation-424"/>
          <w:b/>
          <w:bCs/>
          <w:color w:val="FF0000"/>
        </w:rPr>
        <w:t>Tam Puan Kriteri (20 Puan):</w:t>
      </w:r>
      <w:r w:rsidRPr="000C750E">
        <w:rPr>
          <w:rStyle w:val="citation-424"/>
          <w:color w:val="FF0000"/>
        </w:rPr>
        <w:t xml:space="preserve"> </w:t>
      </w:r>
      <w:r>
        <w:rPr>
          <w:rStyle w:val="citation-424"/>
        </w:rPr>
        <w:t>Seçtiği düşünceyi (A veya B) açıkça belirten ve Efe’nin davranışını bu düşünce çerçevesinde mantıklı bir sebep-sonuç ilişkisiyle (sosyal bağların zayıflaması, ekran bağımlılığı vb.) eleştiren cevaplar</w:t>
      </w:r>
      <w:r>
        <w:t xml:space="preserve">. </w:t>
      </w:r>
    </w:p>
    <w:p w:rsidR="000C750E" w:rsidRDefault="000C750E" w:rsidP="000C750E">
      <w:pPr>
        <w:pStyle w:val="NormalWeb"/>
        <w:numPr>
          <w:ilvl w:val="0"/>
          <w:numId w:val="8"/>
        </w:numPr>
      </w:pPr>
      <w:r w:rsidRPr="000C750E">
        <w:rPr>
          <w:b/>
          <w:bCs/>
          <w:color w:val="FF0000"/>
        </w:rPr>
        <w:t>Örnek Cevap:</w:t>
      </w:r>
      <w:r w:rsidRPr="000C750E">
        <w:rPr>
          <w:color w:val="FF0000"/>
        </w:rPr>
        <w:t xml:space="preserve"> </w:t>
      </w:r>
      <w:r>
        <w:t xml:space="preserve">A düşüncesini seçtim. Efe’nin davranışı yanlıştır çünkü gerçek arkadaşlıklar birlikte oyun oynayarak ve konuşarak güçlenir. </w:t>
      </w:r>
      <w:r>
        <w:rPr>
          <w:rStyle w:val="citation-423"/>
        </w:rPr>
        <w:t>Efe sadece ekrana bakarak arkadaşı Mert’i kaybetme riskiyle karşı karşıyadır</w:t>
      </w:r>
      <w:r>
        <w:t xml:space="preserve">. </w:t>
      </w:r>
    </w:p>
    <w:p w:rsidR="000C750E" w:rsidRDefault="000C750E" w:rsidP="000C750E">
      <w:pPr>
        <w:pStyle w:val="NormalWeb"/>
        <w:numPr>
          <w:ilvl w:val="0"/>
          <w:numId w:val="8"/>
        </w:numPr>
      </w:pPr>
      <w:r w:rsidRPr="000C750E">
        <w:rPr>
          <w:rStyle w:val="citation-422"/>
          <w:b/>
          <w:bCs/>
          <w:color w:val="FF0000"/>
        </w:rPr>
        <w:t>Kısmi Puan Kriteri (10 Puan):</w:t>
      </w:r>
      <w:r w:rsidRPr="000C750E">
        <w:rPr>
          <w:rStyle w:val="citation-422"/>
          <w:color w:val="FF0000"/>
        </w:rPr>
        <w:t xml:space="preserve"> </w:t>
      </w:r>
      <w:r>
        <w:rPr>
          <w:rStyle w:val="citation-422"/>
        </w:rPr>
        <w:t>Bir düşünceyi seçen ancak değerlendirme kısmında "bence yanlış" gibi sığ ifadeler kullanan veya metindeki Mert ile olan ilişki bozulmasına değinmeyen cevaplar</w:t>
      </w:r>
      <w:r>
        <w:t xml:space="preserve">. </w:t>
      </w:r>
    </w:p>
    <w:p w:rsidR="000C750E" w:rsidRDefault="000C750E" w:rsidP="000C750E">
      <w:pPr>
        <w:pStyle w:val="NormalWeb"/>
        <w:numPr>
          <w:ilvl w:val="0"/>
          <w:numId w:val="8"/>
        </w:numPr>
      </w:pPr>
      <w:r w:rsidRPr="000C750E">
        <w:rPr>
          <w:rStyle w:val="citation-421"/>
          <w:b/>
          <w:bCs/>
          <w:color w:val="FF0000"/>
        </w:rPr>
        <w:t>Puan Alınamayacak Durumlar (0 Puan):</w:t>
      </w:r>
      <w:r w:rsidRPr="000C750E">
        <w:rPr>
          <w:rStyle w:val="citation-421"/>
          <w:color w:val="FF0000"/>
        </w:rPr>
        <w:t xml:space="preserve"> </w:t>
      </w:r>
      <w:r>
        <w:rPr>
          <w:rStyle w:val="citation-421"/>
        </w:rPr>
        <w:t>Herhangi bir düşünce seçmeyen, Efe’nin davranışını sadece özetleyen, boş ya da karalanmış cevaplar</w:t>
      </w:r>
      <w:r>
        <w:t xml:space="preserve">. </w:t>
      </w:r>
    </w:p>
    <w:p w:rsidR="000C750E" w:rsidRPr="000C750E" w:rsidRDefault="000C750E" w:rsidP="000C750E">
      <w:pPr>
        <w:pStyle w:val="NormalWeb"/>
        <w:rPr>
          <w:color w:val="FF0000"/>
        </w:rPr>
      </w:pPr>
      <w:r w:rsidRPr="000C750E">
        <w:rPr>
          <w:b/>
          <w:bCs/>
          <w:color w:val="FF0000"/>
        </w:rPr>
        <w:t>2. SORU: Metindeki probleme çözüm üretebilme</w:t>
      </w:r>
    </w:p>
    <w:p w:rsidR="000C750E" w:rsidRDefault="000C750E" w:rsidP="000C750E">
      <w:pPr>
        <w:pStyle w:val="NormalWeb"/>
        <w:numPr>
          <w:ilvl w:val="0"/>
          <w:numId w:val="9"/>
        </w:numPr>
      </w:pPr>
      <w:r w:rsidRPr="000C750E">
        <w:rPr>
          <w:rStyle w:val="citation-420"/>
          <w:b/>
          <w:bCs/>
          <w:color w:val="FF0000"/>
        </w:rPr>
        <w:t>Tam Puan Kriteri (20 Puan):</w:t>
      </w:r>
      <w:r w:rsidRPr="000C750E">
        <w:rPr>
          <w:rStyle w:val="citation-420"/>
          <w:color w:val="FF0000"/>
        </w:rPr>
        <w:t xml:space="preserve"> </w:t>
      </w:r>
      <w:r>
        <w:rPr>
          <w:rStyle w:val="citation-420"/>
        </w:rPr>
        <w:t>Karagöz'ün yaşadığı temel problemi (yanlış anlama/sakarlık sonucu paketin düşmesi) doğru tanımlayan, uygulanabilir iki çözüm sunan ve en mantıklı olanı gerekçesiyle açıklayan cevaplar</w:t>
      </w:r>
      <w:r>
        <w:t xml:space="preserve">. </w:t>
      </w:r>
    </w:p>
    <w:p w:rsidR="000C750E" w:rsidRDefault="000C750E" w:rsidP="000C750E">
      <w:pPr>
        <w:pStyle w:val="NormalWeb"/>
        <w:numPr>
          <w:ilvl w:val="0"/>
          <w:numId w:val="9"/>
        </w:numPr>
      </w:pPr>
      <w:r w:rsidRPr="000C750E">
        <w:rPr>
          <w:rStyle w:val="citation-419"/>
          <w:b/>
          <w:bCs/>
          <w:color w:val="FF0000"/>
        </w:rPr>
        <w:t>Örnek Cevap:</w:t>
      </w:r>
      <w:r w:rsidRPr="000C750E">
        <w:rPr>
          <w:rStyle w:val="citation-419"/>
          <w:color w:val="FF0000"/>
        </w:rPr>
        <w:t xml:space="preserve"> </w:t>
      </w:r>
      <w:r w:rsidRPr="000C750E">
        <w:rPr>
          <w:rStyle w:val="citation-419"/>
          <w:b/>
          <w:u w:val="single"/>
        </w:rPr>
        <w:t>Problem:</w:t>
      </w:r>
      <w:r>
        <w:rPr>
          <w:rStyle w:val="citation-419"/>
        </w:rPr>
        <w:t xml:space="preserve"> Karagöz’ün kelimeleri yanlış anlaması ve dikkatsizliği sonucu paketi düşürüp kırmasıdır</w:t>
      </w:r>
      <w:r>
        <w:t xml:space="preserve">. </w:t>
      </w:r>
      <w:r w:rsidRPr="000C750E">
        <w:rPr>
          <w:b/>
          <w:u w:val="single"/>
        </w:rPr>
        <w:t>Çözüm 1:</w:t>
      </w:r>
      <w:r>
        <w:t xml:space="preserve"> Hacivat’ı daha dikkatli dinleyebilirdi. </w:t>
      </w:r>
      <w:r w:rsidRPr="000C750E">
        <w:rPr>
          <w:b/>
          <w:u w:val="single"/>
        </w:rPr>
        <w:t>Çözüm 2:</w:t>
      </w:r>
      <w:r>
        <w:t xml:space="preserve"> Paketi açmaya çalışmak yerine Hacivat’ın taşımasına yardım edebilirdi.</w:t>
      </w:r>
      <w:r w:rsidRPr="000C750E">
        <w:rPr>
          <w:u w:val="single"/>
        </w:rPr>
        <w:t xml:space="preserve"> </w:t>
      </w:r>
      <w:r w:rsidRPr="000C750E">
        <w:rPr>
          <w:rStyle w:val="citation-418"/>
          <w:u w:val="single"/>
        </w:rPr>
        <w:t>En mantıklısı ilkidir çünkü doğru iletişim hatayı önlerdi</w:t>
      </w:r>
      <w:r w:rsidRPr="000C750E">
        <w:rPr>
          <w:u w:val="single"/>
        </w:rPr>
        <w:t xml:space="preserve">. </w:t>
      </w:r>
    </w:p>
    <w:p w:rsidR="000C750E" w:rsidRDefault="000C750E" w:rsidP="000C750E">
      <w:pPr>
        <w:pStyle w:val="NormalWeb"/>
        <w:numPr>
          <w:ilvl w:val="0"/>
          <w:numId w:val="9"/>
        </w:numPr>
      </w:pPr>
      <w:r w:rsidRPr="000C750E">
        <w:rPr>
          <w:rStyle w:val="citation-417"/>
          <w:b/>
          <w:bCs/>
          <w:color w:val="FF0000"/>
        </w:rPr>
        <w:t>Kısmi Puan Kriteri (10 Puan):</w:t>
      </w:r>
      <w:r w:rsidRPr="000C750E">
        <w:rPr>
          <w:rStyle w:val="citation-417"/>
          <w:color w:val="FF0000"/>
        </w:rPr>
        <w:t xml:space="preserve"> </w:t>
      </w:r>
      <w:r>
        <w:rPr>
          <w:rStyle w:val="citation-417"/>
        </w:rPr>
        <w:t>Problemi doğru belirleyen ancak çözüm önerileri mantıksız olan veya en mantıklı çözümü gerekçelendirmeyen cevaplar</w:t>
      </w:r>
      <w:r>
        <w:t>.</w:t>
      </w:r>
      <w:r w:rsidRPr="000C750E">
        <w:t xml:space="preserve"> </w:t>
      </w:r>
    </w:p>
    <w:p w:rsidR="000C750E" w:rsidRPr="000C750E" w:rsidRDefault="000C750E" w:rsidP="000C750E">
      <w:pPr>
        <w:pStyle w:val="NormalWeb"/>
        <w:numPr>
          <w:ilvl w:val="0"/>
          <w:numId w:val="9"/>
        </w:numPr>
      </w:pPr>
      <w:r w:rsidRPr="000C750E">
        <w:rPr>
          <w:b/>
          <w:bCs/>
          <w:color w:val="FF0000"/>
        </w:rPr>
        <w:t>Kısmi Cevap Örneği 1:</w:t>
      </w:r>
      <w:r w:rsidRPr="000C750E">
        <w:rPr>
          <w:color w:val="FF0000"/>
        </w:rPr>
        <w:t xml:space="preserve"> </w:t>
      </w:r>
      <w:r w:rsidRPr="000C750E">
        <w:rPr>
          <w:b/>
          <w:bCs/>
          <w:u w:val="single"/>
        </w:rPr>
        <w:t>Problem:</w:t>
      </w:r>
      <w:r w:rsidRPr="000C750E">
        <w:t xml:space="preserve"> Paketin içindeki tabakların kırılmasıdır. </w:t>
      </w:r>
      <w:r w:rsidRPr="000C750E">
        <w:rPr>
          <w:b/>
          <w:bCs/>
          <w:u w:val="single"/>
        </w:rPr>
        <w:t>Çözüm:</w:t>
      </w:r>
      <w:r w:rsidRPr="000C750E">
        <w:t xml:space="preserve"> Hacivat paketi daha sıkı tutabilirdi veya Karagöz paketi hiç ellemeyebilirdi. En mantıklısı Karagöz'ün ellememesidir. (Neden belirtilmediği veya çözüm metindeki olay akışına tam uymadığı için puan kırılır). </w:t>
      </w:r>
    </w:p>
    <w:p w:rsidR="000C750E" w:rsidRPr="000C750E" w:rsidRDefault="000C750E" w:rsidP="000C750E">
      <w:pPr>
        <w:pStyle w:val="NormalWeb"/>
        <w:numPr>
          <w:ilvl w:val="0"/>
          <w:numId w:val="9"/>
        </w:numPr>
      </w:pPr>
      <w:r w:rsidRPr="000C750E">
        <w:rPr>
          <w:b/>
          <w:bCs/>
          <w:color w:val="FF0000"/>
        </w:rPr>
        <w:t>Kısmi Cevap Örneği 2:</w:t>
      </w:r>
      <w:r w:rsidRPr="000C750E">
        <w:rPr>
          <w:color w:val="FF0000"/>
        </w:rPr>
        <w:t xml:space="preserve"> </w:t>
      </w:r>
      <w:r w:rsidRPr="000C750E">
        <w:rPr>
          <w:b/>
          <w:bCs/>
          <w:u w:val="single"/>
        </w:rPr>
        <w:t>Problem:</w:t>
      </w:r>
      <w:r w:rsidRPr="000C750E">
        <w:t xml:space="preserve"> Karagöz'ün sakarlığı. </w:t>
      </w:r>
      <w:r w:rsidRPr="000C750E">
        <w:rPr>
          <w:b/>
          <w:bCs/>
          <w:u w:val="single"/>
        </w:rPr>
        <w:t>Çözüm 1:</w:t>
      </w:r>
      <w:r w:rsidRPr="000C750E">
        <w:t xml:space="preserve"> Hacivat Karagöz'e kızmalıydı. </w:t>
      </w:r>
      <w:r w:rsidRPr="000C750E">
        <w:rPr>
          <w:b/>
          <w:bCs/>
          <w:u w:val="single"/>
        </w:rPr>
        <w:t>Çözüm 2:</w:t>
      </w:r>
      <w:r w:rsidRPr="000C750E">
        <w:t xml:space="preserve"> Karagöz yeni tabaklar almalı. En mantıklısı tabakları yıkamaktır. (Çözüm önerileri problemin çözümüne yönelik değil,</w:t>
      </w:r>
      <w:r>
        <w:t xml:space="preserve"> seçilen çözüm farklı,</w:t>
      </w:r>
      <w:r w:rsidRPr="000C750E">
        <w:t xml:space="preserve"> sonuç odaklı veya sığ olduğu için puan kırılır).</w:t>
      </w:r>
      <w:r w:rsidRPr="000C750E">
        <w:rPr>
          <w:b/>
          <w:bCs/>
        </w:rPr>
        <w:t xml:space="preserve"> </w:t>
      </w:r>
    </w:p>
    <w:p w:rsidR="000C750E" w:rsidRDefault="000C750E" w:rsidP="000C750E">
      <w:pPr>
        <w:pStyle w:val="NormalWeb"/>
        <w:numPr>
          <w:ilvl w:val="0"/>
          <w:numId w:val="9"/>
        </w:numPr>
      </w:pPr>
      <w:r w:rsidRPr="000C750E">
        <w:rPr>
          <w:rStyle w:val="citation-416"/>
          <w:b/>
          <w:bCs/>
          <w:color w:val="FF0000"/>
        </w:rPr>
        <w:t>Puan Alınamayacak Durumlar (0 Puan):</w:t>
      </w:r>
      <w:r w:rsidRPr="000C750E">
        <w:rPr>
          <w:rStyle w:val="citation-416"/>
          <w:color w:val="FF0000"/>
        </w:rPr>
        <w:t xml:space="preserve"> </w:t>
      </w:r>
      <w:r>
        <w:rPr>
          <w:rStyle w:val="citation-416"/>
        </w:rPr>
        <w:t>Metindeki problemi belirlemeyen, çözüm önerisi sunmayan, önerilerden seçim yapmayan, boş, mantıksız ya da karalanmış cevaplar.</w:t>
      </w:r>
    </w:p>
    <w:p w:rsidR="000C750E" w:rsidRPr="002F37FE" w:rsidRDefault="000C750E" w:rsidP="000C750E">
      <w:pPr>
        <w:pStyle w:val="NormalWeb"/>
        <w:rPr>
          <w:color w:val="FF0000"/>
        </w:rPr>
      </w:pPr>
      <w:r w:rsidRPr="002F37FE">
        <w:rPr>
          <w:b/>
          <w:bCs/>
          <w:color w:val="FF0000"/>
        </w:rPr>
        <w:t>3. SORU: Metnin derin anlamını belirlemeye yönelik çıkarımlar yapabilme</w:t>
      </w:r>
    </w:p>
    <w:p w:rsidR="000C750E" w:rsidRDefault="000C750E" w:rsidP="000C750E">
      <w:pPr>
        <w:pStyle w:val="NormalWeb"/>
        <w:numPr>
          <w:ilvl w:val="0"/>
          <w:numId w:val="10"/>
        </w:numPr>
      </w:pPr>
      <w:r w:rsidRPr="002F37FE">
        <w:rPr>
          <w:rStyle w:val="citation-415"/>
          <w:b/>
          <w:bCs/>
          <w:color w:val="FF0000"/>
        </w:rPr>
        <w:t>Tam Puan Kriteri (20 Puan):</w:t>
      </w:r>
      <w:r w:rsidRPr="002F37FE">
        <w:rPr>
          <w:rStyle w:val="citation-415"/>
          <w:color w:val="FF0000"/>
        </w:rPr>
        <w:t xml:space="preserve"> </w:t>
      </w:r>
      <w:r>
        <w:rPr>
          <w:rStyle w:val="citation-415"/>
        </w:rPr>
        <w:t>Metnin ana fikrini (çalışmanın ve desteğin başarı getirmesi) doğru belirleyen ve bunu destekleyen cümleyi metinden eksiksiz bulan cevaplar</w:t>
      </w:r>
      <w:r>
        <w:t xml:space="preserve">. </w:t>
      </w:r>
    </w:p>
    <w:p w:rsidR="000C750E" w:rsidRDefault="000C750E" w:rsidP="000C750E">
      <w:pPr>
        <w:pStyle w:val="NormalWeb"/>
        <w:numPr>
          <w:ilvl w:val="0"/>
          <w:numId w:val="10"/>
        </w:numPr>
      </w:pPr>
      <w:r w:rsidRPr="002F37FE">
        <w:rPr>
          <w:b/>
          <w:bCs/>
          <w:color w:val="FF0000"/>
        </w:rPr>
        <w:t>Örnek Cevap:</w:t>
      </w:r>
      <w:r w:rsidRPr="002F37FE">
        <w:rPr>
          <w:color w:val="FF0000"/>
        </w:rPr>
        <w:t xml:space="preserve"> </w:t>
      </w:r>
      <w:r w:rsidRPr="002F37FE">
        <w:rPr>
          <w:b/>
          <w:u w:val="single"/>
        </w:rPr>
        <w:t>Ana Fikir:</w:t>
      </w:r>
      <w:r>
        <w:t xml:space="preserve"> Başarıya ulaşmak için çok çalışmak ve birlik olmak gerekir. </w:t>
      </w:r>
      <w:r w:rsidRPr="002F37FE">
        <w:rPr>
          <w:rStyle w:val="citation-414"/>
          <w:b/>
          <w:u w:val="single"/>
        </w:rPr>
        <w:t xml:space="preserve">Destekleyen Cümle: </w:t>
      </w:r>
      <w:r w:rsidRPr="002F37FE">
        <w:rPr>
          <w:rStyle w:val="citation-414"/>
          <w:u w:val="single"/>
        </w:rPr>
        <w:t>Takımdaki futbolcular sezon boyunca çok çalıştı.</w:t>
      </w:r>
      <w:r>
        <w:t xml:space="preserve"> </w:t>
      </w:r>
    </w:p>
    <w:p w:rsidR="002F37FE" w:rsidRPr="002F37FE" w:rsidRDefault="000C750E" w:rsidP="002F37FE">
      <w:pPr>
        <w:pStyle w:val="NormalWeb"/>
        <w:numPr>
          <w:ilvl w:val="0"/>
          <w:numId w:val="10"/>
        </w:numPr>
      </w:pPr>
      <w:r w:rsidRPr="002F37FE">
        <w:rPr>
          <w:rStyle w:val="citation-413"/>
          <w:b/>
          <w:bCs/>
          <w:color w:val="FF0000"/>
        </w:rPr>
        <w:t>Kısmi Puan Kriteri (10 Puan):</w:t>
      </w:r>
      <w:r w:rsidRPr="002F37FE">
        <w:rPr>
          <w:rStyle w:val="citation-413"/>
          <w:color w:val="FF0000"/>
        </w:rPr>
        <w:t xml:space="preserve"> </w:t>
      </w:r>
      <w:r>
        <w:rPr>
          <w:rStyle w:val="citation-413"/>
        </w:rPr>
        <w:t>Ana fikri doğru belirleyen ancak destekleyen cümleyi yanlış seçen veya cümleyi doğru seçip ana fikri eksik ifade eden cevaplar</w:t>
      </w:r>
      <w:r>
        <w:t>.</w:t>
      </w:r>
      <w:r w:rsidR="002F37FE" w:rsidRPr="002F37FE">
        <w:rPr>
          <w:b/>
          <w:bCs/>
        </w:rPr>
        <w:t xml:space="preserve"> </w:t>
      </w:r>
      <w:r w:rsidR="002F37FE" w:rsidRPr="002F37FE">
        <w:t xml:space="preserve">. </w:t>
      </w:r>
    </w:p>
    <w:p w:rsidR="002F37FE" w:rsidRPr="002F37FE" w:rsidRDefault="002F37FE" w:rsidP="002F37FE">
      <w:pPr>
        <w:pStyle w:val="NormalWeb"/>
        <w:numPr>
          <w:ilvl w:val="0"/>
          <w:numId w:val="10"/>
        </w:numPr>
      </w:pPr>
      <w:r w:rsidRPr="002F37FE">
        <w:rPr>
          <w:b/>
          <w:bCs/>
          <w:color w:val="FF0000"/>
        </w:rPr>
        <w:t>Kısmi Cevap Örneği 1:</w:t>
      </w:r>
      <w:r w:rsidRPr="002F37FE">
        <w:rPr>
          <w:color w:val="FF0000"/>
        </w:rPr>
        <w:t xml:space="preserve"> </w:t>
      </w:r>
      <w:r w:rsidRPr="002F37FE">
        <w:rPr>
          <w:b/>
          <w:bCs/>
          <w:u w:val="single"/>
        </w:rPr>
        <w:t>Ana Fikir:</w:t>
      </w:r>
      <w:r w:rsidRPr="002F37FE">
        <w:t xml:space="preserve"> Galatasaray'ın şampiyon olması ve taraftarların sevinmesi. </w:t>
      </w:r>
      <w:r w:rsidRPr="002F37FE">
        <w:rPr>
          <w:b/>
          <w:bCs/>
          <w:u w:val="single"/>
        </w:rPr>
        <w:t>Destekleyen Cümle:</w:t>
      </w:r>
      <w:r>
        <w:t xml:space="preserve"> </w:t>
      </w:r>
      <w:r w:rsidRPr="002F37FE">
        <w:t>Final maçını 4-1 kazanan Galatasaraylı futbolcular m</w:t>
      </w:r>
      <w:r>
        <w:t>aç sonunda büyük sevinç yaşadı</w:t>
      </w:r>
      <w:proofErr w:type="gramStart"/>
      <w:r>
        <w:t>.</w:t>
      </w:r>
      <w:r w:rsidRPr="002F37FE">
        <w:t>.</w:t>
      </w:r>
      <w:proofErr w:type="gramEnd"/>
      <w:r w:rsidRPr="002F37FE">
        <w:t xml:space="preserve"> (Ana fikir sadece olay özeti şeklinde kurulduğu ve derin anlamı/mesajı tam y</w:t>
      </w:r>
      <w:r>
        <w:t xml:space="preserve">ansıtmadığı için puan kırılır). </w:t>
      </w:r>
      <w:r w:rsidRPr="002F37FE">
        <w:rPr>
          <w:b/>
          <w:color w:val="FF0000"/>
        </w:rPr>
        <w:t>( 5 puan)</w:t>
      </w:r>
    </w:p>
    <w:p w:rsidR="000C750E" w:rsidRDefault="002F37FE" w:rsidP="002F37FE">
      <w:pPr>
        <w:pStyle w:val="NormalWeb"/>
        <w:numPr>
          <w:ilvl w:val="0"/>
          <w:numId w:val="10"/>
        </w:numPr>
      </w:pPr>
      <w:r w:rsidRPr="002F37FE">
        <w:rPr>
          <w:b/>
          <w:bCs/>
          <w:color w:val="FF0000"/>
        </w:rPr>
        <w:t>Kısmi Cevap Örneği 2:</w:t>
      </w:r>
      <w:r w:rsidRPr="002F37FE">
        <w:rPr>
          <w:color w:val="FF0000"/>
        </w:rPr>
        <w:t xml:space="preserve"> </w:t>
      </w:r>
      <w:r w:rsidRPr="002F37FE">
        <w:rPr>
          <w:b/>
          <w:bCs/>
          <w:u w:val="single"/>
        </w:rPr>
        <w:t>Ana Fikir:</w:t>
      </w:r>
      <w:r w:rsidRPr="002F37FE">
        <w:t xml:space="preserve"> Çalışan her zaman kazanır. </w:t>
      </w:r>
      <w:r w:rsidRPr="002F37FE">
        <w:rPr>
          <w:b/>
          <w:bCs/>
          <w:u w:val="single"/>
        </w:rPr>
        <w:t>Destekleyen Cümle:</w:t>
      </w:r>
      <w:r>
        <w:t xml:space="preserve"> </w:t>
      </w:r>
      <w:r w:rsidRPr="002F37FE">
        <w:t>Taraftarlar hep birlikte şarkılar s</w:t>
      </w:r>
      <w:r>
        <w:t>öyledi ve şampiyonluğu kutladı</w:t>
      </w:r>
      <w:proofErr w:type="gramStart"/>
      <w:r>
        <w:t>.</w:t>
      </w:r>
      <w:r w:rsidRPr="002F37FE">
        <w:t>.</w:t>
      </w:r>
      <w:proofErr w:type="gramEnd"/>
      <w:r w:rsidRPr="002F37FE">
        <w:t xml:space="preserve"> (Cümle seçimi ana fikri doğrudan kanıtlamadığı, sadece sonucun kutlamasını gösterdiği için puan kırılır). </w:t>
      </w:r>
      <w:r w:rsidRPr="002F37FE">
        <w:rPr>
          <w:b/>
          <w:color w:val="FF0000"/>
        </w:rPr>
        <w:t>(10 Puan)</w:t>
      </w:r>
    </w:p>
    <w:p w:rsidR="000C750E" w:rsidRDefault="000C750E" w:rsidP="000C750E">
      <w:pPr>
        <w:pStyle w:val="NormalWeb"/>
        <w:numPr>
          <w:ilvl w:val="0"/>
          <w:numId w:val="10"/>
        </w:numPr>
      </w:pPr>
      <w:r w:rsidRPr="002F37FE">
        <w:rPr>
          <w:rStyle w:val="citation-412"/>
          <w:b/>
          <w:bCs/>
          <w:color w:val="FF0000"/>
        </w:rPr>
        <w:t>Puan Alınamayacak Durumlar (0 Puan):</w:t>
      </w:r>
      <w:r w:rsidRPr="002F37FE">
        <w:rPr>
          <w:rStyle w:val="citation-412"/>
          <w:color w:val="FF0000"/>
        </w:rPr>
        <w:t xml:space="preserve"> </w:t>
      </w:r>
      <w:r>
        <w:rPr>
          <w:rStyle w:val="citation-412"/>
        </w:rPr>
        <w:t>Metinle ilgisiz ana fikirler veya boş cevaplar</w:t>
      </w:r>
      <w:r>
        <w:t xml:space="preserve">. </w:t>
      </w:r>
    </w:p>
    <w:p w:rsidR="002F37FE" w:rsidRDefault="002F37FE" w:rsidP="002F37FE">
      <w:pPr>
        <w:pStyle w:val="NormalWeb"/>
        <w:ind w:left="720"/>
      </w:pPr>
    </w:p>
    <w:p w:rsidR="000C750E" w:rsidRPr="002F37FE" w:rsidRDefault="000C750E" w:rsidP="000C750E">
      <w:pPr>
        <w:pStyle w:val="NormalWeb"/>
        <w:rPr>
          <w:color w:val="FF0000"/>
        </w:rPr>
      </w:pPr>
      <w:r w:rsidRPr="002F37FE">
        <w:rPr>
          <w:b/>
          <w:bCs/>
          <w:color w:val="FF0000"/>
        </w:rPr>
        <w:lastRenderedPageBreak/>
        <w:t>4. SORU: Metinler arası karşılaştırma yapabilme</w:t>
      </w:r>
    </w:p>
    <w:p w:rsidR="000C750E" w:rsidRDefault="000C750E" w:rsidP="000C750E">
      <w:pPr>
        <w:pStyle w:val="NormalWeb"/>
        <w:numPr>
          <w:ilvl w:val="0"/>
          <w:numId w:val="11"/>
        </w:numPr>
      </w:pPr>
      <w:r w:rsidRPr="002F37FE">
        <w:rPr>
          <w:rStyle w:val="citation-411"/>
          <w:b/>
          <w:bCs/>
          <w:color w:val="FF0000"/>
        </w:rPr>
        <w:t>Tam Puan Kriteri (20 Puan):</w:t>
      </w:r>
      <w:r w:rsidRPr="002F37FE">
        <w:rPr>
          <w:rStyle w:val="citation-411"/>
          <w:color w:val="FF0000"/>
        </w:rPr>
        <w:t xml:space="preserve"> </w:t>
      </w:r>
      <w:r>
        <w:rPr>
          <w:rStyle w:val="citation-411"/>
        </w:rPr>
        <w:t>İki metnin benzer yönünü (sağlıklı yaşam) belirleyen ve iki metindeki farklı yöntemleri (spor/beslenme) somut verilerle karşılaştıran cevaplar</w:t>
      </w:r>
      <w:r>
        <w:t xml:space="preserve">. </w:t>
      </w:r>
    </w:p>
    <w:p w:rsidR="002F37FE" w:rsidRPr="002F37FE" w:rsidRDefault="000C750E" w:rsidP="002F37FE">
      <w:pPr>
        <w:pStyle w:val="NormalWeb"/>
        <w:numPr>
          <w:ilvl w:val="0"/>
          <w:numId w:val="11"/>
        </w:numPr>
      </w:pPr>
      <w:r w:rsidRPr="002F37FE">
        <w:rPr>
          <w:rStyle w:val="citation-410"/>
          <w:b/>
          <w:bCs/>
          <w:color w:val="FF0000"/>
        </w:rPr>
        <w:t>Örnek Cevap:</w:t>
      </w:r>
      <w:r w:rsidRPr="002F37FE">
        <w:rPr>
          <w:rStyle w:val="citation-410"/>
          <w:color w:val="FF0000"/>
        </w:rPr>
        <w:t xml:space="preserve"> </w:t>
      </w:r>
      <w:r w:rsidRPr="002F37FE">
        <w:rPr>
          <w:rStyle w:val="citation-410"/>
          <w:b/>
          <w:u w:val="single"/>
        </w:rPr>
        <w:t>Benzerlik:</w:t>
      </w:r>
      <w:r>
        <w:rPr>
          <w:rStyle w:val="citation-410"/>
        </w:rPr>
        <w:t xml:space="preserve"> Her iki metin de sağlıklı yaşamanın yollarını anlatmaktadır</w:t>
      </w:r>
      <w:r>
        <w:t xml:space="preserve">. </w:t>
      </w:r>
      <w:r w:rsidRPr="002F37FE">
        <w:rPr>
          <w:rStyle w:val="citation-409"/>
          <w:b/>
          <w:u w:val="single"/>
        </w:rPr>
        <w:t>Farklılık:</w:t>
      </w:r>
      <w:r>
        <w:rPr>
          <w:rStyle w:val="citation-409"/>
        </w:rPr>
        <w:t xml:space="preserve"> Birinci metin doğa yürüyüşü ve egzersize odaklanırken ikinci metin sebze, meyve ve dengeli beslenmenin önemini vurgulamaktadır</w:t>
      </w:r>
      <w:r>
        <w:t>.</w:t>
      </w:r>
      <w:r w:rsidR="002F37FE" w:rsidRPr="002F37FE">
        <w:rPr>
          <w:b/>
          <w:bCs/>
          <w:color w:val="FF0000"/>
        </w:rPr>
        <w:t xml:space="preserve"> </w:t>
      </w:r>
    </w:p>
    <w:p w:rsidR="002F37FE" w:rsidRDefault="002F37FE" w:rsidP="002F37FE">
      <w:pPr>
        <w:pStyle w:val="NormalWeb"/>
        <w:numPr>
          <w:ilvl w:val="0"/>
          <w:numId w:val="11"/>
        </w:numPr>
      </w:pPr>
      <w:r w:rsidRPr="002F37FE">
        <w:rPr>
          <w:b/>
          <w:bCs/>
          <w:color w:val="FF0000"/>
        </w:rPr>
        <w:t xml:space="preserve">Örnek Cevap </w:t>
      </w:r>
      <w:proofErr w:type="gramStart"/>
      <w:r w:rsidRPr="002F37FE">
        <w:rPr>
          <w:b/>
          <w:bCs/>
          <w:color w:val="FF0000"/>
        </w:rPr>
        <w:t>2 :</w:t>
      </w:r>
      <w:r w:rsidRPr="002F37FE">
        <w:rPr>
          <w:color w:val="FF0000"/>
        </w:rPr>
        <w:t xml:space="preserve"> </w:t>
      </w:r>
      <w:r w:rsidRPr="002F37FE">
        <w:rPr>
          <w:b/>
          <w:bCs/>
          <w:u w:val="single"/>
        </w:rPr>
        <w:t>Benzerlik</w:t>
      </w:r>
      <w:proofErr w:type="gramEnd"/>
      <w:r w:rsidRPr="002F37FE">
        <w:rPr>
          <w:b/>
          <w:bCs/>
          <w:u w:val="single"/>
        </w:rPr>
        <w:t>:</w:t>
      </w:r>
      <w:r w:rsidRPr="002F37FE">
        <w:t xml:space="preserve"> İkisinin de konusu sağlıktır. </w:t>
      </w:r>
      <w:r w:rsidRPr="002F37FE">
        <w:rPr>
          <w:b/>
          <w:bCs/>
          <w:u w:val="single"/>
        </w:rPr>
        <w:t>Farklılık:</w:t>
      </w:r>
      <w:r w:rsidRPr="002F37FE">
        <w:t xml:space="preserve"> Bir</w:t>
      </w:r>
      <w:r>
        <w:t>inci metin spor yapmanın önemli</w:t>
      </w:r>
      <w:r w:rsidRPr="002F37FE">
        <w:t xml:space="preserve"> olduğunu,</w:t>
      </w:r>
      <w:r w:rsidR="00231671">
        <w:t xml:space="preserve"> ikinci metin ise sağlıklı beslenmenin </w:t>
      </w:r>
      <w:r w:rsidRPr="002F37FE">
        <w:t xml:space="preserve">önemli olduğunu söylüyor. </w:t>
      </w:r>
    </w:p>
    <w:p w:rsidR="002F37FE" w:rsidRPr="002F37FE" w:rsidRDefault="000C750E" w:rsidP="002F37FE">
      <w:pPr>
        <w:pStyle w:val="NormalWeb"/>
        <w:numPr>
          <w:ilvl w:val="0"/>
          <w:numId w:val="11"/>
        </w:numPr>
      </w:pPr>
      <w:r w:rsidRPr="002F37FE">
        <w:rPr>
          <w:rStyle w:val="citation-408"/>
          <w:b/>
          <w:bCs/>
          <w:color w:val="FF0000"/>
          <w:u w:val="single"/>
        </w:rPr>
        <w:t>Kısmi Puan Kriteri (10 Puan):</w:t>
      </w:r>
      <w:r w:rsidRPr="002F37FE">
        <w:rPr>
          <w:rStyle w:val="citation-408"/>
          <w:color w:val="FF0000"/>
        </w:rPr>
        <w:t xml:space="preserve"> </w:t>
      </w:r>
      <w:r>
        <w:rPr>
          <w:rStyle w:val="citation-408"/>
        </w:rPr>
        <w:t>Sadece benzerliği söyleyen veya metinlerdeki farklı yöntemleri karıştırarak ifade eden cevaplar</w:t>
      </w:r>
      <w:r>
        <w:t>.</w:t>
      </w:r>
    </w:p>
    <w:p w:rsidR="000C750E" w:rsidRDefault="002F37FE" w:rsidP="00143947">
      <w:pPr>
        <w:pStyle w:val="NormalWeb"/>
        <w:numPr>
          <w:ilvl w:val="0"/>
          <w:numId w:val="11"/>
        </w:numPr>
      </w:pPr>
      <w:r w:rsidRPr="002F37FE">
        <w:rPr>
          <w:b/>
          <w:bCs/>
          <w:color w:val="FF0000"/>
        </w:rPr>
        <w:t>Kısmi Cevap Örneği:</w:t>
      </w:r>
      <w:r w:rsidRPr="002F37FE">
        <w:rPr>
          <w:color w:val="FF0000"/>
        </w:rPr>
        <w:t xml:space="preserve"> </w:t>
      </w:r>
      <w:r w:rsidRPr="002F37FE">
        <w:rPr>
          <w:b/>
          <w:bCs/>
          <w:u w:val="single"/>
        </w:rPr>
        <w:t>Benzerlik:</w:t>
      </w:r>
      <w:r w:rsidRPr="002F37FE">
        <w:t xml:space="preserve"> Sağlıklı yaşamak için bil</w:t>
      </w:r>
      <w:bookmarkStart w:id="0" w:name="_GoBack"/>
      <w:bookmarkEnd w:id="0"/>
      <w:r w:rsidRPr="002F37FE">
        <w:t xml:space="preserve">gi veriyorlar. </w:t>
      </w:r>
      <w:r w:rsidRPr="002F37FE">
        <w:rPr>
          <w:b/>
          <w:bCs/>
        </w:rPr>
        <w:t>Farklılık:</w:t>
      </w:r>
      <w:r w:rsidRPr="002F37FE">
        <w:t xml:space="preserve"> Metinlerden biri vücudumuzun çalışmasından bahsediyor, diğeri ise temiz havadan bahsediyor. </w:t>
      </w:r>
      <w:r w:rsidR="00143947">
        <w:t>(Farklılıklar tam olarak yöntem</w:t>
      </w:r>
      <w:r w:rsidRPr="002F37FE">
        <w:t xml:space="preserve"> bazında (spor vs. beslenme) sınıflandırılmadığı için puan kırılır.) </w:t>
      </w:r>
      <w:r w:rsidR="00143947" w:rsidRPr="00143947">
        <w:rPr>
          <w:b/>
          <w:color w:val="FF0000"/>
        </w:rPr>
        <w:t>( 10 Puan)</w:t>
      </w:r>
    </w:p>
    <w:p w:rsidR="000C750E" w:rsidRDefault="000C750E" w:rsidP="000C750E">
      <w:pPr>
        <w:pStyle w:val="NormalWeb"/>
        <w:numPr>
          <w:ilvl w:val="0"/>
          <w:numId w:val="11"/>
        </w:numPr>
      </w:pPr>
      <w:r>
        <w:rPr>
          <w:rStyle w:val="citation-407"/>
          <w:b/>
          <w:bCs/>
        </w:rPr>
        <w:t>Puan Alınamayacak Durumlar (0 Puan):</w:t>
      </w:r>
      <w:r w:rsidR="00143947">
        <w:rPr>
          <w:rStyle w:val="citation-407"/>
        </w:rPr>
        <w:t xml:space="preserve"> Karşılaştırma yapmayan,</w:t>
      </w:r>
      <w:r>
        <w:rPr>
          <w:rStyle w:val="citation-407"/>
        </w:rPr>
        <w:t xml:space="preserve"> metinlerin konusuyla ilgisiz</w:t>
      </w:r>
      <w:r w:rsidR="00143947">
        <w:rPr>
          <w:rStyle w:val="citation-407"/>
        </w:rPr>
        <w:t xml:space="preserve"> olan, boş, mantıksız ya da karalanmış</w:t>
      </w:r>
      <w:r>
        <w:rPr>
          <w:rStyle w:val="citation-407"/>
        </w:rPr>
        <w:t xml:space="preserve"> cevaplar</w:t>
      </w:r>
      <w:r>
        <w:t xml:space="preserve">. </w:t>
      </w:r>
    </w:p>
    <w:p w:rsidR="000C750E" w:rsidRPr="00143947" w:rsidRDefault="000C750E" w:rsidP="000C750E">
      <w:pPr>
        <w:pStyle w:val="NormalWeb"/>
        <w:rPr>
          <w:color w:val="FF0000"/>
        </w:rPr>
      </w:pPr>
      <w:r w:rsidRPr="00143947">
        <w:rPr>
          <w:b/>
          <w:bCs/>
          <w:color w:val="FF0000"/>
        </w:rPr>
        <w:t>5. SORU: Yazılı üretimde uygun tepki verebilme / Yazım ve noktalama kurallarını uygulayabilme</w:t>
      </w:r>
    </w:p>
    <w:p w:rsidR="000C750E" w:rsidRDefault="000C750E" w:rsidP="000C750E">
      <w:pPr>
        <w:pStyle w:val="NormalWeb"/>
        <w:numPr>
          <w:ilvl w:val="0"/>
          <w:numId w:val="12"/>
        </w:numPr>
      </w:pPr>
      <w:r w:rsidRPr="00143947">
        <w:rPr>
          <w:rStyle w:val="citation-406"/>
          <w:b/>
          <w:bCs/>
          <w:color w:val="FF0000"/>
        </w:rPr>
        <w:t>Tam Puan Kriteri (20 Puan):</w:t>
      </w:r>
      <w:r w:rsidRPr="00143947">
        <w:rPr>
          <w:rStyle w:val="citation-406"/>
          <w:color w:val="FF0000"/>
        </w:rPr>
        <w:t xml:space="preserve"> </w:t>
      </w:r>
      <w:r>
        <w:rPr>
          <w:rStyle w:val="citation-406"/>
        </w:rPr>
        <w:t>Yeliz'in her iki talebine de (yer tarifi ve kütüphane kuralları) uygun cevap veren, yazım ve noktalama kurallarına uyan metinler</w:t>
      </w:r>
      <w:r>
        <w:t xml:space="preserve">. </w:t>
      </w:r>
    </w:p>
    <w:p w:rsidR="000C750E" w:rsidRDefault="000C750E" w:rsidP="000C750E">
      <w:pPr>
        <w:pStyle w:val="NormalWeb"/>
        <w:numPr>
          <w:ilvl w:val="0"/>
          <w:numId w:val="12"/>
        </w:numPr>
      </w:pPr>
      <w:r w:rsidRPr="00143947">
        <w:rPr>
          <w:b/>
          <w:bCs/>
          <w:color w:val="FF0000"/>
        </w:rPr>
        <w:t>Örnek Cevap:</w:t>
      </w:r>
      <w:r w:rsidRPr="00143947">
        <w:rPr>
          <w:color w:val="FF0000"/>
        </w:rPr>
        <w:t xml:space="preserve"> </w:t>
      </w:r>
      <w:r>
        <w:t xml:space="preserve">Merhaba Yeliz, kütüphane okulun ikinci katında, merdivenlerin hemen sağındadır. Orada sessiz olmaya ve kitapları temiz kullanmaya dikkat etmelisin. </w:t>
      </w:r>
      <w:r>
        <w:rPr>
          <w:rStyle w:val="citation-405"/>
        </w:rPr>
        <w:t>İyi çalışmalar</w:t>
      </w:r>
      <w:r>
        <w:t xml:space="preserve">. </w:t>
      </w:r>
    </w:p>
    <w:p w:rsidR="000C750E" w:rsidRDefault="000C750E" w:rsidP="000C750E">
      <w:pPr>
        <w:pStyle w:val="NormalWeb"/>
        <w:numPr>
          <w:ilvl w:val="0"/>
          <w:numId w:val="12"/>
        </w:numPr>
      </w:pPr>
      <w:r w:rsidRPr="00143947">
        <w:rPr>
          <w:rStyle w:val="citation-404"/>
          <w:b/>
          <w:bCs/>
          <w:color w:val="FF0000"/>
        </w:rPr>
        <w:t>Kısmi Puan Kriteri (10 Puan):</w:t>
      </w:r>
      <w:r w:rsidRPr="00143947">
        <w:rPr>
          <w:rStyle w:val="citation-404"/>
          <w:color w:val="FF0000"/>
        </w:rPr>
        <w:t xml:space="preserve"> </w:t>
      </w:r>
      <w:r>
        <w:rPr>
          <w:rStyle w:val="citation-404"/>
        </w:rPr>
        <w:t>Sadece yer tarif eden veya sadece kuralları yazan, yazım/noktalama hataları yoğun olan metinler</w:t>
      </w:r>
      <w:r>
        <w:t xml:space="preserve">. </w:t>
      </w:r>
      <w:proofErr w:type="gramStart"/>
      <w:r w:rsidR="00143947">
        <w:t>(</w:t>
      </w:r>
      <w:proofErr w:type="gramEnd"/>
      <w:r w:rsidR="00143947">
        <w:t xml:space="preserve"> Öğrenci cevaplarına göre değerlendirilecek. Her noktalama hatasından bir puan, her yazım yanlışından bir puan kırılır.</w:t>
      </w:r>
    </w:p>
    <w:p w:rsidR="000C750E" w:rsidRDefault="000C750E" w:rsidP="000C750E">
      <w:pPr>
        <w:pStyle w:val="NormalWeb"/>
        <w:numPr>
          <w:ilvl w:val="0"/>
          <w:numId w:val="12"/>
        </w:numPr>
      </w:pPr>
      <w:r w:rsidRPr="00143947">
        <w:rPr>
          <w:rStyle w:val="citation-403"/>
          <w:b/>
          <w:bCs/>
          <w:color w:val="FF0000"/>
        </w:rPr>
        <w:t>Puan Alınamayacak Durumlar (0 Puan):</w:t>
      </w:r>
      <w:r w:rsidRPr="00143947">
        <w:rPr>
          <w:rStyle w:val="citation-403"/>
          <w:color w:val="FF0000"/>
        </w:rPr>
        <w:t xml:space="preserve"> </w:t>
      </w:r>
      <w:r>
        <w:rPr>
          <w:rStyle w:val="citation-403"/>
        </w:rPr>
        <w:t>Konu dışı, anlamsız cümleler içeren veya boş bırakılan cevaplar</w:t>
      </w:r>
      <w:r>
        <w:t xml:space="preserve">. </w:t>
      </w:r>
    </w:p>
    <w:p w:rsidR="00CD7816" w:rsidRDefault="00CD7816" w:rsidP="00CD7816">
      <w:pPr>
        <w:shd w:val="clear" w:color="auto" w:fill="FEFEFE"/>
        <w:spacing w:after="0" w:line="240" w:lineRule="auto"/>
        <w:ind w:left="360"/>
        <w:rPr>
          <w:rFonts w:ascii="Times New Roman" w:eastAsia="Times New Roman" w:hAnsi="Times New Roman" w:cs="Times New Roman"/>
          <w:b/>
          <w:lang w:eastAsia="tr-TR"/>
        </w:rPr>
      </w:pPr>
    </w:p>
    <w:p w:rsidR="00CD7816" w:rsidRDefault="00CD7816" w:rsidP="00CD7816">
      <w:pPr>
        <w:shd w:val="clear" w:color="auto" w:fill="FEFEFE"/>
        <w:spacing w:after="0" w:line="240" w:lineRule="auto"/>
        <w:ind w:left="360"/>
        <w:rPr>
          <w:rFonts w:ascii="Times New Roman" w:eastAsia="Times New Roman" w:hAnsi="Times New Roman" w:cs="Times New Roman"/>
          <w:b/>
          <w:lang w:eastAsia="tr-TR"/>
        </w:rPr>
      </w:pPr>
    </w:p>
    <w:p w:rsidR="00CD7816" w:rsidRDefault="00CD7816" w:rsidP="00CD7816">
      <w:pPr>
        <w:shd w:val="clear" w:color="auto" w:fill="FEFEFE"/>
        <w:spacing w:after="0" w:line="240" w:lineRule="auto"/>
        <w:ind w:left="360"/>
        <w:rPr>
          <w:rFonts w:ascii="Times New Roman" w:eastAsia="Times New Roman" w:hAnsi="Times New Roman" w:cs="Times New Roman"/>
          <w:b/>
          <w:lang w:eastAsia="tr-TR"/>
        </w:rPr>
      </w:pPr>
    </w:p>
    <w:p w:rsidR="00CD7816" w:rsidRDefault="00CD7816" w:rsidP="00CD7816">
      <w:pPr>
        <w:shd w:val="clear" w:color="auto" w:fill="FEFEFE"/>
        <w:spacing w:after="0" w:line="240" w:lineRule="auto"/>
        <w:ind w:left="360"/>
        <w:rPr>
          <w:rFonts w:ascii="Times New Roman" w:eastAsia="Times New Roman" w:hAnsi="Times New Roman" w:cs="Times New Roman"/>
          <w:b/>
          <w:lang w:eastAsia="tr-TR"/>
        </w:rPr>
      </w:pPr>
    </w:p>
    <w:p w:rsidR="00CD7816" w:rsidRPr="00CD7816" w:rsidRDefault="00CD7816" w:rsidP="00CD7816">
      <w:pPr>
        <w:shd w:val="clear" w:color="auto" w:fill="FEFEFE"/>
        <w:spacing w:after="0" w:line="240" w:lineRule="auto"/>
        <w:ind w:left="360"/>
        <w:jc w:val="center"/>
        <w:rPr>
          <w:rFonts w:ascii="Times New Roman" w:eastAsia="Times New Roman" w:hAnsi="Times New Roman" w:cs="Times New Roman"/>
          <w:b/>
          <w:lang w:eastAsia="tr-TR"/>
        </w:rPr>
      </w:pPr>
      <w:r w:rsidRPr="00CD7816">
        <w:rPr>
          <w:rFonts w:ascii="Times New Roman" w:eastAsia="Times New Roman" w:hAnsi="Times New Roman" w:cs="Times New Roman"/>
          <w:b/>
          <w:lang w:eastAsia="tr-TR"/>
        </w:rPr>
        <w:t>5. SINIF TÜRKÇE DERSİ MEB YAYINLARI 2. DÖNEM 2. ORTAK YAZILI KONU SORU DAĞILIM TABLOSU  (SENARYO 1)</w:t>
      </w:r>
    </w:p>
    <w:p w:rsidR="00CD7816" w:rsidRPr="00CD7816" w:rsidRDefault="00CD7816" w:rsidP="00CD7816">
      <w:pPr>
        <w:pStyle w:val="ListeParagraf"/>
        <w:shd w:val="clear" w:color="auto" w:fill="FEFEFE"/>
        <w:spacing w:after="0" w:line="240" w:lineRule="auto"/>
        <w:rPr>
          <w:rFonts w:ascii="Times New Roman" w:eastAsia="Times New Roman" w:hAnsi="Times New Roman" w:cs="Times New Roman"/>
          <w:lang w:eastAsia="tr-TR"/>
        </w:rPr>
      </w:pPr>
    </w:p>
    <w:tbl>
      <w:tblPr>
        <w:tblStyle w:val="TabloKlavuzu"/>
        <w:tblW w:w="0" w:type="auto"/>
        <w:tblLook w:val="04A0" w:firstRow="1" w:lastRow="0" w:firstColumn="1" w:lastColumn="0" w:noHBand="0" w:noVBand="1"/>
      </w:tblPr>
      <w:tblGrid>
        <w:gridCol w:w="2235"/>
        <w:gridCol w:w="6378"/>
        <w:gridCol w:w="2016"/>
      </w:tblGrid>
      <w:tr w:rsidR="00CD7816" w:rsidRPr="00282F2E" w:rsidTr="008160C9">
        <w:tc>
          <w:tcPr>
            <w:tcW w:w="2235" w:type="dxa"/>
          </w:tcPr>
          <w:p w:rsidR="00CD7816" w:rsidRPr="00282F2E" w:rsidRDefault="00CD7816" w:rsidP="008160C9">
            <w:pPr>
              <w:shd w:val="clear" w:color="auto" w:fill="FEFEFE"/>
              <w:jc w:val="center"/>
              <w:rPr>
                <w:rFonts w:ascii="Times New Roman" w:eastAsia="Times New Roman" w:hAnsi="Times New Roman"/>
                <w:b/>
                <w:lang w:eastAsia="tr-TR"/>
              </w:rPr>
            </w:pPr>
            <w:r w:rsidRPr="00282F2E">
              <w:rPr>
                <w:rFonts w:ascii="Times New Roman" w:eastAsia="Times New Roman" w:hAnsi="Times New Roman"/>
                <w:b/>
                <w:lang w:eastAsia="tr-TR"/>
              </w:rPr>
              <w:t>ALAN BECERİLERİ</w:t>
            </w:r>
          </w:p>
        </w:tc>
        <w:tc>
          <w:tcPr>
            <w:tcW w:w="6378" w:type="dxa"/>
          </w:tcPr>
          <w:p w:rsidR="00CD7816" w:rsidRPr="00282F2E" w:rsidRDefault="00CD7816" w:rsidP="008160C9">
            <w:pPr>
              <w:shd w:val="clear" w:color="auto" w:fill="FEFEFE"/>
              <w:jc w:val="center"/>
              <w:rPr>
                <w:rFonts w:ascii="Times New Roman" w:eastAsia="Times New Roman" w:hAnsi="Times New Roman"/>
                <w:b/>
                <w:lang w:eastAsia="tr-TR"/>
              </w:rPr>
            </w:pPr>
            <w:r w:rsidRPr="00282F2E">
              <w:rPr>
                <w:rFonts w:ascii="Times New Roman" w:eastAsia="Times New Roman" w:hAnsi="Times New Roman"/>
                <w:b/>
                <w:lang w:eastAsia="tr-TR"/>
              </w:rPr>
              <w:t>ÖĞRENME ÇIKTILARI</w:t>
            </w:r>
          </w:p>
        </w:tc>
        <w:tc>
          <w:tcPr>
            <w:tcW w:w="2016" w:type="dxa"/>
          </w:tcPr>
          <w:p w:rsidR="00CD7816" w:rsidRPr="00282F2E" w:rsidRDefault="00CD7816" w:rsidP="008160C9">
            <w:pPr>
              <w:shd w:val="clear" w:color="auto" w:fill="FEFEFE"/>
              <w:jc w:val="center"/>
              <w:rPr>
                <w:rFonts w:ascii="Times New Roman" w:eastAsia="Times New Roman" w:hAnsi="Times New Roman"/>
                <w:b/>
                <w:lang w:eastAsia="tr-TR"/>
              </w:rPr>
            </w:pPr>
            <w:r w:rsidRPr="00282F2E">
              <w:rPr>
                <w:rFonts w:ascii="Times New Roman" w:eastAsia="Times New Roman" w:hAnsi="Times New Roman"/>
                <w:b/>
                <w:lang w:eastAsia="tr-TR"/>
              </w:rPr>
              <w:t>SORU SAYISI</w:t>
            </w:r>
          </w:p>
        </w:tc>
      </w:tr>
      <w:tr w:rsidR="00CD7816" w:rsidRPr="00282F2E" w:rsidTr="008160C9">
        <w:tc>
          <w:tcPr>
            <w:tcW w:w="2235" w:type="dxa"/>
            <w:vMerge w:val="restart"/>
          </w:tcPr>
          <w:p w:rsidR="00CD7816" w:rsidRPr="00282F2E" w:rsidRDefault="00CD7816" w:rsidP="008160C9">
            <w:pPr>
              <w:shd w:val="clear" w:color="auto" w:fill="FEFEFE"/>
              <w:jc w:val="center"/>
              <w:rPr>
                <w:rFonts w:ascii="Times New Roman" w:eastAsia="Times New Roman" w:hAnsi="Times New Roman"/>
                <w:b/>
                <w:lang w:eastAsia="tr-TR"/>
              </w:rPr>
            </w:pPr>
          </w:p>
          <w:p w:rsidR="00CD7816" w:rsidRPr="00282F2E" w:rsidRDefault="00CD7816" w:rsidP="008160C9">
            <w:pPr>
              <w:shd w:val="clear" w:color="auto" w:fill="FEFEFE"/>
              <w:jc w:val="center"/>
              <w:rPr>
                <w:rFonts w:ascii="Times New Roman" w:eastAsia="Times New Roman" w:hAnsi="Times New Roman"/>
                <w:b/>
                <w:lang w:eastAsia="tr-TR"/>
              </w:rPr>
            </w:pPr>
          </w:p>
          <w:p w:rsidR="00CD7816" w:rsidRPr="00282F2E" w:rsidRDefault="00CD7816" w:rsidP="008160C9">
            <w:pPr>
              <w:shd w:val="clear" w:color="auto" w:fill="FEFEFE"/>
              <w:jc w:val="center"/>
              <w:rPr>
                <w:rFonts w:ascii="Times New Roman" w:eastAsia="Times New Roman" w:hAnsi="Times New Roman"/>
                <w:b/>
                <w:lang w:eastAsia="tr-TR"/>
              </w:rPr>
            </w:pPr>
          </w:p>
          <w:p w:rsidR="00CD7816" w:rsidRPr="00282F2E" w:rsidRDefault="00CD7816" w:rsidP="008160C9">
            <w:pPr>
              <w:shd w:val="clear" w:color="auto" w:fill="FEFEFE"/>
              <w:jc w:val="center"/>
              <w:rPr>
                <w:rFonts w:ascii="Times New Roman" w:eastAsia="Times New Roman" w:hAnsi="Times New Roman"/>
                <w:b/>
                <w:lang w:eastAsia="tr-TR"/>
              </w:rPr>
            </w:pPr>
            <w:r w:rsidRPr="00282F2E">
              <w:rPr>
                <w:rFonts w:ascii="Times New Roman" w:eastAsia="Times New Roman" w:hAnsi="Times New Roman"/>
                <w:b/>
                <w:lang w:eastAsia="tr-TR"/>
              </w:rPr>
              <w:t>OKUMA</w:t>
            </w:r>
          </w:p>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b/>
                <w:lang w:eastAsia="tr-TR"/>
              </w:rPr>
              <w:t>YAZMA</w:t>
            </w:r>
          </w:p>
        </w:tc>
        <w:tc>
          <w:tcPr>
            <w:tcW w:w="6378" w:type="dxa"/>
          </w:tcPr>
          <w:p w:rsidR="00CD7816" w:rsidRPr="00282F2E" w:rsidRDefault="00CD7816" w:rsidP="008160C9">
            <w:pPr>
              <w:shd w:val="clear" w:color="auto" w:fill="FEFEFE"/>
              <w:rPr>
                <w:rFonts w:ascii="Times New Roman" w:eastAsia="Times New Roman" w:hAnsi="Times New Roman"/>
                <w:lang w:eastAsia="tr-TR"/>
              </w:rPr>
            </w:pPr>
            <w:r w:rsidRPr="00282F2E">
              <w:rPr>
                <w:rFonts w:ascii="Times New Roman" w:eastAsia="Times New Roman" w:hAnsi="Times New Roman"/>
                <w:lang w:eastAsia="tr-TR"/>
              </w:rPr>
              <w:t>Metnin derin anlamını belirlemeye yönelik üst düzey çıkarımlar yapabilme</w:t>
            </w:r>
          </w:p>
        </w:tc>
        <w:tc>
          <w:tcPr>
            <w:tcW w:w="2016" w:type="dxa"/>
          </w:tcPr>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lang w:eastAsia="tr-TR"/>
              </w:rPr>
              <w:t>1</w:t>
            </w:r>
          </w:p>
        </w:tc>
      </w:tr>
      <w:tr w:rsidR="00CD7816" w:rsidRPr="00282F2E" w:rsidTr="008160C9">
        <w:tc>
          <w:tcPr>
            <w:tcW w:w="2235" w:type="dxa"/>
            <w:vMerge/>
          </w:tcPr>
          <w:p w:rsidR="00CD7816" w:rsidRPr="00282F2E" w:rsidRDefault="00CD7816" w:rsidP="008160C9">
            <w:pPr>
              <w:shd w:val="clear" w:color="auto" w:fill="FEFEFE"/>
              <w:jc w:val="center"/>
              <w:rPr>
                <w:rFonts w:ascii="Times New Roman" w:eastAsia="Times New Roman" w:hAnsi="Times New Roman"/>
                <w:lang w:eastAsia="tr-TR"/>
              </w:rPr>
            </w:pPr>
          </w:p>
        </w:tc>
        <w:tc>
          <w:tcPr>
            <w:tcW w:w="6378" w:type="dxa"/>
          </w:tcPr>
          <w:p w:rsidR="00CD7816" w:rsidRPr="00282F2E" w:rsidRDefault="00CD7816" w:rsidP="008160C9">
            <w:pPr>
              <w:rPr>
                <w:rFonts w:ascii="Times New Roman" w:hAnsi="Times New Roman"/>
              </w:rPr>
            </w:pPr>
            <w:r w:rsidRPr="00282F2E">
              <w:rPr>
                <w:rFonts w:ascii="Times New Roman" w:hAnsi="Times New Roman"/>
              </w:rPr>
              <w:t>Metinler arası karşılaştırma yapabilme</w:t>
            </w:r>
          </w:p>
        </w:tc>
        <w:tc>
          <w:tcPr>
            <w:tcW w:w="2016" w:type="dxa"/>
          </w:tcPr>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lang w:eastAsia="tr-TR"/>
              </w:rPr>
              <w:t>1</w:t>
            </w:r>
          </w:p>
        </w:tc>
      </w:tr>
      <w:tr w:rsidR="00CD7816" w:rsidRPr="00282F2E" w:rsidTr="008160C9">
        <w:tc>
          <w:tcPr>
            <w:tcW w:w="2235" w:type="dxa"/>
            <w:vMerge/>
          </w:tcPr>
          <w:p w:rsidR="00CD7816" w:rsidRPr="00282F2E" w:rsidRDefault="00CD7816" w:rsidP="008160C9">
            <w:pPr>
              <w:shd w:val="clear" w:color="auto" w:fill="FEFEFE"/>
              <w:jc w:val="center"/>
              <w:rPr>
                <w:rFonts w:ascii="Times New Roman" w:eastAsia="Times New Roman" w:hAnsi="Times New Roman"/>
                <w:lang w:eastAsia="tr-TR"/>
              </w:rPr>
            </w:pPr>
          </w:p>
        </w:tc>
        <w:tc>
          <w:tcPr>
            <w:tcW w:w="6378" w:type="dxa"/>
          </w:tcPr>
          <w:p w:rsidR="00CD7816" w:rsidRPr="00282F2E" w:rsidRDefault="00CD7816" w:rsidP="008160C9">
            <w:pPr>
              <w:rPr>
                <w:rFonts w:ascii="Times New Roman" w:hAnsi="Times New Roman"/>
              </w:rPr>
            </w:pPr>
            <w:r w:rsidRPr="00282F2E">
              <w:rPr>
                <w:rFonts w:ascii="Times New Roman" w:hAnsi="Times New Roman"/>
              </w:rPr>
              <w:t>Okuduğunu değerlendirebilme</w:t>
            </w:r>
          </w:p>
        </w:tc>
        <w:tc>
          <w:tcPr>
            <w:tcW w:w="2016" w:type="dxa"/>
          </w:tcPr>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lang w:eastAsia="tr-TR"/>
              </w:rPr>
              <w:t>1</w:t>
            </w:r>
          </w:p>
        </w:tc>
      </w:tr>
      <w:tr w:rsidR="00CD7816" w:rsidRPr="00282F2E" w:rsidTr="008160C9">
        <w:tc>
          <w:tcPr>
            <w:tcW w:w="2235" w:type="dxa"/>
            <w:vMerge/>
          </w:tcPr>
          <w:p w:rsidR="00CD7816" w:rsidRPr="00282F2E" w:rsidRDefault="00CD7816" w:rsidP="008160C9">
            <w:pPr>
              <w:shd w:val="clear" w:color="auto" w:fill="FEFEFE"/>
              <w:jc w:val="center"/>
              <w:rPr>
                <w:rFonts w:ascii="Times New Roman" w:eastAsia="Times New Roman" w:hAnsi="Times New Roman"/>
                <w:lang w:eastAsia="tr-TR"/>
              </w:rPr>
            </w:pPr>
          </w:p>
        </w:tc>
        <w:tc>
          <w:tcPr>
            <w:tcW w:w="6378" w:type="dxa"/>
          </w:tcPr>
          <w:p w:rsidR="00CD7816" w:rsidRPr="00282F2E" w:rsidRDefault="00CD7816" w:rsidP="008160C9">
            <w:pPr>
              <w:rPr>
                <w:rFonts w:ascii="Times New Roman" w:hAnsi="Times New Roman"/>
              </w:rPr>
            </w:pPr>
            <w:r w:rsidRPr="00282F2E">
              <w:rPr>
                <w:rFonts w:ascii="Times New Roman" w:hAnsi="Times New Roman"/>
              </w:rPr>
              <w:t>Metindeki probleme çözüm üretebilme</w:t>
            </w:r>
          </w:p>
        </w:tc>
        <w:tc>
          <w:tcPr>
            <w:tcW w:w="2016" w:type="dxa"/>
          </w:tcPr>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lang w:eastAsia="tr-TR"/>
              </w:rPr>
              <w:t>1</w:t>
            </w:r>
          </w:p>
        </w:tc>
      </w:tr>
      <w:tr w:rsidR="00CD7816" w:rsidRPr="00282F2E" w:rsidTr="008160C9">
        <w:tc>
          <w:tcPr>
            <w:tcW w:w="2235" w:type="dxa"/>
            <w:vMerge/>
          </w:tcPr>
          <w:p w:rsidR="00CD7816" w:rsidRPr="00282F2E" w:rsidRDefault="00CD7816" w:rsidP="008160C9">
            <w:pPr>
              <w:shd w:val="clear" w:color="auto" w:fill="FEFEFE"/>
              <w:jc w:val="center"/>
              <w:rPr>
                <w:rFonts w:ascii="Times New Roman" w:eastAsia="Times New Roman" w:hAnsi="Times New Roman"/>
                <w:lang w:eastAsia="tr-TR"/>
              </w:rPr>
            </w:pPr>
          </w:p>
        </w:tc>
        <w:tc>
          <w:tcPr>
            <w:tcW w:w="6378" w:type="dxa"/>
          </w:tcPr>
          <w:p w:rsidR="00CD7816" w:rsidRPr="00282F2E" w:rsidRDefault="00CD7816" w:rsidP="008160C9">
            <w:pPr>
              <w:rPr>
                <w:rFonts w:ascii="Times New Roman" w:hAnsi="Times New Roman"/>
              </w:rPr>
            </w:pPr>
            <w:r w:rsidRPr="00282F2E">
              <w:rPr>
                <w:rFonts w:ascii="Times New Roman" w:hAnsi="Times New Roman"/>
              </w:rPr>
              <w:t>Yazılı üretimde uygun tepki verebilme</w:t>
            </w:r>
          </w:p>
          <w:p w:rsidR="00CD7816" w:rsidRPr="00282F2E" w:rsidRDefault="00CD7816" w:rsidP="008160C9">
            <w:pPr>
              <w:rPr>
                <w:rFonts w:ascii="Times New Roman" w:hAnsi="Times New Roman"/>
              </w:rPr>
            </w:pPr>
            <w:r w:rsidRPr="00282F2E">
              <w:rPr>
                <w:rFonts w:ascii="Times New Roman" w:hAnsi="Times New Roman"/>
              </w:rPr>
              <w:t>Yazım kuralları ve noktalama işaretlerini uygulayabilme</w:t>
            </w:r>
          </w:p>
        </w:tc>
        <w:tc>
          <w:tcPr>
            <w:tcW w:w="2016" w:type="dxa"/>
          </w:tcPr>
          <w:p w:rsidR="00CD7816" w:rsidRPr="00282F2E" w:rsidRDefault="00CD7816" w:rsidP="008160C9">
            <w:pPr>
              <w:shd w:val="clear" w:color="auto" w:fill="FEFEFE"/>
              <w:jc w:val="center"/>
              <w:rPr>
                <w:rFonts w:ascii="Times New Roman" w:eastAsia="Times New Roman" w:hAnsi="Times New Roman"/>
                <w:lang w:eastAsia="tr-TR"/>
              </w:rPr>
            </w:pPr>
            <w:r w:rsidRPr="00282F2E">
              <w:rPr>
                <w:rFonts w:ascii="Times New Roman" w:eastAsia="Times New Roman" w:hAnsi="Times New Roman"/>
                <w:lang w:eastAsia="tr-TR"/>
              </w:rPr>
              <w:t>1</w:t>
            </w:r>
          </w:p>
        </w:tc>
      </w:tr>
    </w:tbl>
    <w:p w:rsidR="00CD7816" w:rsidRDefault="00CD7816" w:rsidP="00130C88">
      <w:pPr>
        <w:tabs>
          <w:tab w:val="left" w:pos="1665"/>
        </w:tabs>
        <w:rPr>
          <w:rFonts w:ascii="Times New Roman" w:hAnsi="Times New Roman" w:cs="Times New Roman"/>
        </w:rPr>
      </w:pPr>
    </w:p>
    <w:p w:rsidR="00CD7816" w:rsidRPr="00CD7816" w:rsidRDefault="00CD7816" w:rsidP="00CD7816">
      <w:pPr>
        <w:rPr>
          <w:rFonts w:ascii="Times New Roman" w:hAnsi="Times New Roman" w:cs="Times New Roman"/>
        </w:rPr>
      </w:pPr>
    </w:p>
    <w:p w:rsidR="00CD7816" w:rsidRPr="00CD7816" w:rsidRDefault="00CD7816" w:rsidP="00CD7816">
      <w:pPr>
        <w:rPr>
          <w:rFonts w:ascii="Times New Roman" w:hAnsi="Times New Roman" w:cs="Times New Roman"/>
        </w:rPr>
      </w:pPr>
    </w:p>
    <w:p w:rsidR="00CD7816" w:rsidRDefault="00CD7816" w:rsidP="00CD7816">
      <w:pPr>
        <w:rPr>
          <w:rFonts w:ascii="Times New Roman" w:hAnsi="Times New Roman" w:cs="Times New Roman"/>
        </w:rPr>
      </w:pPr>
    </w:p>
    <w:p w:rsidR="000C750E" w:rsidRPr="00CD7816" w:rsidRDefault="00CD7816" w:rsidP="00CD7816">
      <w:pPr>
        <w:tabs>
          <w:tab w:val="left" w:pos="2655"/>
        </w:tabs>
        <w:jc w:val="center"/>
        <w:rPr>
          <w:rFonts w:ascii="Mistral" w:hAnsi="Mistral" w:cs="Times New Roman"/>
          <w:b/>
        </w:rPr>
      </w:pPr>
      <w:r w:rsidRPr="00CD7816">
        <w:rPr>
          <w:rFonts w:ascii="Mistral" w:hAnsi="Mistral" w:cs="Times New Roman"/>
          <w:b/>
        </w:rPr>
        <w:t xml:space="preserve">YELİZ BİNGÖL              </w:t>
      </w:r>
      <w:r>
        <w:rPr>
          <w:rFonts w:ascii="Mistral" w:hAnsi="Mistral" w:cs="Times New Roman"/>
          <w:b/>
        </w:rPr>
        <w:t xml:space="preserve">                                  </w:t>
      </w:r>
      <w:r w:rsidRPr="00CD7816">
        <w:rPr>
          <w:rFonts w:ascii="Mistral" w:hAnsi="Mistral" w:cs="Times New Roman"/>
          <w:b/>
        </w:rPr>
        <w:t xml:space="preserve">               TÜRKÇE ÖĞRETMENİ</w:t>
      </w:r>
    </w:p>
    <w:sectPr w:rsidR="000C750E" w:rsidRPr="00CD7816" w:rsidSect="001B1E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F1" w:rsidRDefault="007F6DF1" w:rsidP="00CD7816">
      <w:pPr>
        <w:spacing w:after="0" w:line="240" w:lineRule="auto"/>
      </w:pPr>
      <w:r>
        <w:separator/>
      </w:r>
    </w:p>
  </w:endnote>
  <w:endnote w:type="continuationSeparator" w:id="0">
    <w:p w:rsidR="007F6DF1" w:rsidRDefault="007F6DF1" w:rsidP="00CD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stral">
    <w:panose1 w:val="03090702030407020403"/>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F1" w:rsidRDefault="007F6DF1" w:rsidP="00CD7816">
      <w:pPr>
        <w:spacing w:after="0" w:line="240" w:lineRule="auto"/>
      </w:pPr>
      <w:r>
        <w:separator/>
      </w:r>
    </w:p>
  </w:footnote>
  <w:footnote w:type="continuationSeparator" w:id="0">
    <w:p w:rsidR="007F6DF1" w:rsidRDefault="007F6DF1" w:rsidP="00CD7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2514B"/>
    <w:multiLevelType w:val="hybridMultilevel"/>
    <w:tmpl w:val="DD4AF7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165F01"/>
    <w:multiLevelType w:val="hybridMultilevel"/>
    <w:tmpl w:val="0608DFF8"/>
    <w:lvl w:ilvl="0" w:tplc="8AC66D9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8964EF"/>
    <w:multiLevelType w:val="hybridMultilevel"/>
    <w:tmpl w:val="EB5CD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693342"/>
    <w:multiLevelType w:val="hybridMultilevel"/>
    <w:tmpl w:val="A5461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082B09"/>
    <w:multiLevelType w:val="hybridMultilevel"/>
    <w:tmpl w:val="94CE50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3C4FCB"/>
    <w:multiLevelType w:val="multilevel"/>
    <w:tmpl w:val="A98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F7576F"/>
    <w:multiLevelType w:val="multilevel"/>
    <w:tmpl w:val="FBA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03E6E"/>
    <w:multiLevelType w:val="multilevel"/>
    <w:tmpl w:val="8CC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DC1EDA"/>
    <w:multiLevelType w:val="multilevel"/>
    <w:tmpl w:val="6EAA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D3153"/>
    <w:multiLevelType w:val="hybridMultilevel"/>
    <w:tmpl w:val="F8764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7A4F5C"/>
    <w:multiLevelType w:val="multilevel"/>
    <w:tmpl w:val="A2C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2637BA"/>
    <w:multiLevelType w:val="hybridMultilevel"/>
    <w:tmpl w:val="5DC83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CA94CB7"/>
    <w:multiLevelType w:val="multilevel"/>
    <w:tmpl w:val="80E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3"/>
  </w:num>
  <w:num w:numId="4">
    <w:abstractNumId w:val="0"/>
  </w:num>
  <w:num w:numId="5">
    <w:abstractNumId w:val="2"/>
  </w:num>
  <w:num w:numId="6">
    <w:abstractNumId w:val="9"/>
  </w:num>
  <w:num w:numId="7">
    <w:abstractNumId w:val="1"/>
  </w:num>
  <w:num w:numId="8">
    <w:abstractNumId w:val="7"/>
  </w:num>
  <w:num w:numId="9">
    <w:abstractNumId w:val="5"/>
  </w:num>
  <w:num w:numId="10">
    <w:abstractNumId w:val="6"/>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A9"/>
    <w:rsid w:val="000366DF"/>
    <w:rsid w:val="000876B2"/>
    <w:rsid w:val="000C750E"/>
    <w:rsid w:val="00130C88"/>
    <w:rsid w:val="00143947"/>
    <w:rsid w:val="001B1EB3"/>
    <w:rsid w:val="00231671"/>
    <w:rsid w:val="002F37FE"/>
    <w:rsid w:val="003038A9"/>
    <w:rsid w:val="00365429"/>
    <w:rsid w:val="003D009F"/>
    <w:rsid w:val="00562478"/>
    <w:rsid w:val="006509C3"/>
    <w:rsid w:val="006D5929"/>
    <w:rsid w:val="00712730"/>
    <w:rsid w:val="007F1A3A"/>
    <w:rsid w:val="007F6DF1"/>
    <w:rsid w:val="00924D8D"/>
    <w:rsid w:val="0097243A"/>
    <w:rsid w:val="0099015C"/>
    <w:rsid w:val="00A31B3E"/>
    <w:rsid w:val="00AB3A71"/>
    <w:rsid w:val="00AE4893"/>
    <w:rsid w:val="00CD7816"/>
    <w:rsid w:val="00DA293F"/>
    <w:rsid w:val="00E514F0"/>
    <w:rsid w:val="00E70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1EB3"/>
    <w:pPr>
      <w:spacing w:after="0" w:line="240" w:lineRule="auto"/>
    </w:pPr>
  </w:style>
  <w:style w:type="table" w:styleId="TabloKlavuzu">
    <w:name w:val="Table Grid"/>
    <w:basedOn w:val="NormalTablo"/>
    <w:rsid w:val="007F1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1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397">
    <w:name w:val="citation-397"/>
    <w:basedOn w:val="VarsaylanParagrafYazTipi"/>
    <w:rsid w:val="007F1A3A"/>
  </w:style>
  <w:style w:type="character" w:customStyle="1" w:styleId="citation-396">
    <w:name w:val="citation-396"/>
    <w:basedOn w:val="VarsaylanParagrafYazTipi"/>
    <w:rsid w:val="007F1A3A"/>
  </w:style>
  <w:style w:type="paragraph" w:styleId="ListeParagraf">
    <w:name w:val="List Paragraph"/>
    <w:basedOn w:val="Normal"/>
    <w:uiPriority w:val="34"/>
    <w:qFormat/>
    <w:rsid w:val="006D5929"/>
    <w:pPr>
      <w:ind w:left="720"/>
      <w:contextualSpacing/>
    </w:pPr>
  </w:style>
  <w:style w:type="character" w:customStyle="1" w:styleId="citation-424">
    <w:name w:val="citation-424"/>
    <w:basedOn w:val="VarsaylanParagrafYazTipi"/>
    <w:rsid w:val="000C750E"/>
  </w:style>
  <w:style w:type="character" w:customStyle="1" w:styleId="citation-423">
    <w:name w:val="citation-423"/>
    <w:basedOn w:val="VarsaylanParagrafYazTipi"/>
    <w:rsid w:val="000C750E"/>
  </w:style>
  <w:style w:type="character" w:customStyle="1" w:styleId="citation-422">
    <w:name w:val="citation-422"/>
    <w:basedOn w:val="VarsaylanParagrafYazTipi"/>
    <w:rsid w:val="000C750E"/>
  </w:style>
  <w:style w:type="character" w:customStyle="1" w:styleId="citation-421">
    <w:name w:val="citation-421"/>
    <w:basedOn w:val="VarsaylanParagrafYazTipi"/>
    <w:rsid w:val="000C750E"/>
  </w:style>
  <w:style w:type="character" w:customStyle="1" w:styleId="citation-420">
    <w:name w:val="citation-420"/>
    <w:basedOn w:val="VarsaylanParagrafYazTipi"/>
    <w:rsid w:val="000C750E"/>
  </w:style>
  <w:style w:type="character" w:customStyle="1" w:styleId="citation-419">
    <w:name w:val="citation-419"/>
    <w:basedOn w:val="VarsaylanParagrafYazTipi"/>
    <w:rsid w:val="000C750E"/>
  </w:style>
  <w:style w:type="character" w:customStyle="1" w:styleId="citation-418">
    <w:name w:val="citation-418"/>
    <w:basedOn w:val="VarsaylanParagrafYazTipi"/>
    <w:rsid w:val="000C750E"/>
  </w:style>
  <w:style w:type="character" w:customStyle="1" w:styleId="citation-417">
    <w:name w:val="citation-417"/>
    <w:basedOn w:val="VarsaylanParagrafYazTipi"/>
    <w:rsid w:val="000C750E"/>
  </w:style>
  <w:style w:type="character" w:customStyle="1" w:styleId="citation-416">
    <w:name w:val="citation-416"/>
    <w:basedOn w:val="VarsaylanParagrafYazTipi"/>
    <w:rsid w:val="000C750E"/>
  </w:style>
  <w:style w:type="character" w:customStyle="1" w:styleId="citation-415">
    <w:name w:val="citation-415"/>
    <w:basedOn w:val="VarsaylanParagrafYazTipi"/>
    <w:rsid w:val="000C750E"/>
  </w:style>
  <w:style w:type="character" w:customStyle="1" w:styleId="citation-414">
    <w:name w:val="citation-414"/>
    <w:basedOn w:val="VarsaylanParagrafYazTipi"/>
    <w:rsid w:val="000C750E"/>
  </w:style>
  <w:style w:type="character" w:customStyle="1" w:styleId="citation-413">
    <w:name w:val="citation-413"/>
    <w:basedOn w:val="VarsaylanParagrafYazTipi"/>
    <w:rsid w:val="000C750E"/>
  </w:style>
  <w:style w:type="character" w:customStyle="1" w:styleId="citation-412">
    <w:name w:val="citation-412"/>
    <w:basedOn w:val="VarsaylanParagrafYazTipi"/>
    <w:rsid w:val="000C750E"/>
  </w:style>
  <w:style w:type="character" w:customStyle="1" w:styleId="citation-411">
    <w:name w:val="citation-411"/>
    <w:basedOn w:val="VarsaylanParagrafYazTipi"/>
    <w:rsid w:val="000C750E"/>
  </w:style>
  <w:style w:type="character" w:customStyle="1" w:styleId="citation-410">
    <w:name w:val="citation-410"/>
    <w:basedOn w:val="VarsaylanParagrafYazTipi"/>
    <w:rsid w:val="000C750E"/>
  </w:style>
  <w:style w:type="character" w:customStyle="1" w:styleId="citation-409">
    <w:name w:val="citation-409"/>
    <w:basedOn w:val="VarsaylanParagrafYazTipi"/>
    <w:rsid w:val="000C750E"/>
  </w:style>
  <w:style w:type="character" w:customStyle="1" w:styleId="citation-408">
    <w:name w:val="citation-408"/>
    <w:basedOn w:val="VarsaylanParagrafYazTipi"/>
    <w:rsid w:val="000C750E"/>
  </w:style>
  <w:style w:type="character" w:customStyle="1" w:styleId="citation-407">
    <w:name w:val="citation-407"/>
    <w:basedOn w:val="VarsaylanParagrafYazTipi"/>
    <w:rsid w:val="000C750E"/>
  </w:style>
  <w:style w:type="character" w:customStyle="1" w:styleId="citation-406">
    <w:name w:val="citation-406"/>
    <w:basedOn w:val="VarsaylanParagrafYazTipi"/>
    <w:rsid w:val="000C750E"/>
  </w:style>
  <w:style w:type="character" w:customStyle="1" w:styleId="citation-405">
    <w:name w:val="citation-405"/>
    <w:basedOn w:val="VarsaylanParagrafYazTipi"/>
    <w:rsid w:val="000C750E"/>
  </w:style>
  <w:style w:type="character" w:customStyle="1" w:styleId="citation-404">
    <w:name w:val="citation-404"/>
    <w:basedOn w:val="VarsaylanParagrafYazTipi"/>
    <w:rsid w:val="000C750E"/>
  </w:style>
  <w:style w:type="character" w:customStyle="1" w:styleId="citation-403">
    <w:name w:val="citation-403"/>
    <w:basedOn w:val="VarsaylanParagrafYazTipi"/>
    <w:rsid w:val="000C750E"/>
  </w:style>
  <w:style w:type="character" w:customStyle="1" w:styleId="citation-471">
    <w:name w:val="citation-471"/>
    <w:basedOn w:val="VarsaylanParagrafYazTipi"/>
    <w:rsid w:val="000C750E"/>
  </w:style>
  <w:style w:type="character" w:customStyle="1" w:styleId="citation-470">
    <w:name w:val="citation-470"/>
    <w:basedOn w:val="VarsaylanParagrafYazTipi"/>
    <w:rsid w:val="000C750E"/>
  </w:style>
  <w:style w:type="character" w:customStyle="1" w:styleId="citation-469">
    <w:name w:val="citation-469"/>
    <w:basedOn w:val="VarsaylanParagrafYazTipi"/>
    <w:rsid w:val="000C750E"/>
  </w:style>
  <w:style w:type="paragraph" w:styleId="stbilgi">
    <w:name w:val="header"/>
    <w:basedOn w:val="Normal"/>
    <w:link w:val="stbilgiChar"/>
    <w:uiPriority w:val="99"/>
    <w:unhideWhenUsed/>
    <w:rsid w:val="00CD78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7816"/>
  </w:style>
  <w:style w:type="paragraph" w:styleId="Altbilgi">
    <w:name w:val="footer"/>
    <w:basedOn w:val="Normal"/>
    <w:link w:val="AltbilgiChar"/>
    <w:uiPriority w:val="99"/>
    <w:unhideWhenUsed/>
    <w:rsid w:val="00CD78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7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B1EB3"/>
    <w:pPr>
      <w:spacing w:after="0" w:line="240" w:lineRule="auto"/>
    </w:pPr>
  </w:style>
  <w:style w:type="table" w:styleId="TabloKlavuzu">
    <w:name w:val="Table Grid"/>
    <w:basedOn w:val="NormalTablo"/>
    <w:rsid w:val="007F1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1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397">
    <w:name w:val="citation-397"/>
    <w:basedOn w:val="VarsaylanParagrafYazTipi"/>
    <w:rsid w:val="007F1A3A"/>
  </w:style>
  <w:style w:type="character" w:customStyle="1" w:styleId="citation-396">
    <w:name w:val="citation-396"/>
    <w:basedOn w:val="VarsaylanParagrafYazTipi"/>
    <w:rsid w:val="007F1A3A"/>
  </w:style>
  <w:style w:type="paragraph" w:styleId="ListeParagraf">
    <w:name w:val="List Paragraph"/>
    <w:basedOn w:val="Normal"/>
    <w:uiPriority w:val="34"/>
    <w:qFormat/>
    <w:rsid w:val="006D5929"/>
    <w:pPr>
      <w:ind w:left="720"/>
      <w:contextualSpacing/>
    </w:pPr>
  </w:style>
  <w:style w:type="character" w:customStyle="1" w:styleId="citation-424">
    <w:name w:val="citation-424"/>
    <w:basedOn w:val="VarsaylanParagrafYazTipi"/>
    <w:rsid w:val="000C750E"/>
  </w:style>
  <w:style w:type="character" w:customStyle="1" w:styleId="citation-423">
    <w:name w:val="citation-423"/>
    <w:basedOn w:val="VarsaylanParagrafYazTipi"/>
    <w:rsid w:val="000C750E"/>
  </w:style>
  <w:style w:type="character" w:customStyle="1" w:styleId="citation-422">
    <w:name w:val="citation-422"/>
    <w:basedOn w:val="VarsaylanParagrafYazTipi"/>
    <w:rsid w:val="000C750E"/>
  </w:style>
  <w:style w:type="character" w:customStyle="1" w:styleId="citation-421">
    <w:name w:val="citation-421"/>
    <w:basedOn w:val="VarsaylanParagrafYazTipi"/>
    <w:rsid w:val="000C750E"/>
  </w:style>
  <w:style w:type="character" w:customStyle="1" w:styleId="citation-420">
    <w:name w:val="citation-420"/>
    <w:basedOn w:val="VarsaylanParagrafYazTipi"/>
    <w:rsid w:val="000C750E"/>
  </w:style>
  <w:style w:type="character" w:customStyle="1" w:styleId="citation-419">
    <w:name w:val="citation-419"/>
    <w:basedOn w:val="VarsaylanParagrafYazTipi"/>
    <w:rsid w:val="000C750E"/>
  </w:style>
  <w:style w:type="character" w:customStyle="1" w:styleId="citation-418">
    <w:name w:val="citation-418"/>
    <w:basedOn w:val="VarsaylanParagrafYazTipi"/>
    <w:rsid w:val="000C750E"/>
  </w:style>
  <w:style w:type="character" w:customStyle="1" w:styleId="citation-417">
    <w:name w:val="citation-417"/>
    <w:basedOn w:val="VarsaylanParagrafYazTipi"/>
    <w:rsid w:val="000C750E"/>
  </w:style>
  <w:style w:type="character" w:customStyle="1" w:styleId="citation-416">
    <w:name w:val="citation-416"/>
    <w:basedOn w:val="VarsaylanParagrafYazTipi"/>
    <w:rsid w:val="000C750E"/>
  </w:style>
  <w:style w:type="character" w:customStyle="1" w:styleId="citation-415">
    <w:name w:val="citation-415"/>
    <w:basedOn w:val="VarsaylanParagrafYazTipi"/>
    <w:rsid w:val="000C750E"/>
  </w:style>
  <w:style w:type="character" w:customStyle="1" w:styleId="citation-414">
    <w:name w:val="citation-414"/>
    <w:basedOn w:val="VarsaylanParagrafYazTipi"/>
    <w:rsid w:val="000C750E"/>
  </w:style>
  <w:style w:type="character" w:customStyle="1" w:styleId="citation-413">
    <w:name w:val="citation-413"/>
    <w:basedOn w:val="VarsaylanParagrafYazTipi"/>
    <w:rsid w:val="000C750E"/>
  </w:style>
  <w:style w:type="character" w:customStyle="1" w:styleId="citation-412">
    <w:name w:val="citation-412"/>
    <w:basedOn w:val="VarsaylanParagrafYazTipi"/>
    <w:rsid w:val="000C750E"/>
  </w:style>
  <w:style w:type="character" w:customStyle="1" w:styleId="citation-411">
    <w:name w:val="citation-411"/>
    <w:basedOn w:val="VarsaylanParagrafYazTipi"/>
    <w:rsid w:val="000C750E"/>
  </w:style>
  <w:style w:type="character" w:customStyle="1" w:styleId="citation-410">
    <w:name w:val="citation-410"/>
    <w:basedOn w:val="VarsaylanParagrafYazTipi"/>
    <w:rsid w:val="000C750E"/>
  </w:style>
  <w:style w:type="character" w:customStyle="1" w:styleId="citation-409">
    <w:name w:val="citation-409"/>
    <w:basedOn w:val="VarsaylanParagrafYazTipi"/>
    <w:rsid w:val="000C750E"/>
  </w:style>
  <w:style w:type="character" w:customStyle="1" w:styleId="citation-408">
    <w:name w:val="citation-408"/>
    <w:basedOn w:val="VarsaylanParagrafYazTipi"/>
    <w:rsid w:val="000C750E"/>
  </w:style>
  <w:style w:type="character" w:customStyle="1" w:styleId="citation-407">
    <w:name w:val="citation-407"/>
    <w:basedOn w:val="VarsaylanParagrafYazTipi"/>
    <w:rsid w:val="000C750E"/>
  </w:style>
  <w:style w:type="character" w:customStyle="1" w:styleId="citation-406">
    <w:name w:val="citation-406"/>
    <w:basedOn w:val="VarsaylanParagrafYazTipi"/>
    <w:rsid w:val="000C750E"/>
  </w:style>
  <w:style w:type="character" w:customStyle="1" w:styleId="citation-405">
    <w:name w:val="citation-405"/>
    <w:basedOn w:val="VarsaylanParagrafYazTipi"/>
    <w:rsid w:val="000C750E"/>
  </w:style>
  <w:style w:type="character" w:customStyle="1" w:styleId="citation-404">
    <w:name w:val="citation-404"/>
    <w:basedOn w:val="VarsaylanParagrafYazTipi"/>
    <w:rsid w:val="000C750E"/>
  </w:style>
  <w:style w:type="character" w:customStyle="1" w:styleId="citation-403">
    <w:name w:val="citation-403"/>
    <w:basedOn w:val="VarsaylanParagrafYazTipi"/>
    <w:rsid w:val="000C750E"/>
  </w:style>
  <w:style w:type="character" w:customStyle="1" w:styleId="citation-471">
    <w:name w:val="citation-471"/>
    <w:basedOn w:val="VarsaylanParagrafYazTipi"/>
    <w:rsid w:val="000C750E"/>
  </w:style>
  <w:style w:type="character" w:customStyle="1" w:styleId="citation-470">
    <w:name w:val="citation-470"/>
    <w:basedOn w:val="VarsaylanParagrafYazTipi"/>
    <w:rsid w:val="000C750E"/>
  </w:style>
  <w:style w:type="character" w:customStyle="1" w:styleId="citation-469">
    <w:name w:val="citation-469"/>
    <w:basedOn w:val="VarsaylanParagrafYazTipi"/>
    <w:rsid w:val="000C750E"/>
  </w:style>
  <w:style w:type="paragraph" w:styleId="stbilgi">
    <w:name w:val="header"/>
    <w:basedOn w:val="Normal"/>
    <w:link w:val="stbilgiChar"/>
    <w:uiPriority w:val="99"/>
    <w:unhideWhenUsed/>
    <w:rsid w:val="00CD78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7816"/>
  </w:style>
  <w:style w:type="paragraph" w:styleId="Altbilgi">
    <w:name w:val="footer"/>
    <w:basedOn w:val="Normal"/>
    <w:link w:val="AltbilgiChar"/>
    <w:uiPriority w:val="99"/>
    <w:unhideWhenUsed/>
    <w:rsid w:val="00CD78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7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4464">
      <w:bodyDiv w:val="1"/>
      <w:marLeft w:val="0"/>
      <w:marRight w:val="0"/>
      <w:marTop w:val="0"/>
      <w:marBottom w:val="0"/>
      <w:divBdr>
        <w:top w:val="none" w:sz="0" w:space="0" w:color="auto"/>
        <w:left w:val="none" w:sz="0" w:space="0" w:color="auto"/>
        <w:bottom w:val="none" w:sz="0" w:space="0" w:color="auto"/>
        <w:right w:val="none" w:sz="0" w:space="0" w:color="auto"/>
      </w:divBdr>
    </w:div>
    <w:div w:id="237323088">
      <w:bodyDiv w:val="1"/>
      <w:marLeft w:val="0"/>
      <w:marRight w:val="0"/>
      <w:marTop w:val="0"/>
      <w:marBottom w:val="0"/>
      <w:divBdr>
        <w:top w:val="none" w:sz="0" w:space="0" w:color="auto"/>
        <w:left w:val="none" w:sz="0" w:space="0" w:color="auto"/>
        <w:bottom w:val="none" w:sz="0" w:space="0" w:color="auto"/>
        <w:right w:val="none" w:sz="0" w:space="0" w:color="auto"/>
      </w:divBdr>
    </w:div>
    <w:div w:id="944725953">
      <w:bodyDiv w:val="1"/>
      <w:marLeft w:val="0"/>
      <w:marRight w:val="0"/>
      <w:marTop w:val="0"/>
      <w:marBottom w:val="0"/>
      <w:divBdr>
        <w:top w:val="none" w:sz="0" w:space="0" w:color="auto"/>
        <w:left w:val="none" w:sz="0" w:space="0" w:color="auto"/>
        <w:bottom w:val="none" w:sz="0" w:space="0" w:color="auto"/>
        <w:right w:val="none" w:sz="0" w:space="0" w:color="auto"/>
      </w:divBdr>
    </w:div>
    <w:div w:id="977302284">
      <w:bodyDiv w:val="1"/>
      <w:marLeft w:val="0"/>
      <w:marRight w:val="0"/>
      <w:marTop w:val="0"/>
      <w:marBottom w:val="0"/>
      <w:divBdr>
        <w:top w:val="none" w:sz="0" w:space="0" w:color="auto"/>
        <w:left w:val="none" w:sz="0" w:space="0" w:color="auto"/>
        <w:bottom w:val="none" w:sz="0" w:space="0" w:color="auto"/>
        <w:right w:val="none" w:sz="0" w:space="0" w:color="auto"/>
      </w:divBdr>
    </w:div>
    <w:div w:id="1329602437">
      <w:bodyDiv w:val="1"/>
      <w:marLeft w:val="0"/>
      <w:marRight w:val="0"/>
      <w:marTop w:val="0"/>
      <w:marBottom w:val="0"/>
      <w:divBdr>
        <w:top w:val="none" w:sz="0" w:space="0" w:color="auto"/>
        <w:left w:val="none" w:sz="0" w:space="0" w:color="auto"/>
        <w:bottom w:val="none" w:sz="0" w:space="0" w:color="auto"/>
        <w:right w:val="none" w:sz="0" w:space="0" w:color="auto"/>
      </w:divBdr>
    </w:div>
    <w:div w:id="1377313815">
      <w:bodyDiv w:val="1"/>
      <w:marLeft w:val="0"/>
      <w:marRight w:val="0"/>
      <w:marTop w:val="0"/>
      <w:marBottom w:val="0"/>
      <w:divBdr>
        <w:top w:val="none" w:sz="0" w:space="0" w:color="auto"/>
        <w:left w:val="none" w:sz="0" w:space="0" w:color="auto"/>
        <w:bottom w:val="none" w:sz="0" w:space="0" w:color="auto"/>
        <w:right w:val="none" w:sz="0" w:space="0" w:color="auto"/>
      </w:divBdr>
    </w:div>
    <w:div w:id="1495996530">
      <w:bodyDiv w:val="1"/>
      <w:marLeft w:val="0"/>
      <w:marRight w:val="0"/>
      <w:marTop w:val="0"/>
      <w:marBottom w:val="0"/>
      <w:divBdr>
        <w:top w:val="none" w:sz="0" w:space="0" w:color="auto"/>
        <w:left w:val="none" w:sz="0" w:space="0" w:color="auto"/>
        <w:bottom w:val="none" w:sz="0" w:space="0" w:color="auto"/>
        <w:right w:val="none" w:sz="0" w:space="0" w:color="auto"/>
      </w:divBdr>
    </w:div>
    <w:div w:id="1692953852">
      <w:bodyDiv w:val="1"/>
      <w:marLeft w:val="0"/>
      <w:marRight w:val="0"/>
      <w:marTop w:val="0"/>
      <w:marBottom w:val="0"/>
      <w:divBdr>
        <w:top w:val="none" w:sz="0" w:space="0" w:color="auto"/>
        <w:left w:val="none" w:sz="0" w:space="0" w:color="auto"/>
        <w:bottom w:val="none" w:sz="0" w:space="0" w:color="auto"/>
        <w:right w:val="none" w:sz="0" w:space="0" w:color="auto"/>
      </w:divBdr>
      <w:divsChild>
        <w:div w:id="2286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333607">
      <w:bodyDiv w:val="1"/>
      <w:marLeft w:val="0"/>
      <w:marRight w:val="0"/>
      <w:marTop w:val="0"/>
      <w:marBottom w:val="0"/>
      <w:divBdr>
        <w:top w:val="none" w:sz="0" w:space="0" w:color="auto"/>
        <w:left w:val="none" w:sz="0" w:space="0" w:color="auto"/>
        <w:bottom w:val="none" w:sz="0" w:space="0" w:color="auto"/>
        <w:right w:val="none" w:sz="0" w:space="0" w:color="auto"/>
      </w:divBdr>
    </w:div>
    <w:div w:id="1881356377">
      <w:bodyDiv w:val="1"/>
      <w:marLeft w:val="0"/>
      <w:marRight w:val="0"/>
      <w:marTop w:val="0"/>
      <w:marBottom w:val="0"/>
      <w:divBdr>
        <w:top w:val="none" w:sz="0" w:space="0" w:color="auto"/>
        <w:left w:val="none" w:sz="0" w:space="0" w:color="auto"/>
        <w:bottom w:val="none" w:sz="0" w:space="0" w:color="auto"/>
        <w:right w:val="none" w:sz="0" w:space="0" w:color="auto"/>
      </w:divBdr>
    </w:div>
    <w:div w:id="1910996985">
      <w:bodyDiv w:val="1"/>
      <w:marLeft w:val="0"/>
      <w:marRight w:val="0"/>
      <w:marTop w:val="0"/>
      <w:marBottom w:val="0"/>
      <w:divBdr>
        <w:top w:val="none" w:sz="0" w:space="0" w:color="auto"/>
        <w:left w:val="none" w:sz="0" w:space="0" w:color="auto"/>
        <w:bottom w:val="none" w:sz="0" w:space="0" w:color="auto"/>
        <w:right w:val="none" w:sz="0" w:space="0" w:color="auto"/>
      </w:divBdr>
    </w:div>
    <w:div w:id="2010789343">
      <w:bodyDiv w:val="1"/>
      <w:marLeft w:val="0"/>
      <w:marRight w:val="0"/>
      <w:marTop w:val="0"/>
      <w:marBottom w:val="0"/>
      <w:divBdr>
        <w:top w:val="none" w:sz="0" w:space="0" w:color="auto"/>
        <w:left w:val="none" w:sz="0" w:space="0" w:color="auto"/>
        <w:bottom w:val="none" w:sz="0" w:space="0" w:color="auto"/>
        <w:right w:val="none" w:sz="0" w:space="0" w:color="auto"/>
      </w:divBdr>
    </w:div>
    <w:div w:id="20301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1498</Words>
  <Characters>8542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2026-05-10T19:58:00Z</dcterms:created>
  <dcterms:modified xsi:type="dcterms:W3CDTF">2026-05-12T20:13:00Z</dcterms:modified>
</cp:coreProperties>
</file>