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6BC58BA6" w:rsidR="00753BB0" w:rsidRPr="00EF1F7C" w:rsidRDefault="00AD0115" w:rsidP="00E83FAC">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6</w:t>
      </w:r>
      <w:r w:rsidR="00753BB0" w:rsidRPr="00EF1F7C">
        <w:rPr>
          <w:rFonts w:ascii="Arial" w:hAnsi="Arial" w:cs="Arial"/>
          <w:b/>
          <w:bCs/>
          <w:sz w:val="32"/>
          <w:szCs w:val="32"/>
        </w:rPr>
        <w:t xml:space="preserve"> EĞİTİM ÖĞRETİM YILI</w:t>
      </w:r>
      <w:r w:rsidR="0036049C" w:rsidRPr="00EF1F7C">
        <w:rPr>
          <w:rFonts w:ascii="Arial" w:hAnsi="Arial" w:cs="Arial"/>
          <w:b/>
          <w:bCs/>
          <w:sz w:val="32"/>
          <w:szCs w:val="32"/>
        </w:rPr>
        <w:t xml:space="preserve"> </w:t>
      </w:r>
      <w:r w:rsidR="00A46653" w:rsidRPr="00C16D2F">
        <w:rPr>
          <w:rFonts w:ascii="Arial" w:hAnsi="Arial" w:cs="Arial"/>
          <w:b/>
          <w:bCs/>
          <w:color w:val="E36C0A" w:themeColor="accent6" w:themeShade="BF"/>
          <w:sz w:val="32"/>
          <w:szCs w:val="32"/>
        </w:rPr>
        <w:t xml:space="preserve">turkceailesi.net </w:t>
      </w:r>
      <w:r w:rsidR="0036049C" w:rsidRPr="00EF1F7C">
        <w:rPr>
          <w:rFonts w:ascii="Arial" w:hAnsi="Arial" w:cs="Arial"/>
          <w:b/>
          <w:bCs/>
          <w:sz w:val="32"/>
          <w:szCs w:val="32"/>
        </w:rPr>
        <w:t xml:space="preserve">ORTAOKULU </w:t>
      </w:r>
      <w:r w:rsidR="003B30B8" w:rsidRPr="00EF1F7C">
        <w:rPr>
          <w:rFonts w:ascii="Arial" w:hAnsi="Arial" w:cs="Arial"/>
          <w:b/>
          <w:bCs/>
          <w:sz w:val="32"/>
          <w:szCs w:val="32"/>
        </w:rPr>
        <w:t>DİLİMİZİN ZENGİNLİKLERİ</w:t>
      </w:r>
      <w:r w:rsidR="0036049C" w:rsidRPr="00EF1F7C">
        <w:rPr>
          <w:rFonts w:ascii="Arial" w:hAnsi="Arial" w:cs="Arial"/>
          <w:b/>
          <w:bCs/>
          <w:sz w:val="32"/>
          <w:szCs w:val="32"/>
        </w:rPr>
        <w:t xml:space="preserve"> PROJESİ </w:t>
      </w:r>
      <w:r w:rsidR="00227802">
        <w:rPr>
          <w:rFonts w:ascii="Arial" w:hAnsi="Arial" w:cs="Arial"/>
          <w:b/>
          <w:bCs/>
          <w:sz w:val="32"/>
          <w:szCs w:val="32"/>
        </w:rPr>
        <w:t xml:space="preserve">KASIM </w:t>
      </w:r>
      <w:r w:rsidR="003B30B8" w:rsidRPr="00EF1F7C">
        <w:rPr>
          <w:rFonts w:ascii="Arial" w:hAnsi="Arial" w:cs="Arial"/>
          <w:b/>
          <w:bCs/>
          <w:sz w:val="32"/>
          <w:szCs w:val="32"/>
        </w:rPr>
        <w:t>AYI</w:t>
      </w:r>
      <w:r w:rsidR="0036049C" w:rsidRPr="00EF1F7C">
        <w:rPr>
          <w:rFonts w:ascii="Arial" w:hAnsi="Arial" w:cs="Arial"/>
          <w:b/>
          <w:bCs/>
          <w:sz w:val="32"/>
          <w:szCs w:val="32"/>
        </w:rPr>
        <w:t xml:space="preserve"> FAALİYET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5A662161" w:rsidR="00AA2C3C" w:rsidRPr="00AA2C3C" w:rsidRDefault="00D66A81">
            <w:pPr>
              <w:rPr>
                <w:sz w:val="36"/>
                <w:szCs w:val="36"/>
              </w:rPr>
            </w:pPr>
            <w:r>
              <w:rPr>
                <w:sz w:val="36"/>
                <w:szCs w:val="36"/>
              </w:rPr>
              <w:t xml:space="preserve">            </w:t>
            </w:r>
            <w:r w:rsidR="00B1708E" w:rsidRPr="00AA2C3C">
              <w:rPr>
                <w:sz w:val="36"/>
                <w:szCs w:val="36"/>
              </w:rPr>
              <w:t>OKUL ADI</w:t>
            </w:r>
          </w:p>
        </w:tc>
        <w:tc>
          <w:tcPr>
            <w:tcW w:w="4528" w:type="dxa"/>
          </w:tcPr>
          <w:p w14:paraId="51D53E86" w14:textId="16FE0B2A" w:rsidR="00AA2C3C" w:rsidRPr="00B1708E" w:rsidRDefault="00A46653">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3FF1AB1B" w14:textId="77777777" w:rsidR="00D66A81" w:rsidRDefault="00D66A81" w:rsidP="00D66A81">
            <w:pPr>
              <w:jc w:val="center"/>
              <w:rPr>
                <w:sz w:val="32"/>
              </w:rPr>
            </w:pPr>
          </w:p>
          <w:p w14:paraId="4CE9499B" w14:textId="5418BF69" w:rsidR="00AA2C3C" w:rsidRDefault="00227802" w:rsidP="00D66A81">
            <w:pPr>
              <w:jc w:val="center"/>
            </w:pPr>
            <w:r>
              <w:rPr>
                <w:sz w:val="32"/>
              </w:rPr>
              <w:t>KASIM</w:t>
            </w:r>
            <w:r w:rsidR="003B30B8">
              <w:rPr>
                <w:sz w:val="32"/>
              </w:rPr>
              <w:t xml:space="preserve"> </w:t>
            </w:r>
            <w:r w:rsidR="00D66A81">
              <w:rPr>
                <w:sz w:val="32"/>
              </w:rPr>
              <w:t>AYI KONUSU VE ETKİNLİKLER</w:t>
            </w:r>
          </w:p>
        </w:tc>
        <w:tc>
          <w:tcPr>
            <w:tcW w:w="4528" w:type="dxa"/>
          </w:tcPr>
          <w:p w14:paraId="2D82124E" w14:textId="11A6AFD9" w:rsidR="00F305F0" w:rsidRPr="00C71005" w:rsidRDefault="00670278">
            <w:pPr>
              <w:rPr>
                <w:sz w:val="28"/>
              </w:rPr>
            </w:pPr>
            <w:r w:rsidRPr="00C71005">
              <w:rPr>
                <w:sz w:val="28"/>
              </w:rPr>
              <w:t>-YUNUS EMRE</w:t>
            </w:r>
            <w:r w:rsidR="003B30B8" w:rsidRPr="00C71005">
              <w:rPr>
                <w:sz w:val="28"/>
              </w:rPr>
              <w:t xml:space="preserve">, </w:t>
            </w:r>
          </w:p>
          <w:p w14:paraId="05B86755" w14:textId="77777777" w:rsidR="00E83FAC" w:rsidRPr="00E83FAC" w:rsidRDefault="00E83FAC" w:rsidP="00E83FAC">
            <w:pPr>
              <w:rPr>
                <w:sz w:val="28"/>
              </w:rPr>
            </w:pPr>
            <w:r w:rsidRPr="00E83FAC">
              <w:rPr>
                <w:sz w:val="28"/>
              </w:rPr>
              <w:t>3.1. Tüm sınıflarda "Bilen Oturur" etkinliği" yapılır. *(bk. Ek 6)</w:t>
            </w:r>
          </w:p>
          <w:p w14:paraId="0E60CCAC" w14:textId="77777777" w:rsidR="00E83FAC" w:rsidRPr="00E83FAC" w:rsidRDefault="00E83FAC" w:rsidP="00E83FAC">
            <w:pPr>
              <w:rPr>
                <w:sz w:val="28"/>
              </w:rPr>
            </w:pPr>
            <w:r w:rsidRPr="00E83FAC">
              <w:rPr>
                <w:sz w:val="28"/>
              </w:rPr>
              <w:t>3.2. Tüm sınıflarda pano çalışmaları yapılır ve sınıf panosunda "Başarı Köşesi" oluşturulur.</w:t>
            </w:r>
          </w:p>
          <w:p w14:paraId="32989D14" w14:textId="77777777" w:rsidR="00E83FAC" w:rsidRPr="00E83FAC" w:rsidRDefault="00E83FAC" w:rsidP="00E83FAC">
            <w:pPr>
              <w:rPr>
                <w:sz w:val="28"/>
              </w:rPr>
            </w:pPr>
            <w:r w:rsidRPr="00E83FAC">
              <w:rPr>
                <w:sz w:val="28"/>
              </w:rPr>
              <w:t>3.3. İl geneli "Sözlük Tasarım Yarışması" yapılır. **</w:t>
            </w:r>
          </w:p>
          <w:p w14:paraId="23CEE3C1" w14:textId="77777777" w:rsidR="00E83FAC" w:rsidRPr="00E83FAC" w:rsidRDefault="00E83FAC" w:rsidP="00E83FAC">
            <w:pPr>
              <w:rPr>
                <w:sz w:val="28"/>
              </w:rPr>
            </w:pPr>
            <w:r w:rsidRPr="00E83FAC">
              <w:rPr>
                <w:sz w:val="28"/>
              </w:rPr>
              <w:t>4.1. Faaliyet duyurulur.</w:t>
            </w:r>
          </w:p>
          <w:p w14:paraId="530434A2" w14:textId="77777777" w:rsidR="00E83FAC" w:rsidRPr="00E83FAC" w:rsidRDefault="00E83FAC" w:rsidP="00E83FAC">
            <w:pPr>
              <w:rPr>
                <w:sz w:val="28"/>
              </w:rPr>
            </w:pPr>
            <w:r w:rsidRPr="00E83FAC">
              <w:rPr>
                <w:sz w:val="28"/>
              </w:rPr>
              <w:t>4.2.Yunus Emre şiirlerinden seçilen örnekler öğrencilerle birlikte okunur ve değerlendirilir.</w:t>
            </w:r>
          </w:p>
          <w:p w14:paraId="35F96556" w14:textId="63641CAA" w:rsidR="00A01507" w:rsidRPr="00F305F0" w:rsidRDefault="00E83FAC" w:rsidP="00E83FAC">
            <w:pPr>
              <w:rPr>
                <w:b/>
                <w:bCs/>
                <w:sz w:val="28"/>
                <w:u w:val="single"/>
              </w:rPr>
            </w:pPr>
            <w:r w:rsidRPr="00E83FAC">
              <w:rPr>
                <w:sz w:val="28"/>
              </w:rPr>
              <w:t xml:space="preserve">4.3. Öğrencilerden, Yunus Emre </w:t>
            </w:r>
            <w:proofErr w:type="gramStart"/>
            <w:r w:rsidRPr="00E83FAC">
              <w:rPr>
                <w:sz w:val="28"/>
              </w:rPr>
              <w:t>şiirlerinden  seçecekleri</w:t>
            </w:r>
            <w:proofErr w:type="gramEnd"/>
            <w:r w:rsidRPr="00E83FAC">
              <w:rPr>
                <w:sz w:val="28"/>
              </w:rPr>
              <w:t xml:space="preserve"> en az üç kelimenin yer alacağı "Sevgi ve Hoşgörünün Önemi" konulu bir cümle/afiş oluşturması istenir.</w:t>
            </w: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211C3F27" w14:textId="77777777" w:rsidR="00D66A81" w:rsidRDefault="00D66A81">
            <w:pPr>
              <w:rPr>
                <w:sz w:val="40"/>
              </w:rPr>
            </w:pPr>
          </w:p>
          <w:p w14:paraId="0C514053" w14:textId="77777777" w:rsidR="00D66A81" w:rsidRDefault="00D66A81">
            <w:pPr>
              <w:rPr>
                <w:sz w:val="40"/>
              </w:rPr>
            </w:pPr>
          </w:p>
          <w:p w14:paraId="16056EDA" w14:textId="77777777" w:rsidR="00D66A81" w:rsidRDefault="00D66A81">
            <w:pPr>
              <w:rPr>
                <w:sz w:val="40"/>
              </w:rPr>
            </w:pPr>
          </w:p>
          <w:p w14:paraId="192B2CD3" w14:textId="77777777" w:rsidR="00D66A81" w:rsidRDefault="00D66A81">
            <w:pPr>
              <w:rPr>
                <w:sz w:val="40"/>
              </w:rPr>
            </w:pPr>
          </w:p>
          <w:p w14:paraId="6A5DE322" w14:textId="16A24AE7" w:rsidR="00753BB0" w:rsidRDefault="00D66A81">
            <w:r>
              <w:rPr>
                <w:sz w:val="40"/>
              </w:rPr>
              <w:t xml:space="preserve">  </w:t>
            </w:r>
            <w:r w:rsidR="00227802">
              <w:rPr>
                <w:sz w:val="40"/>
              </w:rPr>
              <w:t>KASIM</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0F73BC6C" w14:textId="00F200F7" w:rsidR="00E83FAC" w:rsidRDefault="00E83FAC" w:rsidP="00E83FAC">
            <w:pPr>
              <w:pStyle w:val="ListeParagraf"/>
              <w:numPr>
                <w:ilvl w:val="0"/>
                <w:numId w:val="2"/>
              </w:numPr>
              <w:rPr>
                <w:sz w:val="24"/>
              </w:rPr>
            </w:pPr>
            <w:r w:rsidRPr="00E83FAC">
              <w:rPr>
                <w:b/>
                <w:bCs/>
                <w:sz w:val="24"/>
              </w:rPr>
              <w:t>Rehberlik:</w:t>
            </w:r>
            <w:r w:rsidRPr="00E83FAC">
              <w:rPr>
                <w:sz w:val="24"/>
              </w:rPr>
              <w:t xml:space="preserve"> Kasım ayı faaliyet takvimi tüm sınıflarda duyurularak hazırlık süreci yönetildi.</w:t>
            </w:r>
          </w:p>
          <w:p w14:paraId="7697FD41" w14:textId="77777777" w:rsidR="00E83FAC" w:rsidRPr="00E83FAC" w:rsidRDefault="00E83FAC" w:rsidP="00E83FAC">
            <w:pPr>
              <w:pStyle w:val="ListeParagraf"/>
              <w:rPr>
                <w:sz w:val="24"/>
              </w:rPr>
            </w:pPr>
          </w:p>
          <w:p w14:paraId="661031A1" w14:textId="2F971131" w:rsidR="00E83FAC" w:rsidRDefault="00E83FAC" w:rsidP="00E83FAC">
            <w:pPr>
              <w:pStyle w:val="ListeParagraf"/>
              <w:numPr>
                <w:ilvl w:val="0"/>
                <w:numId w:val="2"/>
              </w:numPr>
              <w:rPr>
                <w:sz w:val="24"/>
              </w:rPr>
            </w:pPr>
            <w:r w:rsidRPr="00E83FAC">
              <w:rPr>
                <w:b/>
                <w:bCs/>
                <w:sz w:val="24"/>
              </w:rPr>
              <w:t>Metin İnceleme:</w:t>
            </w:r>
            <w:r w:rsidRPr="00E83FAC">
              <w:rPr>
                <w:sz w:val="24"/>
              </w:rPr>
              <w:t xml:space="preserve"> </w:t>
            </w:r>
            <w:r>
              <w:rPr>
                <w:sz w:val="24"/>
              </w:rPr>
              <w:t xml:space="preserve">Yunus Emre şiirlerinden seçilen örnekler her sınıfta okundu ve öğrencilerle değerlendirildi. </w:t>
            </w:r>
            <w:r w:rsidRPr="0082394A">
              <w:rPr>
                <w:sz w:val="24"/>
              </w:rPr>
              <w:t>Yunus Emre’nin edebi kişiliği</w:t>
            </w:r>
            <w:r>
              <w:rPr>
                <w:sz w:val="24"/>
              </w:rPr>
              <w:t>,</w:t>
            </w:r>
            <w:r w:rsidRPr="0082394A">
              <w:rPr>
                <w:sz w:val="24"/>
              </w:rPr>
              <w:t xml:space="preserve"> hayat görüşü</w:t>
            </w:r>
            <w:r>
              <w:rPr>
                <w:sz w:val="24"/>
              </w:rPr>
              <w:t xml:space="preserve">, eserleri, insan sevgisi ve hoşgörüsü </w:t>
            </w:r>
            <w:r w:rsidRPr="0082394A">
              <w:rPr>
                <w:sz w:val="24"/>
              </w:rPr>
              <w:t>hakkında öğrenciler bilgilendirildi.</w:t>
            </w:r>
          </w:p>
          <w:p w14:paraId="682E3696" w14:textId="77777777" w:rsidR="00E83FAC" w:rsidRPr="00E83FAC" w:rsidRDefault="00E83FAC" w:rsidP="00E83FAC">
            <w:pPr>
              <w:rPr>
                <w:sz w:val="24"/>
              </w:rPr>
            </w:pPr>
          </w:p>
          <w:p w14:paraId="164CE8C0" w14:textId="4E5EBE95" w:rsidR="00E83FAC" w:rsidRDefault="00E83FAC" w:rsidP="00E83FAC">
            <w:pPr>
              <w:pStyle w:val="ListeParagraf"/>
              <w:numPr>
                <w:ilvl w:val="0"/>
                <w:numId w:val="2"/>
              </w:numPr>
              <w:rPr>
                <w:sz w:val="24"/>
              </w:rPr>
            </w:pPr>
            <w:r w:rsidRPr="00E83FAC">
              <w:rPr>
                <w:b/>
                <w:bCs/>
                <w:sz w:val="24"/>
              </w:rPr>
              <w:t>Sanatsal Tasarım:</w:t>
            </w:r>
            <w:r w:rsidRPr="00E83FAC">
              <w:rPr>
                <w:sz w:val="24"/>
              </w:rPr>
              <w:t xml:space="preserve"> </w:t>
            </w:r>
            <w:r w:rsidRPr="008E1FB0">
              <w:rPr>
                <w:sz w:val="24"/>
              </w:rPr>
              <w:t xml:space="preserve">Dilimizin Zenginlikleri </w:t>
            </w:r>
            <w:r>
              <w:rPr>
                <w:sz w:val="24"/>
              </w:rPr>
              <w:t>p</w:t>
            </w:r>
            <w:r w:rsidRPr="008E1FB0">
              <w:rPr>
                <w:sz w:val="24"/>
              </w:rPr>
              <w:t xml:space="preserve">anosu </w:t>
            </w:r>
            <w:r>
              <w:rPr>
                <w:sz w:val="24"/>
              </w:rPr>
              <w:t xml:space="preserve">ayın konusu olan </w:t>
            </w:r>
            <w:r w:rsidRPr="00C92F15">
              <w:rPr>
                <w:b/>
                <w:bCs/>
                <w:sz w:val="24"/>
              </w:rPr>
              <w:t>YUNUS EMRE</w:t>
            </w:r>
            <w:r>
              <w:rPr>
                <w:sz w:val="24"/>
              </w:rPr>
              <w:t xml:space="preserve"> hakkında bilgiler, şiirler, yazılar, görsel ve sözlerle güncellendi</w:t>
            </w:r>
            <w:r w:rsidRPr="008E1FB0">
              <w:rPr>
                <w:sz w:val="24"/>
              </w:rPr>
              <w:t>.</w:t>
            </w:r>
            <w:r>
              <w:rPr>
                <w:sz w:val="24"/>
              </w:rPr>
              <w:t xml:space="preserve"> Bunun yanında her sınıf düzeyinde yapılan </w:t>
            </w:r>
            <w:r w:rsidRPr="00C92F15">
              <w:rPr>
                <w:b/>
                <w:bCs/>
                <w:sz w:val="24"/>
              </w:rPr>
              <w:t xml:space="preserve">“Sevgi ve Hoşgörünün Önemi” </w:t>
            </w:r>
            <w:r>
              <w:rPr>
                <w:sz w:val="24"/>
              </w:rPr>
              <w:t>konulu afiş çalışmaları</w:t>
            </w:r>
            <w:r>
              <w:rPr>
                <w:sz w:val="24"/>
              </w:rPr>
              <w:t xml:space="preserve"> yapıldı. </w:t>
            </w:r>
          </w:p>
          <w:p w14:paraId="3A4AD76C" w14:textId="77777777" w:rsidR="00E83FAC" w:rsidRPr="00E83FAC" w:rsidRDefault="00E83FAC" w:rsidP="00E83FAC">
            <w:pPr>
              <w:pStyle w:val="ListeParagraf"/>
              <w:rPr>
                <w:sz w:val="24"/>
              </w:rPr>
            </w:pPr>
          </w:p>
          <w:p w14:paraId="3126D875" w14:textId="77777777" w:rsidR="00E83FAC" w:rsidRPr="00E83FAC" w:rsidRDefault="00E83FAC" w:rsidP="00E83FAC">
            <w:pPr>
              <w:rPr>
                <w:sz w:val="24"/>
              </w:rPr>
            </w:pPr>
          </w:p>
          <w:p w14:paraId="5F191A63" w14:textId="1881E1A0" w:rsidR="00E83FAC" w:rsidRDefault="00E83FAC" w:rsidP="00E83FAC">
            <w:pPr>
              <w:pStyle w:val="ListeParagraf"/>
              <w:numPr>
                <w:ilvl w:val="0"/>
                <w:numId w:val="2"/>
              </w:numPr>
              <w:spacing w:after="200" w:line="276" w:lineRule="auto"/>
              <w:rPr>
                <w:sz w:val="24"/>
              </w:rPr>
            </w:pPr>
            <w:r w:rsidRPr="00E83FAC">
              <w:rPr>
                <w:b/>
                <w:bCs/>
                <w:sz w:val="24"/>
              </w:rPr>
              <w:t>Etkinlik Paylaşımı:</w:t>
            </w:r>
            <w:r w:rsidRPr="00E83FAC">
              <w:rPr>
                <w:sz w:val="24"/>
              </w:rPr>
              <w:t xml:space="preserve"> </w:t>
            </w:r>
            <w:r>
              <w:rPr>
                <w:sz w:val="24"/>
              </w:rPr>
              <w:t>Afiş çalışmaları sonucunda ortaya çıkan afiş ürünleri panoya asıldı. Okulun en iyi afişi seçilerek ilçe geneli yarışmaya gönderildi.</w:t>
            </w:r>
            <w:r>
              <w:rPr>
                <w:sz w:val="24"/>
              </w:rPr>
              <w:t xml:space="preserve"> </w:t>
            </w:r>
          </w:p>
          <w:p w14:paraId="1F89B983" w14:textId="611626F9" w:rsidR="00E83FAC" w:rsidRPr="00E83FAC" w:rsidRDefault="00E83FAC" w:rsidP="00E83FAC">
            <w:pPr>
              <w:ind w:left="360"/>
              <w:rPr>
                <w:sz w:val="24"/>
              </w:rPr>
            </w:pPr>
          </w:p>
          <w:p w14:paraId="5F9EB606" w14:textId="3422D8BB" w:rsidR="001C525C" w:rsidRPr="00E83FAC" w:rsidRDefault="00E83FAC" w:rsidP="00E83FAC">
            <w:pPr>
              <w:pStyle w:val="ListeParagraf"/>
              <w:numPr>
                <w:ilvl w:val="0"/>
                <w:numId w:val="2"/>
              </w:numPr>
              <w:rPr>
                <w:sz w:val="24"/>
              </w:rPr>
            </w:pPr>
            <w:r w:rsidRPr="00E83FAC">
              <w:rPr>
                <w:b/>
                <w:bCs/>
                <w:sz w:val="24"/>
              </w:rPr>
              <w:t>İçerik Güncelleme:</w:t>
            </w:r>
            <w:r w:rsidRPr="00E83FAC">
              <w:rPr>
                <w:sz w:val="24"/>
              </w:rPr>
              <w:t xml:space="preserve"> Okul panosu tamamen Yunus Emre’nin hayatı, eserleri ve evrensel mesajlarıyla yenilendi.</w:t>
            </w: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4FCD0F9A" w:rsidR="00763BCE" w:rsidRDefault="00E83FAC" w:rsidP="00E83FAC">
            <w:pPr>
              <w:rPr>
                <w:sz w:val="24"/>
              </w:rPr>
            </w:pPr>
            <w:r w:rsidRPr="00E83FAC">
              <w:rPr>
                <w:sz w:val="24"/>
              </w:rPr>
              <w:t xml:space="preserve">Kasım ayında odak noktası olan Yunus Emre, Türkçenin en yalın ve en derin kullanım örneklerini öğrencilere sunma </w:t>
            </w:r>
            <w:proofErr w:type="gramStart"/>
            <w:r w:rsidRPr="00E83FAC">
              <w:rPr>
                <w:sz w:val="24"/>
              </w:rPr>
              <w:t>imkanı</w:t>
            </w:r>
            <w:proofErr w:type="gramEnd"/>
            <w:r w:rsidRPr="00E83FAC">
              <w:rPr>
                <w:sz w:val="24"/>
              </w:rPr>
              <w:t xml:space="preserve"> vermiştir. Yapılan şiir okumaları, öğrencilerin sadece yeni kelimeler öğrenmesini sağlamakla kalmamış, aynı zamanda Türkçenin estetik gücünü kavramalarına yardımcı olmuştur. "Sevgi ve Hoşgörü" temalı afiş çalışmaları, dil eğitimini değerler eğitimi ile birleştirerek çok yönlü bir gelişim alanı yaratmıştır. Öğrencilerin bu süreçte görsel tasarım yeteneklerini dilsel bir mesajla birleştirmeleri, yaratıcı düşünme becerilerini desteklemiştir. Ay sonunda yapılan değerlendirmelerde, öğrencilerin Yunus Emre’nin felsefesini içselleştirdikleri ve dilin kültürel bir taşıyıcı olduğu bilincine vardıkları gözlemlenmiştir.</w:t>
            </w:r>
          </w:p>
        </w:tc>
      </w:tr>
    </w:tbl>
    <w:p w14:paraId="7975030C" w14:textId="77777777" w:rsidR="003B30B8" w:rsidRDefault="003B30B8" w:rsidP="00AD0115">
      <w:pPr>
        <w:rPr>
          <w:b/>
          <w:bCs/>
        </w:rPr>
      </w:pPr>
    </w:p>
    <w:p w14:paraId="7E4BA240" w14:textId="77777777" w:rsidR="00A46653" w:rsidRDefault="00A46653" w:rsidP="00AD0115">
      <w:pPr>
        <w:rPr>
          <w:b/>
          <w:bCs/>
        </w:rPr>
      </w:pPr>
    </w:p>
    <w:p w14:paraId="1D79F73F" w14:textId="01A050E2" w:rsidR="003D7AED" w:rsidRPr="003D7AED" w:rsidRDefault="00AF4B1C" w:rsidP="00AD0115">
      <w:pPr>
        <w:rPr>
          <w:b/>
          <w:bCs/>
        </w:rPr>
      </w:pPr>
      <w:r>
        <w:rPr>
          <w:b/>
          <w:bCs/>
        </w:rPr>
        <w:t>DANIŞMAN</w:t>
      </w:r>
      <w:r w:rsidR="003D7AED" w:rsidRPr="003D7AED">
        <w:rPr>
          <w:b/>
          <w:bCs/>
        </w:rPr>
        <w:t xml:space="preserve"> ÖĞRT.                                      </w:t>
      </w:r>
      <w:r w:rsidR="00D67114">
        <w:rPr>
          <w:b/>
          <w:bCs/>
        </w:rPr>
        <w:t>S</w:t>
      </w:r>
      <w:r w:rsidR="003B30B8">
        <w:rPr>
          <w:b/>
          <w:bCs/>
        </w:rPr>
        <w:t>ORUMLU MÜD YARD</w:t>
      </w:r>
      <w:r w:rsidR="003D7AED" w:rsidRPr="003D7AED">
        <w:rPr>
          <w:b/>
          <w:bCs/>
        </w:rPr>
        <w:t xml:space="preserve">.                           </w:t>
      </w:r>
      <w:r w:rsidR="00D67114">
        <w:rPr>
          <w:b/>
          <w:bCs/>
        </w:rPr>
        <w:t xml:space="preserve">       </w:t>
      </w:r>
      <w:r w:rsidR="003D7AED" w:rsidRPr="003D7AED">
        <w:rPr>
          <w:b/>
          <w:bCs/>
        </w:rPr>
        <w:t>OKUL MÜDÜRÜ</w:t>
      </w:r>
    </w:p>
    <w:sectPr w:rsidR="003D7AED" w:rsidRPr="003D7AED" w:rsidSect="00444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205E" w14:textId="77777777" w:rsidR="00D015DA" w:rsidRDefault="00D015DA" w:rsidP="003B5794">
      <w:pPr>
        <w:spacing w:after="0" w:line="240" w:lineRule="auto"/>
      </w:pPr>
      <w:r>
        <w:separator/>
      </w:r>
    </w:p>
  </w:endnote>
  <w:endnote w:type="continuationSeparator" w:id="0">
    <w:p w14:paraId="69FD310E" w14:textId="77777777" w:rsidR="00D015DA" w:rsidRDefault="00D015DA"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9B10" w14:textId="77777777" w:rsidR="00D015DA" w:rsidRDefault="00D015DA" w:rsidP="003B5794">
      <w:pPr>
        <w:spacing w:after="0" w:line="240" w:lineRule="auto"/>
      </w:pPr>
      <w:r>
        <w:separator/>
      </w:r>
    </w:p>
  </w:footnote>
  <w:footnote w:type="continuationSeparator" w:id="0">
    <w:p w14:paraId="08157DC0" w14:textId="77777777" w:rsidR="00D015DA" w:rsidRDefault="00D015DA"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25A7"/>
    <w:multiLevelType w:val="hybridMultilevel"/>
    <w:tmpl w:val="BF164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CAE7767"/>
    <w:multiLevelType w:val="hybridMultilevel"/>
    <w:tmpl w:val="15826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8688743">
    <w:abstractNumId w:val="1"/>
  </w:num>
  <w:num w:numId="2" w16cid:durableId="7374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13BD7"/>
    <w:rsid w:val="00041153"/>
    <w:rsid w:val="00064F5F"/>
    <w:rsid w:val="00090804"/>
    <w:rsid w:val="000953F5"/>
    <w:rsid w:val="000B0B7C"/>
    <w:rsid w:val="000C6B81"/>
    <w:rsid w:val="001241F7"/>
    <w:rsid w:val="00131DB4"/>
    <w:rsid w:val="00150C79"/>
    <w:rsid w:val="001619FD"/>
    <w:rsid w:val="001B6F37"/>
    <w:rsid w:val="001C525C"/>
    <w:rsid w:val="001F44CD"/>
    <w:rsid w:val="00206F4B"/>
    <w:rsid w:val="00227802"/>
    <w:rsid w:val="00241B47"/>
    <w:rsid w:val="00290FC2"/>
    <w:rsid w:val="0036049C"/>
    <w:rsid w:val="00367D10"/>
    <w:rsid w:val="00373F22"/>
    <w:rsid w:val="003B30B8"/>
    <w:rsid w:val="003B5794"/>
    <w:rsid w:val="003D7AED"/>
    <w:rsid w:val="00420265"/>
    <w:rsid w:val="00420E26"/>
    <w:rsid w:val="00444E06"/>
    <w:rsid w:val="00451D75"/>
    <w:rsid w:val="004B60E4"/>
    <w:rsid w:val="0054295A"/>
    <w:rsid w:val="005B1710"/>
    <w:rsid w:val="005F4E8A"/>
    <w:rsid w:val="00602436"/>
    <w:rsid w:val="00643CA2"/>
    <w:rsid w:val="00670278"/>
    <w:rsid w:val="006847A8"/>
    <w:rsid w:val="006B1BA4"/>
    <w:rsid w:val="00753BB0"/>
    <w:rsid w:val="007543BE"/>
    <w:rsid w:val="00763BCE"/>
    <w:rsid w:val="007D1FBB"/>
    <w:rsid w:val="007F1230"/>
    <w:rsid w:val="0082394A"/>
    <w:rsid w:val="00823B6A"/>
    <w:rsid w:val="00835D6D"/>
    <w:rsid w:val="008455B1"/>
    <w:rsid w:val="008E1FB0"/>
    <w:rsid w:val="008E386C"/>
    <w:rsid w:val="008F50F4"/>
    <w:rsid w:val="00952615"/>
    <w:rsid w:val="00967629"/>
    <w:rsid w:val="009E3CAC"/>
    <w:rsid w:val="00A01507"/>
    <w:rsid w:val="00A02CE4"/>
    <w:rsid w:val="00A45298"/>
    <w:rsid w:val="00A46653"/>
    <w:rsid w:val="00A54540"/>
    <w:rsid w:val="00A704E4"/>
    <w:rsid w:val="00AA2C3C"/>
    <w:rsid w:val="00AC0E1B"/>
    <w:rsid w:val="00AD0115"/>
    <w:rsid w:val="00AE064B"/>
    <w:rsid w:val="00AF4B1C"/>
    <w:rsid w:val="00B1708E"/>
    <w:rsid w:val="00B66942"/>
    <w:rsid w:val="00BB40B0"/>
    <w:rsid w:val="00C06F83"/>
    <w:rsid w:val="00C309C1"/>
    <w:rsid w:val="00C71005"/>
    <w:rsid w:val="00C92F15"/>
    <w:rsid w:val="00C96158"/>
    <w:rsid w:val="00CA459F"/>
    <w:rsid w:val="00CA6D9D"/>
    <w:rsid w:val="00CC4FEC"/>
    <w:rsid w:val="00CC5483"/>
    <w:rsid w:val="00CD367E"/>
    <w:rsid w:val="00CE241D"/>
    <w:rsid w:val="00D015DA"/>
    <w:rsid w:val="00D5195D"/>
    <w:rsid w:val="00D66A81"/>
    <w:rsid w:val="00D67114"/>
    <w:rsid w:val="00DA37BC"/>
    <w:rsid w:val="00E31870"/>
    <w:rsid w:val="00E4521B"/>
    <w:rsid w:val="00E77263"/>
    <w:rsid w:val="00E83FAC"/>
    <w:rsid w:val="00EB77D1"/>
    <w:rsid w:val="00EF1F7C"/>
    <w:rsid w:val="00F112EE"/>
    <w:rsid w:val="00F305F0"/>
    <w:rsid w:val="00F353A2"/>
    <w:rsid w:val="00F604D0"/>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32</cp:revision>
  <cp:lastPrinted>2023-12-02T14:51:00Z</cp:lastPrinted>
  <dcterms:created xsi:type="dcterms:W3CDTF">2022-01-07T18:32:00Z</dcterms:created>
  <dcterms:modified xsi:type="dcterms:W3CDTF">2026-04-05T15:21:00Z</dcterms:modified>
  <cp:category>http://sinifogretmeniyiz.biz/dosyalar.asp</cp:category>
</cp:coreProperties>
</file>