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65A9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</w:t>
            </w:r>
            <w:r w:rsidR="009E588F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Taştın Yine Deli Gönül</w:t>
            </w:r>
            <w:r w:rsidR="009E58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965A9F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965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konu, ana fikir, yardımcı fikir, söz sanatları, metin türleri, tablo ve grafik okuma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175CB1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9E588F">
              <w:rPr>
                <w:rFonts w:ascii="Times New Roman" w:hAnsi="Times New Roman" w:cs="Times New Roman"/>
              </w:rPr>
              <w:t xml:space="preserve"> Mart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T.7.3.2. Metni türün özelliklerine uygun biçimde okur.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T.7.3.8. Metindeki söz sanatlarını tespit eder</w:t>
            </w:r>
            <w:proofErr w:type="gramStart"/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T.7.3.16. Metnin konusunu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T.7.3.17. Metnin ana fikrini/ana duygusunu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T.7.3.18. Metindeki yardımcı fikirleri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T.7.3.19. Metinle ilgili soruları cevaplar.</w:t>
            </w:r>
          </w:p>
          <w:p w:rsidR="00C3528D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T.7.3.20. Metinle ilgili sorular sorar.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T.7.4.1. Şiir yazar.</w:t>
            </w:r>
            <w:bookmarkStart w:id="0" w:name="_GoBack"/>
            <w:bookmarkEnd w:id="0"/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T.7.4.4. Yazma stratejilerini uygular.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T.7.4.5. Anlatımı desteklemek için grafik ve tablo kullanır.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T.7.2.3. Konuşma stratejilerini uygular.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T.7.2.4. Konuşmalarında beden dilini etkili bir şekilde kullanır.</w:t>
            </w:r>
          </w:p>
          <w:p w:rsidR="00965A9F" w:rsidRPr="00642ED5" w:rsidRDefault="00965A9F" w:rsidP="00965A9F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T.7.2.5. Kelimeleri anlamlarına uygun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Pr="00965A9F">
              <w:rPr>
                <w:rFonts w:ascii="Times New Roman" w:hAnsi="Times New Roman"/>
                <w:sz w:val="22"/>
                <w:szCs w:val="22"/>
                <w:lang w:val="tr-TR" w:eastAsia="tr-TR"/>
              </w:rPr>
              <w:t>Yunus Emr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e hakkında öğrendiklerini paylaşacaklar. Yapılan paylaşımlarla derse hazırlık yapılacak.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Yunus Emre’ye ait Taştın Yine Deli Gönül adlı şiiri işleyeceğiz. Şiir önce tarafımdan okunacak. Sonra öğrencilere seslerini şiire göre ayarlamaları söylenecek ve birkaç öğrenciye okutulacak.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şiirde geçen anlamı bilinmeyen sözcükler üzerine konuşulacak.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1.etkinlikte metinle ilgili sorular cevaplanacak. Şiir yorumlanacak.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2.etkinlikte öğrencilere şiirle ilgili sorular hazırlatılarak öğrencilerin birbirine sorması sağlanacak.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3.etkinlikte şiirin konusu ve ana duygusu belirlenecek.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4.etkinlikte şiirde geçen dizelerdeki söz sanatları belirlenecek.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5.etkinlikte Beni Unutmayacaktır adlı şiire öğrencilerin bir dörtlük eklemesi ve dörtlüklerinde söz sanatlarını kullanmaları istenecek.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6.etkinlikte öğrenciler ezberledikleri Yunus Emre şiirlerini okuyacaklar.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7.etkinlikte </w:t>
            </w:r>
            <w:r w:rsid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Yunus Emre ile ilgili haber metni okunacak. Devamında Yunus Emre ile ilgili birer tanıtım broşürü hazırlanması istenecek.</w:t>
            </w:r>
          </w:p>
          <w:p w:rsidR="007C2307" w:rsidRPr="00675B63" w:rsidRDefault="007C2307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P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Türk mutfağının yöresel çorbalarıyla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ilgili bir araştırma yapılması ve ilgi</w:t>
            </w:r>
            <w:r w:rsidRP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çeken bir çorbanın nasıl yapıldığı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nın öğrenilmesi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5" w:rsidRDefault="00C17431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7C2307">
              <w:rPr>
                <w:rFonts w:ascii="Times New Roman" w:hAnsi="Times New Roman" w:cs="Times New Roman"/>
              </w:rPr>
              <w:t>Yunus Emre şiirlerinden 3 tanesini söyleyiniz.</w:t>
            </w:r>
          </w:p>
          <w:p w:rsidR="007C2307" w:rsidRDefault="007C2307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2-Yunus Emre’nin öne çıkan özelliği nedir?</w:t>
            </w:r>
          </w:p>
          <w:p w:rsidR="00511AFC" w:rsidRPr="00A8201C" w:rsidRDefault="007C2307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3-Söz sanatlarını kullanarak birer cümle söyleyiniz.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75CB1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17D8E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C2307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84B28"/>
    <w:rsid w:val="00BA227B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236E4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2025-03-09T00:41:00Z</dcterms:created>
  <dcterms:modified xsi:type="dcterms:W3CDTF">2026-03-06T18:26:00Z</dcterms:modified>
</cp:coreProperties>
</file>