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2B1B7F" w:rsidRDefault="00E9599D" w:rsidP="00E9599D">
      <w:pPr>
        <w:jc w:val="center"/>
        <w:rPr>
          <w:rFonts w:ascii="Times New Roman" w:hAnsi="Times New Roman" w:cs="Times New Roman"/>
          <w:b/>
          <w:sz w:val="24"/>
          <w:szCs w:val="24"/>
        </w:rPr>
      </w:pPr>
      <w:r w:rsidRPr="002B1B7F">
        <w:rPr>
          <w:rFonts w:ascii="Times New Roman" w:hAnsi="Times New Roman" w:cs="Times New Roman"/>
          <w:b/>
          <w:sz w:val="24"/>
          <w:szCs w:val="24"/>
        </w:rPr>
        <w:t>GÜNLÜK DERS PLANI</w:t>
      </w:r>
    </w:p>
    <w:tbl>
      <w:tblPr>
        <w:tblStyle w:val="TabloKlavuzu"/>
        <w:tblW w:w="11109" w:type="dxa"/>
        <w:tblLook w:val="04A0" w:firstRow="1" w:lastRow="0" w:firstColumn="1" w:lastColumn="0" w:noHBand="0" w:noVBand="1"/>
      </w:tblPr>
      <w:tblGrid>
        <w:gridCol w:w="2343"/>
        <w:gridCol w:w="8766"/>
      </w:tblGrid>
      <w:tr w:rsidR="00E9599D" w:rsidRPr="002B1B7F" w:rsidTr="00162A52">
        <w:trPr>
          <w:trHeight w:val="297"/>
        </w:trPr>
        <w:tc>
          <w:tcPr>
            <w:tcW w:w="11109" w:type="dxa"/>
            <w:gridSpan w:val="2"/>
            <w:shd w:val="clear" w:color="auto" w:fill="FFFFFF" w:themeFill="background1"/>
          </w:tcPr>
          <w:p w:rsidR="00E9599D" w:rsidRPr="0024577C" w:rsidRDefault="00E9599D">
            <w:pPr>
              <w:rPr>
                <w:rFonts w:ascii="Times New Roman" w:hAnsi="Times New Roman" w:cs="Times New Roman"/>
                <w:b/>
                <w:sz w:val="24"/>
                <w:szCs w:val="24"/>
              </w:rPr>
            </w:pPr>
            <w:r w:rsidRPr="0024577C">
              <w:rPr>
                <w:rFonts w:ascii="Times New Roman" w:hAnsi="Times New Roman" w:cs="Times New Roman"/>
                <w:b/>
                <w:sz w:val="24"/>
                <w:szCs w:val="24"/>
              </w:rPr>
              <w:t>1.BÖLÜM</w:t>
            </w:r>
          </w:p>
        </w:tc>
      </w:tr>
      <w:tr w:rsidR="00E9599D" w:rsidRPr="002B1B7F" w:rsidTr="00162A52">
        <w:trPr>
          <w:trHeight w:val="265"/>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DERS</w:t>
            </w:r>
          </w:p>
        </w:tc>
        <w:tc>
          <w:tcPr>
            <w:tcW w:w="8766" w:type="dxa"/>
            <w:vAlign w:val="center"/>
          </w:tcPr>
          <w:p w:rsidR="00E9599D" w:rsidRPr="002B1B7F" w:rsidRDefault="008F581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Türkçe</w:t>
            </w:r>
          </w:p>
        </w:tc>
      </w:tr>
      <w:tr w:rsidR="00E9599D" w:rsidRPr="002B1B7F" w:rsidTr="00162A52">
        <w:trPr>
          <w:trHeight w:val="281"/>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SINIF</w:t>
            </w:r>
          </w:p>
        </w:tc>
        <w:tc>
          <w:tcPr>
            <w:tcW w:w="8766" w:type="dxa"/>
            <w:vAlign w:val="center"/>
          </w:tcPr>
          <w:p w:rsidR="00E9599D" w:rsidRPr="002B1B7F" w:rsidRDefault="00642ED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2B1B7F">
              <w:rPr>
                <w:rFonts w:ascii="Times New Roman" w:hAnsi="Times New Roman" w:cs="Times New Roman"/>
              </w:rPr>
              <w:t>. Sınıf</w:t>
            </w:r>
          </w:p>
        </w:tc>
      </w:tr>
      <w:tr w:rsidR="00E9599D" w:rsidRPr="002B1B7F" w:rsidTr="00162A52">
        <w:trPr>
          <w:trHeight w:val="281"/>
        </w:trPr>
        <w:tc>
          <w:tcPr>
            <w:tcW w:w="2343" w:type="dxa"/>
          </w:tcPr>
          <w:p w:rsidR="00E9599D" w:rsidRPr="0024577C" w:rsidRDefault="003076F0">
            <w:pPr>
              <w:rPr>
                <w:rFonts w:ascii="Times New Roman" w:hAnsi="Times New Roman" w:cs="Times New Roman"/>
                <w:b/>
              </w:rPr>
            </w:pPr>
            <w:r w:rsidRPr="0024577C">
              <w:rPr>
                <w:rFonts w:ascii="Times New Roman" w:hAnsi="Times New Roman" w:cs="Times New Roman"/>
                <w:b/>
              </w:rPr>
              <w:t>ÜNİTE</w:t>
            </w:r>
          </w:p>
        </w:tc>
        <w:tc>
          <w:tcPr>
            <w:tcW w:w="8766" w:type="dxa"/>
            <w:vAlign w:val="center"/>
          </w:tcPr>
          <w:p w:rsidR="00E9599D" w:rsidRPr="002B1B7F" w:rsidRDefault="00911922" w:rsidP="005530BC">
            <w:pPr>
              <w:tabs>
                <w:tab w:val="left" w:pos="56"/>
              </w:tabs>
              <w:spacing w:line="256" w:lineRule="auto"/>
              <w:rPr>
                <w:rFonts w:ascii="Times New Roman" w:eastAsia="Times New Roman" w:hAnsi="Times New Roman" w:cs="Times New Roman"/>
              </w:rPr>
            </w:pPr>
            <w:r>
              <w:rPr>
                <w:rFonts w:ascii="Times New Roman" w:hAnsi="Times New Roman" w:cs="Times New Roman"/>
              </w:rPr>
              <w:t>Kişisel</w:t>
            </w:r>
            <w:r w:rsidR="00C3528D">
              <w:rPr>
                <w:rFonts w:ascii="Times New Roman" w:hAnsi="Times New Roman" w:cs="Times New Roman"/>
              </w:rPr>
              <w:t xml:space="preserve"> Ge</w:t>
            </w:r>
            <w:r w:rsidR="00D26ECD">
              <w:rPr>
                <w:rFonts w:ascii="Times New Roman" w:hAnsi="Times New Roman" w:cs="Times New Roman"/>
              </w:rPr>
              <w:t>lişim / Ağaç ve Sen</w:t>
            </w:r>
          </w:p>
        </w:tc>
      </w:tr>
      <w:tr w:rsidR="00E9599D" w:rsidRPr="002B1B7F" w:rsidTr="006F5CF5">
        <w:trPr>
          <w:trHeight w:val="290"/>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KONU</w:t>
            </w:r>
          </w:p>
        </w:tc>
        <w:tc>
          <w:tcPr>
            <w:tcW w:w="8766" w:type="dxa"/>
            <w:vAlign w:val="center"/>
          </w:tcPr>
          <w:p w:rsidR="00E9599D" w:rsidRPr="006219CB" w:rsidRDefault="00C17431" w:rsidP="002E73CD">
            <w:pPr>
              <w:spacing w:before="20" w:after="20"/>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Sözcükte anlam, </w:t>
            </w:r>
            <w:r w:rsidR="00D26ECD">
              <w:rPr>
                <w:rFonts w:ascii="Times New Roman" w:eastAsia="Times New Roman" w:hAnsi="Times New Roman" w:cs="Times New Roman"/>
                <w:color w:val="000000"/>
                <w:sz w:val="20"/>
                <w:szCs w:val="20"/>
                <w:lang w:eastAsia="tr-TR"/>
              </w:rPr>
              <w:t>çekim ekleri</w:t>
            </w:r>
            <w:r w:rsidR="002E73CD">
              <w:rPr>
                <w:rFonts w:ascii="Times New Roman" w:eastAsia="Times New Roman" w:hAnsi="Times New Roman" w:cs="Times New Roman"/>
                <w:color w:val="000000"/>
                <w:sz w:val="20"/>
                <w:szCs w:val="20"/>
                <w:lang w:eastAsia="tr-TR"/>
              </w:rPr>
              <w:t>, metinler arası karşılaştırma</w:t>
            </w:r>
          </w:p>
        </w:tc>
      </w:tr>
      <w:tr w:rsidR="00E9599D" w:rsidRPr="002B1B7F" w:rsidTr="00162A52">
        <w:trPr>
          <w:trHeight w:val="265"/>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SÜRE</w:t>
            </w:r>
          </w:p>
        </w:tc>
        <w:tc>
          <w:tcPr>
            <w:tcW w:w="8766" w:type="dxa"/>
            <w:vAlign w:val="center"/>
          </w:tcPr>
          <w:p w:rsidR="00E9599D" w:rsidRPr="002B1B7F" w:rsidRDefault="002E73CD" w:rsidP="00EE65C2">
            <w:pPr>
              <w:tabs>
                <w:tab w:val="left" w:pos="56"/>
              </w:tabs>
              <w:spacing w:line="256" w:lineRule="auto"/>
              <w:rPr>
                <w:rFonts w:ascii="Times New Roman" w:eastAsia="Times New Roman" w:hAnsi="Times New Roman" w:cs="Times New Roman"/>
              </w:rPr>
            </w:pPr>
            <w:r>
              <w:rPr>
                <w:rFonts w:ascii="Times New Roman" w:hAnsi="Times New Roman" w:cs="Times New Roman"/>
              </w:rPr>
              <w:t>5</w:t>
            </w:r>
            <w:r w:rsidR="008F581E">
              <w:rPr>
                <w:rFonts w:ascii="Times New Roman" w:hAnsi="Times New Roman" w:cs="Times New Roman"/>
              </w:rPr>
              <w:t xml:space="preserve"> Ders saati</w:t>
            </w:r>
          </w:p>
        </w:tc>
      </w:tr>
      <w:tr w:rsidR="005B502D" w:rsidRPr="002B1B7F" w:rsidTr="00162A52">
        <w:trPr>
          <w:trHeight w:val="297"/>
        </w:trPr>
        <w:tc>
          <w:tcPr>
            <w:tcW w:w="2343" w:type="dxa"/>
          </w:tcPr>
          <w:p w:rsidR="005B502D" w:rsidRPr="0024577C" w:rsidRDefault="005B502D">
            <w:pPr>
              <w:rPr>
                <w:rFonts w:ascii="Times New Roman" w:hAnsi="Times New Roman" w:cs="Times New Roman"/>
                <w:b/>
              </w:rPr>
            </w:pPr>
            <w:r w:rsidRPr="0024577C">
              <w:rPr>
                <w:rFonts w:ascii="Times New Roman" w:hAnsi="Times New Roman" w:cs="Times New Roman"/>
                <w:b/>
              </w:rPr>
              <w:t>TARİH</w:t>
            </w:r>
          </w:p>
        </w:tc>
        <w:tc>
          <w:tcPr>
            <w:tcW w:w="8766" w:type="dxa"/>
            <w:vAlign w:val="center"/>
          </w:tcPr>
          <w:p w:rsidR="005B502D" w:rsidRPr="002B1B7F" w:rsidRDefault="008F550C" w:rsidP="003A7856">
            <w:pPr>
              <w:tabs>
                <w:tab w:val="left" w:pos="56"/>
              </w:tabs>
              <w:spacing w:line="256" w:lineRule="auto"/>
              <w:rPr>
                <w:rFonts w:ascii="Times New Roman" w:hAnsi="Times New Roman" w:cs="Times New Roman"/>
              </w:rPr>
            </w:pPr>
            <w:r>
              <w:rPr>
                <w:rFonts w:ascii="Times New Roman" w:hAnsi="Times New Roman" w:cs="Times New Roman"/>
              </w:rPr>
              <w:t>16-0</w:t>
            </w:r>
            <w:r w:rsidR="00D26ECD">
              <w:rPr>
                <w:rFonts w:ascii="Times New Roman" w:hAnsi="Times New Roman" w:cs="Times New Roman"/>
              </w:rPr>
              <w:t>1</w:t>
            </w:r>
            <w:r>
              <w:rPr>
                <w:rFonts w:ascii="Times New Roman" w:hAnsi="Times New Roman" w:cs="Times New Roman"/>
              </w:rPr>
              <w:t xml:space="preserve"> Şubat 2026</w:t>
            </w:r>
          </w:p>
        </w:tc>
      </w:tr>
    </w:tbl>
    <w:tbl>
      <w:tblPr>
        <w:tblpPr w:leftFromText="141" w:rightFromText="141" w:vertAnchor="text" w:horzAnchor="margin" w:tblpY="20"/>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firstRow="0" w:lastRow="0" w:firstColumn="1" w:lastColumn="0" w:noHBand="0" w:noVBand="0"/>
      </w:tblPr>
      <w:tblGrid>
        <w:gridCol w:w="2300"/>
        <w:gridCol w:w="3413"/>
        <w:gridCol w:w="5342"/>
      </w:tblGrid>
      <w:tr w:rsidR="00AB1558" w:rsidRPr="002B1B7F" w:rsidTr="00B32FD9">
        <w:trPr>
          <w:trHeight w:val="283"/>
        </w:trPr>
        <w:tc>
          <w:tcPr>
            <w:tcW w:w="11055" w:type="dxa"/>
            <w:gridSpan w:val="3"/>
            <w:shd w:val="clear" w:color="auto" w:fill="FFFFFF" w:themeFill="background1"/>
          </w:tcPr>
          <w:p w:rsidR="00AB1558" w:rsidRPr="0024577C"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24577C">
              <w:rPr>
                <w:rFonts w:ascii="Times New Roman" w:eastAsia="Times New Roman" w:hAnsi="Times New Roman" w:cs="Times New Roman"/>
                <w:b/>
                <w:bCs/>
                <w:sz w:val="24"/>
                <w:szCs w:val="24"/>
              </w:rPr>
              <w:t>2.BÖLÜM</w:t>
            </w:r>
          </w:p>
        </w:tc>
      </w:tr>
      <w:tr w:rsidR="00AB1558" w:rsidRPr="002B1B7F" w:rsidTr="00B32FD9">
        <w:trPr>
          <w:trHeight w:val="904"/>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15DD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A15DD1">
              <w:rPr>
                <w:rFonts w:ascii="Times New Roman" w:eastAsia="Times New Roman" w:hAnsi="Times New Roman" w:cs="Times New Roman"/>
                <w:bCs/>
              </w:rPr>
              <w:t>Kazanımlar</w:t>
            </w:r>
          </w:p>
        </w:tc>
        <w:tc>
          <w:tcPr>
            <w:tcW w:w="8755" w:type="dxa"/>
            <w:gridSpan w:val="2"/>
            <w:tcBorders>
              <w:top w:val="single" w:sz="4" w:space="0" w:color="auto"/>
              <w:left w:val="single" w:sz="4" w:space="0" w:color="auto"/>
              <w:bottom w:val="single" w:sz="4" w:space="0" w:color="auto"/>
              <w:right w:val="single" w:sz="4" w:space="0" w:color="auto"/>
            </w:tcBorders>
            <w:vAlign w:val="center"/>
            <w:hideMark/>
          </w:tcPr>
          <w:p w:rsidR="00D26ECD" w:rsidRPr="00D26ECD" w:rsidRDefault="00D26ECD" w:rsidP="00D26ECD">
            <w:pPr>
              <w:pStyle w:val="AralkYok"/>
              <w:rPr>
                <w:rFonts w:ascii="Times New Roman" w:eastAsia="Times New Roman" w:hAnsi="Times New Roman" w:cs="Times New Roman"/>
                <w:bCs/>
                <w:color w:val="000000"/>
                <w:sz w:val="20"/>
                <w:szCs w:val="20"/>
                <w:lang w:eastAsia="tr-TR"/>
              </w:rPr>
            </w:pPr>
            <w:r w:rsidRPr="00D26ECD">
              <w:rPr>
                <w:rFonts w:ascii="Times New Roman" w:eastAsia="Times New Roman" w:hAnsi="Times New Roman" w:cs="Times New Roman"/>
                <w:bCs/>
                <w:color w:val="000000"/>
                <w:sz w:val="20"/>
                <w:szCs w:val="20"/>
                <w:lang w:eastAsia="tr-TR"/>
              </w:rPr>
              <w:t>T.7.3.2. Metni türün özelliklerine uygun biçimde okur.</w:t>
            </w:r>
          </w:p>
          <w:p w:rsidR="00D26ECD" w:rsidRPr="00D26ECD" w:rsidRDefault="00D26ECD" w:rsidP="00D26ECD">
            <w:pPr>
              <w:pStyle w:val="AralkYok"/>
              <w:rPr>
                <w:rFonts w:ascii="Times New Roman" w:eastAsia="Times New Roman" w:hAnsi="Times New Roman" w:cs="Times New Roman"/>
                <w:bCs/>
                <w:color w:val="000000"/>
                <w:sz w:val="20"/>
                <w:szCs w:val="20"/>
                <w:lang w:eastAsia="tr-TR"/>
              </w:rPr>
            </w:pPr>
            <w:r w:rsidRPr="00D26ECD">
              <w:rPr>
                <w:rFonts w:ascii="Times New Roman" w:eastAsia="Times New Roman" w:hAnsi="Times New Roman" w:cs="Times New Roman"/>
                <w:bCs/>
                <w:color w:val="000000"/>
                <w:sz w:val="20"/>
                <w:szCs w:val="20"/>
                <w:lang w:eastAsia="tr-TR"/>
              </w:rPr>
              <w:t>T.7.3.5. Bağlamdan hareketle bilmediği kelime ve kelime gr</w:t>
            </w:r>
            <w:r w:rsidR="008F550C">
              <w:rPr>
                <w:rFonts w:ascii="Times New Roman" w:eastAsia="Times New Roman" w:hAnsi="Times New Roman" w:cs="Times New Roman"/>
                <w:bCs/>
                <w:color w:val="000000"/>
                <w:sz w:val="20"/>
                <w:szCs w:val="20"/>
                <w:lang w:eastAsia="tr-TR"/>
              </w:rPr>
              <w:t>uplarının anlamını tahmin eder.</w:t>
            </w:r>
            <w:bookmarkStart w:id="0" w:name="_GoBack"/>
            <w:bookmarkEnd w:id="0"/>
            <w:r w:rsidRPr="00D26ECD">
              <w:rPr>
                <w:rFonts w:ascii="Times New Roman" w:eastAsia="Times New Roman" w:hAnsi="Times New Roman" w:cs="Times New Roman"/>
                <w:bCs/>
                <w:color w:val="000000"/>
                <w:sz w:val="20"/>
                <w:szCs w:val="20"/>
                <w:lang w:eastAsia="tr-TR"/>
              </w:rPr>
              <w:t xml:space="preserve">                                                           T.7.3.9. Çekim eklerinin işlevlerini ayırt eder. </w:t>
            </w:r>
          </w:p>
          <w:p w:rsidR="00D26ECD" w:rsidRPr="00D26ECD" w:rsidRDefault="00D26ECD" w:rsidP="00D26ECD">
            <w:pPr>
              <w:pStyle w:val="AralkYok"/>
              <w:rPr>
                <w:rFonts w:ascii="Times New Roman" w:eastAsia="Times New Roman" w:hAnsi="Times New Roman" w:cs="Times New Roman"/>
                <w:bCs/>
                <w:color w:val="000000"/>
                <w:sz w:val="20"/>
                <w:szCs w:val="20"/>
                <w:lang w:eastAsia="tr-TR"/>
              </w:rPr>
            </w:pPr>
            <w:r w:rsidRPr="00D26ECD">
              <w:rPr>
                <w:rFonts w:ascii="Times New Roman" w:eastAsia="Times New Roman" w:hAnsi="Times New Roman" w:cs="Times New Roman"/>
                <w:bCs/>
                <w:color w:val="000000"/>
                <w:sz w:val="20"/>
                <w:szCs w:val="20"/>
                <w:lang w:eastAsia="tr-TR"/>
              </w:rPr>
              <w:t>T.7.3.19. Metinle ilgili soruları cevaplar.</w:t>
            </w:r>
          </w:p>
          <w:p w:rsidR="00D26ECD" w:rsidRPr="00D26ECD" w:rsidRDefault="00D26ECD" w:rsidP="00D26ECD">
            <w:pPr>
              <w:pStyle w:val="AralkYok"/>
              <w:rPr>
                <w:rFonts w:ascii="Times New Roman" w:eastAsia="Times New Roman" w:hAnsi="Times New Roman" w:cs="Times New Roman"/>
                <w:bCs/>
                <w:color w:val="000000"/>
                <w:sz w:val="20"/>
                <w:szCs w:val="20"/>
                <w:lang w:eastAsia="tr-TR"/>
              </w:rPr>
            </w:pPr>
            <w:r w:rsidRPr="00D26ECD">
              <w:rPr>
                <w:rFonts w:ascii="Times New Roman" w:eastAsia="Times New Roman" w:hAnsi="Times New Roman" w:cs="Times New Roman"/>
                <w:bCs/>
                <w:color w:val="000000"/>
                <w:sz w:val="20"/>
                <w:szCs w:val="20"/>
                <w:lang w:eastAsia="tr-TR"/>
              </w:rPr>
              <w:t>T.7.3.20. Metinle ilgili sorular sorar.</w:t>
            </w:r>
          </w:p>
          <w:p w:rsidR="00D26ECD" w:rsidRPr="00D26ECD" w:rsidRDefault="00D26ECD" w:rsidP="00D26ECD">
            <w:pPr>
              <w:pStyle w:val="AralkYok"/>
              <w:rPr>
                <w:rFonts w:ascii="Times New Roman" w:eastAsia="Times New Roman" w:hAnsi="Times New Roman" w:cs="Times New Roman"/>
                <w:bCs/>
                <w:color w:val="000000"/>
                <w:sz w:val="20"/>
                <w:szCs w:val="20"/>
                <w:lang w:eastAsia="tr-TR"/>
              </w:rPr>
            </w:pPr>
            <w:r w:rsidRPr="00D26ECD">
              <w:rPr>
                <w:rFonts w:ascii="Times New Roman" w:eastAsia="Times New Roman" w:hAnsi="Times New Roman" w:cs="Times New Roman"/>
                <w:bCs/>
                <w:color w:val="000000"/>
                <w:sz w:val="20"/>
                <w:szCs w:val="20"/>
                <w:lang w:eastAsia="tr-TR"/>
              </w:rPr>
              <w:t>T.7.3.25. Metinler arasında karşılaştırma yapar.</w:t>
            </w:r>
          </w:p>
          <w:p w:rsidR="00D26ECD" w:rsidRPr="00D26ECD" w:rsidRDefault="00D26ECD" w:rsidP="00D26ECD">
            <w:pPr>
              <w:pStyle w:val="AralkYok"/>
              <w:rPr>
                <w:rFonts w:ascii="Times New Roman" w:eastAsia="Times New Roman" w:hAnsi="Times New Roman" w:cs="Times New Roman"/>
                <w:bCs/>
                <w:color w:val="000000"/>
                <w:sz w:val="20"/>
                <w:szCs w:val="20"/>
                <w:lang w:eastAsia="tr-TR"/>
              </w:rPr>
            </w:pPr>
            <w:r w:rsidRPr="00D26ECD">
              <w:rPr>
                <w:rFonts w:ascii="Times New Roman" w:eastAsia="Times New Roman" w:hAnsi="Times New Roman" w:cs="Times New Roman"/>
                <w:bCs/>
                <w:color w:val="000000"/>
                <w:sz w:val="20"/>
                <w:szCs w:val="20"/>
                <w:lang w:eastAsia="tr-TR"/>
              </w:rPr>
              <w:t>T.7.4.4. Yazma stratejilerini uygular.</w:t>
            </w:r>
          </w:p>
          <w:p w:rsidR="00D26ECD" w:rsidRPr="00D26ECD" w:rsidRDefault="00D26ECD" w:rsidP="00D26ECD">
            <w:pPr>
              <w:pStyle w:val="AralkYok"/>
              <w:rPr>
                <w:rFonts w:ascii="Times New Roman" w:eastAsia="Times New Roman" w:hAnsi="Times New Roman" w:cs="Times New Roman"/>
                <w:bCs/>
                <w:color w:val="000000"/>
                <w:sz w:val="20"/>
                <w:szCs w:val="20"/>
                <w:lang w:eastAsia="tr-TR"/>
              </w:rPr>
            </w:pPr>
            <w:r w:rsidRPr="00D26ECD">
              <w:rPr>
                <w:rFonts w:ascii="Times New Roman" w:eastAsia="Times New Roman" w:hAnsi="Times New Roman" w:cs="Times New Roman"/>
                <w:bCs/>
                <w:color w:val="000000"/>
                <w:sz w:val="20"/>
                <w:szCs w:val="20"/>
                <w:lang w:eastAsia="tr-TR"/>
              </w:rPr>
              <w:t>T.7.4.12. Yazdıklarının içeriğine uygun başlık belirler.</w:t>
            </w:r>
          </w:p>
          <w:p w:rsidR="00D26ECD" w:rsidRPr="002E73CD" w:rsidRDefault="00D26ECD" w:rsidP="00D26ECD">
            <w:pPr>
              <w:pStyle w:val="AralkYok"/>
              <w:rPr>
                <w:rFonts w:ascii="Times New Roman" w:eastAsia="Times New Roman" w:hAnsi="Times New Roman" w:cs="Times New Roman"/>
                <w:bCs/>
                <w:color w:val="000000"/>
                <w:sz w:val="20"/>
                <w:szCs w:val="20"/>
                <w:lang w:eastAsia="tr-TR"/>
              </w:rPr>
            </w:pPr>
            <w:r w:rsidRPr="00D26ECD">
              <w:rPr>
                <w:rFonts w:ascii="Times New Roman" w:eastAsia="Times New Roman" w:hAnsi="Times New Roman" w:cs="Times New Roman"/>
                <w:bCs/>
                <w:color w:val="000000"/>
                <w:sz w:val="20"/>
                <w:szCs w:val="20"/>
                <w:lang w:eastAsia="tr-TR"/>
              </w:rPr>
              <w:t>T.7.4.15. Yazılarında uygun geçiş ve bağlantı ifadelerini kullanır.</w:t>
            </w:r>
          </w:p>
        </w:tc>
      </w:tr>
      <w:tr w:rsidR="00AB1558" w:rsidRPr="002B1B7F" w:rsidTr="00721202">
        <w:trPr>
          <w:trHeight w:val="429"/>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8201C" w:rsidRDefault="00AB1558" w:rsidP="004D142B">
            <w:pPr>
              <w:pStyle w:val="AralkYok"/>
              <w:rPr>
                <w:rFonts w:ascii="Times New Roman" w:hAnsi="Times New Roman" w:cs="Times New Roman"/>
              </w:rPr>
            </w:pPr>
            <w:r w:rsidRPr="00A8201C">
              <w:rPr>
                <w:rFonts w:ascii="Times New Roman" w:hAnsi="Times New Roman" w:cs="Times New Roman"/>
              </w:rPr>
              <w:t>Yöntem ve Teknikler</w:t>
            </w:r>
          </w:p>
        </w:tc>
        <w:tc>
          <w:tcPr>
            <w:tcW w:w="8755" w:type="dxa"/>
            <w:gridSpan w:val="2"/>
            <w:tcBorders>
              <w:top w:val="single" w:sz="4" w:space="0" w:color="auto"/>
              <w:left w:val="single" w:sz="4" w:space="0" w:color="auto"/>
              <w:bottom w:val="single" w:sz="4" w:space="0" w:color="auto"/>
              <w:right w:val="single" w:sz="4" w:space="0" w:color="auto"/>
            </w:tcBorders>
            <w:vAlign w:val="center"/>
            <w:hideMark/>
          </w:tcPr>
          <w:p w:rsidR="00AB1558" w:rsidRPr="005B3491" w:rsidRDefault="00A07EF0" w:rsidP="00675B63">
            <w:pPr>
              <w:tabs>
                <w:tab w:val="left" w:pos="42"/>
                <w:tab w:val="left" w:pos="180"/>
              </w:tabs>
              <w:spacing w:after="0" w:line="256" w:lineRule="auto"/>
              <w:rPr>
                <w:rFonts w:ascii="Times New Roman" w:hAnsi="Times New Roman" w:cs="Times New Roman"/>
                <w:bCs/>
                <w:color w:val="000000"/>
              </w:rPr>
            </w:pPr>
            <w:r>
              <w:rPr>
                <w:rFonts w:ascii="Times New Roman" w:hAnsi="Times New Roman" w:cs="Times New Roman"/>
                <w:bCs/>
                <w:color w:val="000000"/>
              </w:rPr>
              <w:t>Soru c</w:t>
            </w:r>
            <w:r w:rsidR="00BA227B">
              <w:rPr>
                <w:rFonts w:ascii="Times New Roman" w:hAnsi="Times New Roman" w:cs="Times New Roman"/>
                <w:bCs/>
                <w:color w:val="000000"/>
              </w:rPr>
              <w:t xml:space="preserve">evap, Sunuş, Buluş, </w:t>
            </w:r>
            <w:r w:rsidR="00D26ECD">
              <w:rPr>
                <w:rFonts w:ascii="Times New Roman" w:hAnsi="Times New Roman" w:cs="Times New Roman"/>
                <w:bCs/>
                <w:color w:val="000000"/>
              </w:rPr>
              <w:t>Beyin fırtınası</w:t>
            </w:r>
          </w:p>
        </w:tc>
      </w:tr>
      <w:tr w:rsidR="00AB1558" w:rsidRPr="002B1B7F" w:rsidTr="00B32FD9">
        <w:trPr>
          <w:trHeight w:val="885"/>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8201C" w:rsidRDefault="00AB1558" w:rsidP="004D142B">
            <w:pPr>
              <w:pStyle w:val="AralkYok"/>
              <w:rPr>
                <w:rFonts w:ascii="Times New Roman" w:hAnsi="Times New Roman" w:cs="Times New Roman"/>
              </w:rPr>
            </w:pPr>
            <w:r w:rsidRPr="00A8201C">
              <w:rPr>
                <w:rFonts w:ascii="Times New Roman" w:hAnsi="Times New Roman" w:cs="Times New Roman"/>
              </w:rPr>
              <w:t>Kullanılan Eğitim Teknolojileri-Araç, Gereçler ve Kaynakça</w:t>
            </w:r>
          </w:p>
        </w:tc>
        <w:tc>
          <w:tcPr>
            <w:tcW w:w="8755" w:type="dxa"/>
            <w:gridSpan w:val="2"/>
            <w:tcBorders>
              <w:top w:val="single" w:sz="4" w:space="0" w:color="auto"/>
              <w:left w:val="single" w:sz="4" w:space="0" w:color="auto"/>
              <w:bottom w:val="single" w:sz="4" w:space="0" w:color="auto"/>
              <w:right w:val="single" w:sz="4" w:space="0" w:color="auto"/>
            </w:tcBorders>
            <w:vAlign w:val="center"/>
            <w:hideMark/>
          </w:tcPr>
          <w:p w:rsidR="00AB1558" w:rsidRPr="00A8201C" w:rsidRDefault="00642ED5" w:rsidP="00192302">
            <w:pPr>
              <w:pStyle w:val="AralkYok"/>
              <w:rPr>
                <w:rFonts w:ascii="Times New Roman" w:hAnsi="Times New Roman" w:cs="Times New Roman"/>
              </w:rPr>
            </w:pPr>
            <w:r w:rsidRPr="00A8201C">
              <w:rPr>
                <w:rFonts w:ascii="Times New Roman" w:hAnsi="Times New Roman" w:cs="Times New Roman"/>
              </w:rPr>
              <w:t>Ders Kitabı, Türkçe sözlük, atasözleri v</w:t>
            </w:r>
            <w:r w:rsidR="00510E9B">
              <w:rPr>
                <w:rFonts w:ascii="Times New Roman" w:hAnsi="Times New Roman" w:cs="Times New Roman"/>
              </w:rPr>
              <w:t>e deyimler sözlüğü,</w:t>
            </w:r>
            <w:r w:rsidRPr="00A8201C">
              <w:rPr>
                <w:rFonts w:ascii="Times New Roman" w:hAnsi="Times New Roman" w:cs="Times New Roman"/>
              </w:rPr>
              <w:t xml:space="preserve"> dergiler,</w:t>
            </w:r>
            <w:r w:rsidR="001D33FB" w:rsidRPr="00A8201C">
              <w:rPr>
                <w:rFonts w:ascii="Times New Roman" w:hAnsi="Times New Roman" w:cs="Times New Roman"/>
              </w:rPr>
              <w:t xml:space="preserve"> Akıllı T</w:t>
            </w:r>
            <w:r w:rsidR="004D142B" w:rsidRPr="00A8201C">
              <w:rPr>
                <w:rFonts w:ascii="Times New Roman" w:hAnsi="Times New Roman" w:cs="Times New Roman"/>
              </w:rPr>
              <w:t>ahta,</w:t>
            </w:r>
            <w:r w:rsidR="00036FE4" w:rsidRPr="00A8201C">
              <w:rPr>
                <w:rFonts w:ascii="Times New Roman" w:hAnsi="Times New Roman" w:cs="Times New Roman"/>
              </w:rPr>
              <w:t xml:space="preserve"> </w:t>
            </w:r>
            <w:r w:rsidR="00192302">
              <w:rPr>
                <w:rFonts w:ascii="Times New Roman" w:hAnsi="Times New Roman" w:cs="Times New Roman"/>
              </w:rPr>
              <w:t>Çalışma Yaprağı</w:t>
            </w:r>
          </w:p>
        </w:tc>
      </w:tr>
      <w:tr w:rsidR="00AB1558" w:rsidRPr="002B1B7F" w:rsidTr="00B32FD9">
        <w:trPr>
          <w:trHeight w:val="287"/>
        </w:trPr>
        <w:tc>
          <w:tcPr>
            <w:tcW w:w="2300" w:type="dxa"/>
            <w:tcBorders>
              <w:top w:val="single" w:sz="4" w:space="0" w:color="auto"/>
              <w:left w:val="single" w:sz="4" w:space="0" w:color="auto"/>
              <w:bottom w:val="single" w:sz="4" w:space="0" w:color="auto"/>
              <w:right w:val="single" w:sz="4" w:space="0" w:color="auto"/>
            </w:tcBorders>
            <w:vAlign w:val="center"/>
            <w:hideMark/>
          </w:tcPr>
          <w:p w:rsidR="00AB1558" w:rsidRPr="00A8201C" w:rsidRDefault="00AB1558" w:rsidP="00AB1558">
            <w:pPr>
              <w:spacing w:after="0" w:line="256" w:lineRule="auto"/>
              <w:rPr>
                <w:rFonts w:ascii="Times New Roman" w:eastAsia="Times New Roman" w:hAnsi="Times New Roman" w:cs="Times New Roman"/>
              </w:rPr>
            </w:pPr>
            <w:r w:rsidRPr="00A8201C">
              <w:rPr>
                <w:rFonts w:ascii="Times New Roman" w:eastAsia="Times New Roman" w:hAnsi="Times New Roman" w:cs="Times New Roman"/>
                <w:b/>
                <w:bCs/>
              </w:rPr>
              <w:t>Öğretme-Öğrenme Etkinlikleri:</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Dikkati Çekme</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Güdüleme</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Derse Geçiş</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Bireysel Öğrenme Etkinlikleri (Ödev, deney, problem çözme vb.)</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Grupla Öğrenme Etkinlikleri (Proje, gezi, gözlem vb.)</w:t>
            </w:r>
          </w:p>
          <w:p w:rsidR="002B1B7F" w:rsidRPr="00A8201C" w:rsidRDefault="002B1B7F" w:rsidP="00294600">
            <w:pPr>
              <w:spacing w:after="0" w:line="256" w:lineRule="auto"/>
              <w:ind w:left="294"/>
              <w:rPr>
                <w:rFonts w:ascii="Times New Roman" w:eastAsia="Times New Roman" w:hAnsi="Times New Roman" w:cs="Times New Roman"/>
                <w:i/>
              </w:rPr>
            </w:pPr>
          </w:p>
        </w:tc>
        <w:tc>
          <w:tcPr>
            <w:tcW w:w="8755" w:type="dxa"/>
            <w:gridSpan w:val="2"/>
            <w:tcBorders>
              <w:top w:val="single" w:sz="4" w:space="0" w:color="auto"/>
              <w:left w:val="single" w:sz="4" w:space="0" w:color="auto"/>
              <w:bottom w:val="single" w:sz="4" w:space="0" w:color="auto"/>
              <w:right w:val="single" w:sz="4" w:space="0" w:color="auto"/>
            </w:tcBorders>
            <w:vAlign w:val="center"/>
          </w:tcPr>
          <w:p w:rsidR="00346F1B" w:rsidRPr="00675B63" w:rsidRDefault="00346F1B" w:rsidP="00346F1B">
            <w:pPr>
              <w:pStyle w:val="GvdeMetniGirintisi"/>
              <w:ind w:left="720" w:firstLine="0"/>
              <w:jc w:val="left"/>
              <w:rPr>
                <w:rFonts w:ascii="Times New Roman" w:hAnsi="Times New Roman"/>
                <w:sz w:val="22"/>
                <w:szCs w:val="22"/>
                <w:lang w:val="tr-TR" w:eastAsia="tr-TR"/>
              </w:rPr>
            </w:pPr>
          </w:p>
          <w:p w:rsidR="000566F6" w:rsidRDefault="00D26ECD" w:rsidP="00675B63">
            <w:pPr>
              <w:pStyle w:val="GvdeMetniGirintisi"/>
              <w:numPr>
                <w:ilvl w:val="0"/>
                <w:numId w:val="12"/>
              </w:numPr>
              <w:jc w:val="left"/>
              <w:rPr>
                <w:rFonts w:ascii="Times New Roman" w:hAnsi="Times New Roman"/>
                <w:sz w:val="22"/>
                <w:szCs w:val="22"/>
                <w:lang w:val="tr-TR" w:eastAsia="tr-TR"/>
              </w:rPr>
            </w:pPr>
            <w:r>
              <w:rPr>
                <w:rFonts w:ascii="Times New Roman" w:hAnsi="Times New Roman"/>
                <w:sz w:val="22"/>
                <w:szCs w:val="22"/>
                <w:lang w:val="tr-TR" w:eastAsia="tr-TR"/>
              </w:rPr>
              <w:t>“</w:t>
            </w:r>
            <w:r w:rsidRPr="00D26ECD">
              <w:rPr>
                <w:rFonts w:ascii="Times New Roman" w:hAnsi="Times New Roman"/>
                <w:sz w:val="22"/>
                <w:szCs w:val="22"/>
                <w:lang w:val="tr-TR" w:eastAsia="tr-TR"/>
              </w:rPr>
              <w:t>Mutlu bir birey nasıl olunur?</w:t>
            </w:r>
            <w:r>
              <w:rPr>
                <w:rFonts w:ascii="Times New Roman" w:hAnsi="Times New Roman"/>
                <w:sz w:val="22"/>
                <w:szCs w:val="22"/>
                <w:lang w:val="tr-TR" w:eastAsia="tr-TR"/>
              </w:rPr>
              <w:t>” sorusundan hareketle bir beyin fırtınası yapılacak. Öne sürülen fikirler önem sırasına konulacak. Beyin fırtınası ile derse hazırlık yapılacak. Bu hafta Ağaç ve Sen adlı şiiri işleyeceğiz. Şiir önce tarafımdan okunacak sonra birkaç öğrenciye okutulacak. Okuma bittikten sonra şiirin etkinliklerine geçilecek.</w:t>
            </w:r>
          </w:p>
          <w:p w:rsidR="000566F6" w:rsidRDefault="000566F6" w:rsidP="00675B63">
            <w:pPr>
              <w:pStyle w:val="GvdeMetniGirintisi"/>
              <w:numPr>
                <w:ilvl w:val="0"/>
                <w:numId w:val="12"/>
              </w:numPr>
              <w:jc w:val="left"/>
              <w:rPr>
                <w:rFonts w:ascii="Times New Roman" w:hAnsi="Times New Roman"/>
                <w:sz w:val="22"/>
                <w:szCs w:val="22"/>
                <w:lang w:val="tr-TR" w:eastAsia="tr-TR"/>
              </w:rPr>
            </w:pPr>
            <w:r>
              <w:rPr>
                <w:rFonts w:ascii="Times New Roman" w:hAnsi="Times New Roman"/>
                <w:sz w:val="22"/>
                <w:szCs w:val="22"/>
                <w:lang w:val="tr-TR" w:eastAsia="tr-TR"/>
              </w:rPr>
              <w:t xml:space="preserve">1. etkinlikte </w:t>
            </w:r>
            <w:r w:rsidR="001A5080">
              <w:rPr>
                <w:rFonts w:ascii="Times New Roman" w:hAnsi="Times New Roman"/>
                <w:sz w:val="22"/>
                <w:szCs w:val="22"/>
                <w:lang w:val="tr-TR" w:eastAsia="tr-TR"/>
              </w:rPr>
              <w:t xml:space="preserve">metinde geçen ve anlamı verilen sözcükler </w:t>
            </w:r>
            <w:r w:rsidR="00B26C62">
              <w:rPr>
                <w:rFonts w:ascii="Times New Roman" w:hAnsi="Times New Roman"/>
                <w:sz w:val="22"/>
                <w:szCs w:val="22"/>
                <w:lang w:val="tr-TR" w:eastAsia="tr-TR"/>
              </w:rPr>
              <w:t>kelime ağacına yazılmıştır. Kelimeler anlamları ile eşleştirilecek.</w:t>
            </w:r>
          </w:p>
          <w:p w:rsidR="000566F6" w:rsidRDefault="001A5080" w:rsidP="00675B63">
            <w:pPr>
              <w:pStyle w:val="GvdeMetniGirintisi"/>
              <w:numPr>
                <w:ilvl w:val="0"/>
                <w:numId w:val="12"/>
              </w:numPr>
              <w:jc w:val="left"/>
              <w:rPr>
                <w:rFonts w:ascii="Times New Roman" w:hAnsi="Times New Roman"/>
                <w:sz w:val="22"/>
                <w:szCs w:val="22"/>
                <w:lang w:val="tr-TR" w:eastAsia="tr-TR"/>
              </w:rPr>
            </w:pPr>
            <w:r>
              <w:rPr>
                <w:rFonts w:ascii="Times New Roman" w:hAnsi="Times New Roman"/>
                <w:sz w:val="22"/>
                <w:szCs w:val="22"/>
                <w:lang w:val="tr-TR" w:eastAsia="tr-TR"/>
              </w:rPr>
              <w:t>2. etkinlikte</w:t>
            </w:r>
            <w:r w:rsidRPr="001A5080">
              <w:rPr>
                <w:rFonts w:ascii="Times New Roman" w:eastAsiaTheme="minorHAnsi" w:hAnsi="Times New Roman" w:cstheme="minorBidi"/>
                <w:sz w:val="22"/>
                <w:szCs w:val="22"/>
                <w:lang w:val="tr-TR" w:eastAsia="tr-TR"/>
              </w:rPr>
              <w:t xml:space="preserve"> </w:t>
            </w:r>
            <w:r w:rsidR="00B26C62">
              <w:rPr>
                <w:rFonts w:ascii="Times New Roman" w:hAnsi="Times New Roman"/>
                <w:sz w:val="22"/>
                <w:szCs w:val="22"/>
                <w:lang w:val="tr-TR" w:eastAsia="tr-TR"/>
              </w:rPr>
              <w:t>şiirle</w:t>
            </w:r>
            <w:r w:rsidRPr="001A5080">
              <w:rPr>
                <w:rFonts w:ascii="Times New Roman" w:hAnsi="Times New Roman"/>
                <w:sz w:val="22"/>
                <w:szCs w:val="22"/>
                <w:lang w:val="tr-TR" w:eastAsia="tr-TR"/>
              </w:rPr>
              <w:t xml:space="preserve"> ilg</w:t>
            </w:r>
            <w:r w:rsidR="00B26C62">
              <w:rPr>
                <w:rFonts w:ascii="Times New Roman" w:hAnsi="Times New Roman"/>
                <w:sz w:val="22"/>
                <w:szCs w:val="22"/>
                <w:lang w:val="tr-TR" w:eastAsia="tr-TR"/>
              </w:rPr>
              <w:t xml:space="preserve">ili sorular cevaplanacak. Şiir </w:t>
            </w:r>
            <w:r w:rsidRPr="001A5080">
              <w:rPr>
                <w:rFonts w:ascii="Times New Roman" w:hAnsi="Times New Roman"/>
                <w:sz w:val="22"/>
                <w:szCs w:val="22"/>
                <w:lang w:val="tr-TR" w:eastAsia="tr-TR"/>
              </w:rPr>
              <w:t>yorumlanacak.</w:t>
            </w:r>
          </w:p>
          <w:p w:rsidR="000566F6" w:rsidRDefault="006D4DF3" w:rsidP="00675B63">
            <w:pPr>
              <w:pStyle w:val="GvdeMetniGirintisi"/>
              <w:numPr>
                <w:ilvl w:val="0"/>
                <w:numId w:val="12"/>
              </w:numPr>
              <w:jc w:val="left"/>
              <w:rPr>
                <w:rFonts w:ascii="Times New Roman" w:hAnsi="Times New Roman"/>
                <w:sz w:val="22"/>
                <w:szCs w:val="22"/>
                <w:lang w:val="tr-TR" w:eastAsia="tr-TR"/>
              </w:rPr>
            </w:pPr>
            <w:r>
              <w:rPr>
                <w:rFonts w:ascii="Times New Roman" w:hAnsi="Times New Roman"/>
                <w:sz w:val="22"/>
                <w:szCs w:val="22"/>
                <w:lang w:val="tr-TR" w:eastAsia="tr-TR"/>
              </w:rPr>
              <w:t>3. etkinlikte</w:t>
            </w:r>
            <w:r w:rsidR="001A5080">
              <w:rPr>
                <w:rFonts w:ascii="Times New Roman" w:hAnsi="Times New Roman"/>
                <w:sz w:val="22"/>
                <w:szCs w:val="22"/>
                <w:lang w:val="tr-TR" w:eastAsia="tr-TR"/>
              </w:rPr>
              <w:t xml:space="preserve"> </w:t>
            </w:r>
            <w:r w:rsidR="00B26C62">
              <w:rPr>
                <w:rFonts w:ascii="Times New Roman" w:hAnsi="Times New Roman"/>
                <w:sz w:val="22"/>
                <w:szCs w:val="22"/>
                <w:lang w:val="tr-TR" w:eastAsia="tr-TR"/>
              </w:rPr>
              <w:t>şiire sorulabilecek ve cevabı alınabilecek sorular belirlenecek.</w:t>
            </w:r>
          </w:p>
          <w:p w:rsidR="006D4DF3" w:rsidRDefault="006D4DF3" w:rsidP="00675B63">
            <w:pPr>
              <w:pStyle w:val="GvdeMetniGirintisi"/>
              <w:numPr>
                <w:ilvl w:val="0"/>
                <w:numId w:val="12"/>
              </w:numPr>
              <w:jc w:val="left"/>
              <w:rPr>
                <w:rFonts w:ascii="Times New Roman" w:hAnsi="Times New Roman"/>
                <w:sz w:val="22"/>
                <w:szCs w:val="22"/>
                <w:lang w:val="tr-TR" w:eastAsia="tr-TR"/>
              </w:rPr>
            </w:pPr>
            <w:r>
              <w:rPr>
                <w:rFonts w:ascii="Times New Roman" w:hAnsi="Times New Roman"/>
                <w:sz w:val="22"/>
                <w:szCs w:val="22"/>
                <w:lang w:val="tr-TR" w:eastAsia="tr-TR"/>
              </w:rPr>
              <w:t xml:space="preserve">4. etkinlikte </w:t>
            </w:r>
            <w:r w:rsidR="00B26C62">
              <w:rPr>
                <w:rFonts w:asciiTheme="minorHAnsi" w:eastAsiaTheme="minorHAnsi" w:hAnsiTheme="minorHAnsi" w:cstheme="minorBidi"/>
                <w:sz w:val="22"/>
                <w:szCs w:val="22"/>
                <w:lang w:val="tr-TR" w:eastAsia="en-US"/>
              </w:rPr>
              <w:t xml:space="preserve">Yunus Emre’ye ait olan </w:t>
            </w:r>
            <w:r w:rsidR="00B26C62" w:rsidRPr="00B26C62">
              <w:rPr>
                <w:rFonts w:ascii="Times New Roman" w:hAnsi="Times New Roman"/>
                <w:sz w:val="22"/>
                <w:szCs w:val="22"/>
                <w:lang w:val="tr-TR" w:eastAsia="tr-TR"/>
              </w:rPr>
              <w:t>Çeşmelerden bardağın doldurmadan kor isen</w:t>
            </w:r>
            <w:r w:rsidR="00B26C62">
              <w:rPr>
                <w:rFonts w:ascii="Times New Roman" w:hAnsi="Times New Roman"/>
                <w:sz w:val="22"/>
                <w:szCs w:val="22"/>
                <w:lang w:val="tr-TR" w:eastAsia="tr-TR"/>
              </w:rPr>
              <w:t>/</w:t>
            </w:r>
            <w:r w:rsidR="00B26C62" w:rsidRPr="00B26C62">
              <w:rPr>
                <w:rFonts w:ascii="Times New Roman" w:hAnsi="Times New Roman"/>
                <w:sz w:val="22"/>
                <w:szCs w:val="22"/>
                <w:lang w:val="tr-TR" w:eastAsia="tr-TR"/>
              </w:rPr>
              <w:t xml:space="preserve"> Kırk yıl orda dursa kendi dolası değil”</w:t>
            </w:r>
            <w:r w:rsidR="00B26C62">
              <w:rPr>
                <w:rFonts w:ascii="Times New Roman" w:hAnsi="Times New Roman"/>
                <w:sz w:val="22"/>
                <w:szCs w:val="22"/>
                <w:lang w:val="tr-TR" w:eastAsia="tr-TR"/>
              </w:rPr>
              <w:t xml:space="preserve"> diziler ile okuduğum</w:t>
            </w:r>
            <w:r w:rsidR="00B26C62" w:rsidRPr="00B26C62">
              <w:rPr>
                <w:rFonts w:ascii="Times New Roman" w:hAnsi="Times New Roman"/>
                <w:sz w:val="22"/>
                <w:szCs w:val="22"/>
                <w:lang w:val="tr-TR" w:eastAsia="tr-TR"/>
              </w:rPr>
              <w:t>uz metinde geçen “Her ülkeye emekle, çalışmakla erilir. / Bahtiyarlık istersen ömür sür didinerek.” dizeleri il</w:t>
            </w:r>
            <w:r w:rsidR="00B26C62">
              <w:rPr>
                <w:rFonts w:ascii="Times New Roman" w:hAnsi="Times New Roman"/>
                <w:sz w:val="22"/>
                <w:szCs w:val="22"/>
                <w:lang w:val="tr-TR" w:eastAsia="tr-TR"/>
              </w:rPr>
              <w:t>e içerik yönünden karşılaştırılacak.</w:t>
            </w:r>
          </w:p>
          <w:p w:rsidR="001A5080" w:rsidRDefault="006D4DF3" w:rsidP="00675B63">
            <w:pPr>
              <w:pStyle w:val="GvdeMetniGirintisi"/>
              <w:numPr>
                <w:ilvl w:val="0"/>
                <w:numId w:val="12"/>
              </w:numPr>
              <w:jc w:val="left"/>
              <w:rPr>
                <w:rFonts w:ascii="Times New Roman" w:hAnsi="Times New Roman"/>
                <w:sz w:val="22"/>
                <w:szCs w:val="22"/>
                <w:lang w:val="tr-TR" w:eastAsia="tr-TR"/>
              </w:rPr>
            </w:pPr>
            <w:r w:rsidRPr="001A5080">
              <w:rPr>
                <w:rFonts w:ascii="Times New Roman" w:hAnsi="Times New Roman"/>
                <w:sz w:val="22"/>
                <w:szCs w:val="22"/>
                <w:lang w:val="tr-TR" w:eastAsia="tr-TR"/>
              </w:rPr>
              <w:t xml:space="preserve">5. etkinlikte </w:t>
            </w:r>
            <w:r w:rsidR="00B26C62">
              <w:rPr>
                <w:rFonts w:ascii="Times New Roman" w:hAnsi="Times New Roman"/>
                <w:sz w:val="22"/>
                <w:szCs w:val="22"/>
                <w:lang w:val="tr-TR" w:eastAsia="tr-TR"/>
              </w:rPr>
              <w:t>şiirde geçen çekimli fiiller belirlenerek bu fiillerin kip ve kişisi belirlenecek</w:t>
            </w:r>
            <w:proofErr w:type="gramStart"/>
            <w:r w:rsidR="00B26C62">
              <w:rPr>
                <w:rFonts w:ascii="Times New Roman" w:hAnsi="Times New Roman"/>
                <w:sz w:val="22"/>
                <w:szCs w:val="22"/>
                <w:lang w:val="tr-TR" w:eastAsia="tr-TR"/>
              </w:rPr>
              <w:t>.</w:t>
            </w:r>
            <w:r w:rsidR="00F50868">
              <w:rPr>
                <w:rFonts w:ascii="Times New Roman" w:hAnsi="Times New Roman"/>
                <w:sz w:val="22"/>
                <w:szCs w:val="22"/>
                <w:lang w:val="tr-TR" w:eastAsia="tr-TR"/>
              </w:rPr>
              <w:t>.</w:t>
            </w:r>
            <w:proofErr w:type="gramEnd"/>
          </w:p>
          <w:p w:rsidR="006D4DF3" w:rsidRPr="001A5080" w:rsidRDefault="006D4DF3" w:rsidP="00675B63">
            <w:pPr>
              <w:pStyle w:val="GvdeMetniGirintisi"/>
              <w:numPr>
                <w:ilvl w:val="0"/>
                <w:numId w:val="12"/>
              </w:numPr>
              <w:jc w:val="left"/>
              <w:rPr>
                <w:rFonts w:ascii="Times New Roman" w:hAnsi="Times New Roman"/>
                <w:sz w:val="22"/>
                <w:szCs w:val="22"/>
                <w:lang w:val="tr-TR" w:eastAsia="tr-TR"/>
              </w:rPr>
            </w:pPr>
            <w:r w:rsidRPr="001A5080">
              <w:rPr>
                <w:rFonts w:ascii="Times New Roman" w:hAnsi="Times New Roman"/>
                <w:sz w:val="22"/>
                <w:szCs w:val="22"/>
                <w:lang w:val="tr-TR" w:eastAsia="tr-TR"/>
              </w:rPr>
              <w:t>6 etkinlikte</w:t>
            </w:r>
            <w:r w:rsidR="00B26C62" w:rsidRPr="00B26C62">
              <w:rPr>
                <w:rFonts w:ascii="Times New Roman" w:hAnsi="Times New Roman"/>
                <w:sz w:val="22"/>
                <w:szCs w:val="22"/>
                <w:lang w:val="tr-TR" w:eastAsia="tr-TR"/>
              </w:rPr>
              <w:t xml:space="preserve"> verilen öyküye bir ya da birkaç paragraf ekleyerek özgüvenin ve kendini tanımanın başarı için ne kadar önemli old</w:t>
            </w:r>
            <w:r w:rsidR="00B26C62">
              <w:rPr>
                <w:rFonts w:ascii="Times New Roman" w:hAnsi="Times New Roman"/>
                <w:sz w:val="22"/>
                <w:szCs w:val="22"/>
                <w:lang w:val="tr-TR" w:eastAsia="tr-TR"/>
              </w:rPr>
              <w:t>uğunu anlatan bir yazı yazdırılacak. Yazılara</w:t>
            </w:r>
            <w:r w:rsidR="00B26C62" w:rsidRPr="00B26C62">
              <w:rPr>
                <w:rFonts w:ascii="Times New Roman" w:hAnsi="Times New Roman"/>
                <w:sz w:val="22"/>
                <w:szCs w:val="22"/>
                <w:lang w:val="tr-TR" w:eastAsia="tr-TR"/>
              </w:rPr>
              <w:t xml:space="preserve"> uygu</w:t>
            </w:r>
            <w:r w:rsidR="00B26C62">
              <w:rPr>
                <w:rFonts w:ascii="Times New Roman" w:hAnsi="Times New Roman"/>
                <w:sz w:val="22"/>
                <w:szCs w:val="22"/>
                <w:lang w:val="tr-TR" w:eastAsia="tr-TR"/>
              </w:rPr>
              <w:t>n bir başlık konulması istenecek.</w:t>
            </w:r>
          </w:p>
          <w:p w:rsidR="006D4DF3" w:rsidRPr="00675B63" w:rsidRDefault="00B26C62" w:rsidP="00B26C62">
            <w:pPr>
              <w:pStyle w:val="GvdeMetniGirintisi"/>
              <w:numPr>
                <w:ilvl w:val="0"/>
                <w:numId w:val="12"/>
              </w:numPr>
              <w:jc w:val="left"/>
              <w:rPr>
                <w:rFonts w:ascii="Times New Roman" w:hAnsi="Times New Roman"/>
                <w:sz w:val="22"/>
                <w:szCs w:val="22"/>
                <w:lang w:val="tr-TR" w:eastAsia="tr-TR"/>
              </w:rPr>
            </w:pPr>
            <w:r>
              <w:rPr>
                <w:rFonts w:ascii="Times New Roman" w:hAnsi="Times New Roman"/>
                <w:sz w:val="22"/>
                <w:szCs w:val="22"/>
                <w:lang w:val="tr-TR" w:eastAsia="tr-TR"/>
              </w:rPr>
              <w:t>Gelecek derse hazırlık olarak</w:t>
            </w:r>
            <w:r w:rsidRPr="00B26C62">
              <w:rPr>
                <w:rFonts w:asciiTheme="minorHAnsi" w:eastAsiaTheme="minorHAnsi" w:hAnsiTheme="minorHAnsi" w:cstheme="minorBidi"/>
                <w:sz w:val="22"/>
                <w:szCs w:val="22"/>
                <w:lang w:val="tr-TR" w:eastAsia="en-US"/>
              </w:rPr>
              <w:t xml:space="preserve"> </w:t>
            </w:r>
            <w:r>
              <w:rPr>
                <w:rFonts w:asciiTheme="minorHAnsi" w:eastAsiaTheme="minorHAnsi" w:hAnsiTheme="minorHAnsi" w:cstheme="minorBidi"/>
                <w:sz w:val="22"/>
                <w:szCs w:val="22"/>
                <w:lang w:val="tr-TR" w:eastAsia="en-US"/>
              </w:rPr>
              <w:t>“</w:t>
            </w:r>
            <w:r w:rsidRPr="00B26C62">
              <w:rPr>
                <w:rFonts w:ascii="Times New Roman" w:hAnsi="Times New Roman"/>
                <w:sz w:val="22"/>
                <w:szCs w:val="22"/>
                <w:lang w:val="tr-TR" w:eastAsia="tr-TR"/>
              </w:rPr>
              <w:t xml:space="preserve">Bir gezgin mi yoksa bir bilgin mi olmak istersiniz? </w:t>
            </w:r>
            <w:r>
              <w:rPr>
                <w:rFonts w:ascii="Times New Roman" w:hAnsi="Times New Roman"/>
                <w:sz w:val="22"/>
                <w:szCs w:val="22"/>
                <w:lang w:val="tr-TR" w:eastAsia="tr-TR"/>
              </w:rPr>
              <w:t>Sorusunun cevabının nedenleriyle yazılması istenecek.</w:t>
            </w:r>
          </w:p>
        </w:tc>
      </w:tr>
      <w:tr w:rsidR="00AB1558" w:rsidRPr="002B1B7F" w:rsidTr="00B32FD9">
        <w:trPr>
          <w:trHeight w:val="287"/>
        </w:trPr>
        <w:tc>
          <w:tcPr>
            <w:tcW w:w="110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8201C" w:rsidRDefault="00AB1558" w:rsidP="00B32FD9">
            <w:pPr>
              <w:spacing w:after="0" w:line="240" w:lineRule="auto"/>
              <w:rPr>
                <w:rFonts w:ascii="Times New Roman" w:hAnsi="Times New Roman" w:cs="Times New Roman"/>
                <w:b/>
              </w:rPr>
            </w:pPr>
            <w:r w:rsidRPr="00A8201C">
              <w:rPr>
                <w:rFonts w:ascii="Times New Roman" w:hAnsi="Times New Roman" w:cs="Times New Roman"/>
                <w:b/>
              </w:rPr>
              <w:t>3.BÖLÜM</w:t>
            </w:r>
            <w:r w:rsidR="002B1B7F" w:rsidRPr="00A8201C">
              <w:rPr>
                <w:rFonts w:ascii="Times New Roman" w:hAnsi="Times New Roman" w:cs="Times New Roman"/>
                <w:b/>
              </w:rPr>
              <w:t xml:space="preserve"> – ÖÇLME VE DEĞERLENDİRME</w:t>
            </w:r>
          </w:p>
        </w:tc>
      </w:tr>
      <w:tr w:rsidR="00AB1558" w:rsidRPr="002B1B7F" w:rsidTr="00B32FD9">
        <w:trPr>
          <w:trHeight w:val="287"/>
        </w:trPr>
        <w:tc>
          <w:tcPr>
            <w:tcW w:w="5713" w:type="dxa"/>
            <w:gridSpan w:val="2"/>
            <w:tcBorders>
              <w:top w:val="single" w:sz="4" w:space="0" w:color="auto"/>
              <w:left w:val="single" w:sz="4" w:space="0" w:color="auto"/>
              <w:bottom w:val="single" w:sz="4" w:space="0" w:color="auto"/>
              <w:right w:val="single" w:sz="4" w:space="0" w:color="auto"/>
            </w:tcBorders>
            <w:vAlign w:val="center"/>
          </w:tcPr>
          <w:p w:rsidR="005B3491" w:rsidRPr="005B3491" w:rsidRDefault="005B3491" w:rsidP="005B3491">
            <w:pPr>
              <w:pStyle w:val="AralkYok"/>
              <w:rPr>
                <w:rFonts w:ascii="Times New Roman" w:hAnsi="Times New Roman" w:cs="Times New Roman"/>
              </w:rPr>
            </w:pPr>
            <w:r>
              <w:rPr>
                <w:rFonts w:ascii="Times New Roman" w:hAnsi="Times New Roman" w:cs="Times New Roman"/>
              </w:rPr>
              <w:t xml:space="preserve">Boşluk doldurma, Açık uçlu soru, </w:t>
            </w:r>
            <w:r w:rsidRPr="005B3491">
              <w:rPr>
                <w:rFonts w:ascii="Times New Roman" w:hAnsi="Times New Roman" w:cs="Times New Roman"/>
              </w:rPr>
              <w:t>Sözcük ilişkilendirme</w:t>
            </w:r>
          </w:p>
          <w:p w:rsidR="005B3491" w:rsidRPr="005B3491" w:rsidRDefault="005B3491" w:rsidP="005B3491">
            <w:pPr>
              <w:pStyle w:val="AralkYok"/>
              <w:rPr>
                <w:rFonts w:ascii="Times New Roman" w:hAnsi="Times New Roman" w:cs="Times New Roman"/>
              </w:rPr>
            </w:pPr>
            <w:r>
              <w:rPr>
                <w:rFonts w:ascii="Times New Roman" w:hAnsi="Times New Roman" w:cs="Times New Roman"/>
              </w:rPr>
              <w:t xml:space="preserve">Çoktan seçmeli soru, Kısa cevaplı soru, </w:t>
            </w:r>
            <w:r w:rsidRPr="005B3491">
              <w:rPr>
                <w:rFonts w:ascii="Times New Roman" w:hAnsi="Times New Roman" w:cs="Times New Roman"/>
              </w:rPr>
              <w:t>Kavram haritası</w:t>
            </w:r>
          </w:p>
          <w:p w:rsidR="00AB1558" w:rsidRPr="00A8201C" w:rsidRDefault="005B3491" w:rsidP="005B3491">
            <w:pPr>
              <w:pStyle w:val="AralkYok"/>
              <w:rPr>
                <w:rFonts w:ascii="Times New Roman" w:hAnsi="Times New Roman" w:cs="Times New Roman"/>
              </w:rPr>
            </w:pPr>
            <w:r>
              <w:rPr>
                <w:rFonts w:ascii="Times New Roman" w:hAnsi="Times New Roman" w:cs="Times New Roman"/>
              </w:rPr>
              <w:t xml:space="preserve">Çalışma yaprağı, </w:t>
            </w:r>
            <w:r w:rsidRPr="005B3491">
              <w:rPr>
                <w:rFonts w:ascii="Times New Roman" w:hAnsi="Times New Roman" w:cs="Times New Roman"/>
              </w:rPr>
              <w:t>Tema değerlendirme</w:t>
            </w:r>
          </w:p>
        </w:tc>
        <w:tc>
          <w:tcPr>
            <w:tcW w:w="5342" w:type="dxa"/>
            <w:tcBorders>
              <w:top w:val="single" w:sz="4" w:space="0" w:color="auto"/>
              <w:left w:val="single" w:sz="4" w:space="0" w:color="auto"/>
              <w:bottom w:val="single" w:sz="4" w:space="0" w:color="auto"/>
              <w:right w:val="single" w:sz="4" w:space="0" w:color="auto"/>
            </w:tcBorders>
            <w:vAlign w:val="center"/>
          </w:tcPr>
          <w:p w:rsidR="00B26C62" w:rsidRPr="00A8201C" w:rsidRDefault="00B26C62" w:rsidP="00F00471">
            <w:pPr>
              <w:pStyle w:val="AralkYok"/>
              <w:rPr>
                <w:rFonts w:ascii="Times New Roman" w:hAnsi="Times New Roman" w:cs="Times New Roman"/>
              </w:rPr>
            </w:pPr>
            <w:r>
              <w:rPr>
                <w:rFonts w:ascii="Times New Roman" w:hAnsi="Times New Roman" w:cs="Times New Roman"/>
              </w:rPr>
              <w:t>1-Farklı kip ve kişilerle çekimlenen fiillerin yer aldığı bir dörtlük yazınız.</w:t>
            </w:r>
          </w:p>
        </w:tc>
      </w:tr>
      <w:tr w:rsidR="00935121" w:rsidRPr="002B1B7F" w:rsidTr="00B32FD9">
        <w:trPr>
          <w:trHeight w:val="287"/>
        </w:trPr>
        <w:tc>
          <w:tcPr>
            <w:tcW w:w="5713" w:type="dxa"/>
            <w:gridSpan w:val="2"/>
            <w:tcBorders>
              <w:top w:val="single" w:sz="4" w:space="0" w:color="auto"/>
              <w:left w:val="single" w:sz="4" w:space="0" w:color="auto"/>
              <w:bottom w:val="single" w:sz="4" w:space="0" w:color="auto"/>
              <w:right w:val="single" w:sz="4" w:space="0" w:color="auto"/>
            </w:tcBorders>
            <w:vAlign w:val="center"/>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Dersin Diğer Derslerle İlişkisi</w:t>
            </w:r>
          </w:p>
        </w:tc>
        <w:tc>
          <w:tcPr>
            <w:tcW w:w="5342" w:type="dxa"/>
            <w:tcBorders>
              <w:top w:val="single" w:sz="4" w:space="0" w:color="auto"/>
              <w:left w:val="single" w:sz="4" w:space="0" w:color="auto"/>
              <w:bottom w:val="single" w:sz="4" w:space="0" w:color="auto"/>
              <w:right w:val="single" w:sz="4" w:space="0" w:color="auto"/>
            </w:tcBorders>
            <w:vAlign w:val="center"/>
          </w:tcPr>
          <w:p w:rsidR="00935121" w:rsidRPr="00A8201C" w:rsidRDefault="00935121" w:rsidP="00DD36EE">
            <w:pPr>
              <w:pStyle w:val="AralkYok"/>
              <w:rPr>
                <w:rFonts w:ascii="Times New Roman" w:hAnsi="Times New Roman" w:cs="Times New Roman"/>
              </w:rPr>
            </w:pPr>
          </w:p>
        </w:tc>
      </w:tr>
      <w:tr w:rsidR="00935121" w:rsidRPr="002B1B7F" w:rsidTr="00B32FD9">
        <w:trPr>
          <w:trHeight w:val="287"/>
        </w:trPr>
        <w:tc>
          <w:tcPr>
            <w:tcW w:w="110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4.BÖLÜM</w:t>
            </w:r>
          </w:p>
        </w:tc>
      </w:tr>
      <w:tr w:rsidR="00935121" w:rsidRPr="002B1B7F" w:rsidTr="00B32FD9">
        <w:trPr>
          <w:trHeight w:val="287"/>
        </w:trPr>
        <w:tc>
          <w:tcPr>
            <w:tcW w:w="5713" w:type="dxa"/>
            <w:gridSpan w:val="2"/>
            <w:tcBorders>
              <w:top w:val="single" w:sz="4" w:space="0" w:color="auto"/>
              <w:left w:val="single" w:sz="4" w:space="0" w:color="auto"/>
              <w:bottom w:val="single" w:sz="4" w:space="0" w:color="auto"/>
              <w:right w:val="single" w:sz="4" w:space="0" w:color="auto"/>
            </w:tcBorders>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Planın Uygulanmasına İlişkin Açıklamalar:</w:t>
            </w:r>
          </w:p>
        </w:tc>
        <w:tc>
          <w:tcPr>
            <w:tcW w:w="5342" w:type="dxa"/>
            <w:tcBorders>
              <w:top w:val="single" w:sz="4" w:space="0" w:color="auto"/>
              <w:left w:val="single" w:sz="4" w:space="0" w:color="auto"/>
              <w:bottom w:val="single" w:sz="4" w:space="0" w:color="auto"/>
              <w:right w:val="single" w:sz="4" w:space="0" w:color="auto"/>
            </w:tcBorders>
          </w:tcPr>
          <w:p w:rsidR="00935121" w:rsidRPr="00A8201C" w:rsidRDefault="00935121" w:rsidP="00DD36EE">
            <w:pPr>
              <w:pStyle w:val="AralkYok"/>
              <w:rPr>
                <w:rFonts w:ascii="Times New Roman" w:hAnsi="Times New Roman" w:cs="Times New Roman"/>
                <w:b/>
              </w:rPr>
            </w:pPr>
          </w:p>
        </w:tc>
      </w:tr>
    </w:tbl>
    <w:p w:rsidR="00B32FD9" w:rsidRDefault="00B32FD9" w:rsidP="00DD36EE">
      <w:pPr>
        <w:pStyle w:val="AralkYok"/>
        <w:rPr>
          <w:rFonts w:ascii="Times New Roman" w:hAnsi="Times New Roman" w:cs="Times New Roman"/>
        </w:rPr>
      </w:pPr>
    </w:p>
    <w:p w:rsidR="00B32FD9" w:rsidRDefault="00B32FD9" w:rsidP="00DD36EE">
      <w:pPr>
        <w:pStyle w:val="AralkYok"/>
        <w:rPr>
          <w:rFonts w:ascii="Times New Roman" w:hAnsi="Times New Roman" w:cs="Times New Roman"/>
        </w:rPr>
      </w:pPr>
    </w:p>
    <w:p w:rsidR="00DD6054" w:rsidRDefault="00B32FD9" w:rsidP="00732AAC">
      <w:pPr>
        <w:pStyle w:val="AralkYok"/>
        <w:rPr>
          <w:rFonts w:ascii="Times New Roman" w:hAnsi="Times New Roman" w:cs="Times New Roman"/>
        </w:rPr>
      </w:pPr>
      <w:r>
        <w:rPr>
          <w:rFonts w:ascii="Times New Roman" w:hAnsi="Times New Roman" w:cs="Times New Roman"/>
        </w:rPr>
        <w:t xml:space="preserve"> </w:t>
      </w:r>
      <w:r w:rsidR="006219CB">
        <w:rPr>
          <w:rFonts w:ascii="Times New Roman" w:hAnsi="Times New Roman" w:cs="Times New Roman"/>
        </w:rPr>
        <w:t xml:space="preserve">  </w:t>
      </w:r>
      <w:r>
        <w:rPr>
          <w:rFonts w:ascii="Times New Roman" w:hAnsi="Times New Roman" w:cs="Times New Roman"/>
        </w:rPr>
        <w:t xml:space="preserve"> </w:t>
      </w:r>
    </w:p>
    <w:p w:rsidR="00DD6054" w:rsidRDefault="00DD6054" w:rsidP="00732AAC">
      <w:pPr>
        <w:pStyle w:val="AralkYok"/>
        <w:rPr>
          <w:rFonts w:ascii="Times New Roman" w:hAnsi="Times New Roman" w:cs="Times New Roman"/>
        </w:rPr>
      </w:pPr>
      <w:r>
        <w:rPr>
          <w:rFonts w:ascii="Times New Roman" w:hAnsi="Times New Roman" w:cs="Times New Roman"/>
        </w:rPr>
        <w:t xml:space="preserve">    </w:t>
      </w:r>
    </w:p>
    <w:p w:rsidR="00DD36EE" w:rsidRDefault="00DD6054" w:rsidP="00732AAC">
      <w:pPr>
        <w:pStyle w:val="AralkYok"/>
        <w:rPr>
          <w:rFonts w:ascii="Times New Roman" w:hAnsi="Times New Roman" w:cs="Times New Roman"/>
        </w:rPr>
      </w:pPr>
      <w:r>
        <w:rPr>
          <w:rFonts w:ascii="Times New Roman" w:hAnsi="Times New Roman" w:cs="Times New Roman"/>
        </w:rPr>
        <w:t xml:space="preserve">   </w:t>
      </w:r>
      <w:r w:rsidR="006219CB">
        <w:rPr>
          <w:rFonts w:ascii="Times New Roman" w:hAnsi="Times New Roman" w:cs="Times New Roman"/>
        </w:rPr>
        <w:t>Yeliz Bingöl</w:t>
      </w:r>
      <w:r>
        <w:rPr>
          <w:rFonts w:ascii="Times New Roman" w:hAnsi="Times New Roman" w:cs="Times New Roman"/>
        </w:rPr>
        <w:t xml:space="preserve">                 </w:t>
      </w:r>
      <w:r w:rsidR="00310433">
        <w:rPr>
          <w:rFonts w:ascii="Times New Roman" w:hAnsi="Times New Roman" w:cs="Times New Roman"/>
        </w:rPr>
        <w:t xml:space="preserve">                                                                                         Ramazan KÜÇÜKKAVALCI</w:t>
      </w:r>
      <w:r>
        <w:rPr>
          <w:rFonts w:ascii="Times New Roman" w:hAnsi="Times New Roman" w:cs="Times New Roman"/>
        </w:rPr>
        <w:t xml:space="preserve">                                                                                        </w:t>
      </w:r>
    </w:p>
    <w:p w:rsidR="006219CB" w:rsidRPr="002B1B7F" w:rsidRDefault="006219CB" w:rsidP="00732AAC">
      <w:pPr>
        <w:pStyle w:val="AralkYok"/>
        <w:rPr>
          <w:rFonts w:ascii="Times New Roman" w:hAnsi="Times New Roman" w:cs="Times New Roman"/>
        </w:rPr>
      </w:pPr>
      <w:r>
        <w:rPr>
          <w:rFonts w:ascii="Times New Roman" w:hAnsi="Times New Roman" w:cs="Times New Roman"/>
        </w:rPr>
        <w:t>Türkçe Öğretmeni</w:t>
      </w:r>
      <w:r w:rsidR="00DD6054">
        <w:rPr>
          <w:rFonts w:ascii="Times New Roman" w:hAnsi="Times New Roman" w:cs="Times New Roman"/>
        </w:rPr>
        <w:t xml:space="preserve">             </w:t>
      </w:r>
      <w:r w:rsidR="00310433">
        <w:rPr>
          <w:rFonts w:ascii="Times New Roman" w:hAnsi="Times New Roman" w:cs="Times New Roman"/>
        </w:rPr>
        <w:t xml:space="preserve">                                                                                                  Okul Müdürü</w:t>
      </w:r>
      <w:r w:rsidR="00DD6054">
        <w:rPr>
          <w:rFonts w:ascii="Times New Roman" w:hAnsi="Times New Roman" w:cs="Times New Roman"/>
        </w:rPr>
        <w:t xml:space="preserve">                                                                                                       </w:t>
      </w:r>
    </w:p>
    <w:sectPr w:rsidR="006219CB" w:rsidRPr="002B1B7F" w:rsidSect="00B32FD9">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AF457B1"/>
    <w:multiLevelType w:val="hybridMultilevel"/>
    <w:tmpl w:val="E3CE0AF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D92D21"/>
    <w:multiLevelType w:val="hybridMultilevel"/>
    <w:tmpl w:val="D0C6CF0A"/>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7295B9D"/>
    <w:multiLevelType w:val="hybridMultilevel"/>
    <w:tmpl w:val="C5585DA2"/>
    <w:lvl w:ilvl="0" w:tplc="3B7424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709673F"/>
    <w:multiLevelType w:val="hybridMultilevel"/>
    <w:tmpl w:val="3F10DD4C"/>
    <w:lvl w:ilvl="0" w:tplc="100AA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5FF6344F"/>
    <w:multiLevelType w:val="hybridMultilevel"/>
    <w:tmpl w:val="E390C408"/>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8">
    <w:nsid w:val="65A65560"/>
    <w:multiLevelType w:val="hybridMultilevel"/>
    <w:tmpl w:val="153C1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765480C"/>
    <w:multiLevelType w:val="hybridMultilevel"/>
    <w:tmpl w:val="59766D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E742058"/>
    <w:multiLevelType w:val="hybridMultilevel"/>
    <w:tmpl w:val="CEE229DC"/>
    <w:lvl w:ilvl="0" w:tplc="BD96DD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F4559C6"/>
    <w:multiLevelType w:val="hybridMultilevel"/>
    <w:tmpl w:val="A1802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5"/>
  </w:num>
  <w:num w:numId="5">
    <w:abstractNumId w:val="0"/>
  </w:num>
  <w:num w:numId="6">
    <w:abstractNumId w:val="12"/>
  </w:num>
  <w:num w:numId="7">
    <w:abstractNumId w:val="2"/>
  </w:num>
  <w:num w:numId="8">
    <w:abstractNumId w:val="7"/>
  </w:num>
  <w:num w:numId="9">
    <w:abstractNumId w:val="10"/>
  </w:num>
  <w:num w:numId="10">
    <w:abstractNumId w:val="4"/>
  </w:num>
  <w:num w:numId="11">
    <w:abstractNumId w:val="8"/>
  </w:num>
  <w:num w:numId="12">
    <w:abstractNumId w:val="1"/>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FE4"/>
    <w:rsid w:val="000566F6"/>
    <w:rsid w:val="00067840"/>
    <w:rsid w:val="00093F09"/>
    <w:rsid w:val="00095BFC"/>
    <w:rsid w:val="000968F3"/>
    <w:rsid w:val="000C683B"/>
    <w:rsid w:val="0012084C"/>
    <w:rsid w:val="00132E55"/>
    <w:rsid w:val="00162A52"/>
    <w:rsid w:val="00192302"/>
    <w:rsid w:val="001A5080"/>
    <w:rsid w:val="001B27AE"/>
    <w:rsid w:val="001D33FB"/>
    <w:rsid w:val="001E03EF"/>
    <w:rsid w:val="001F3686"/>
    <w:rsid w:val="0024575C"/>
    <w:rsid w:val="0024577C"/>
    <w:rsid w:val="00250881"/>
    <w:rsid w:val="00294600"/>
    <w:rsid w:val="00297998"/>
    <w:rsid w:val="002B1B7F"/>
    <w:rsid w:val="002C5826"/>
    <w:rsid w:val="002E73CD"/>
    <w:rsid w:val="0030344F"/>
    <w:rsid w:val="003076F0"/>
    <w:rsid w:val="00310433"/>
    <w:rsid w:val="003207C7"/>
    <w:rsid w:val="003309B3"/>
    <w:rsid w:val="00346F1B"/>
    <w:rsid w:val="00372A98"/>
    <w:rsid w:val="003A1F07"/>
    <w:rsid w:val="003A7856"/>
    <w:rsid w:val="0049529D"/>
    <w:rsid w:val="004B11F9"/>
    <w:rsid w:val="004D142B"/>
    <w:rsid w:val="004F5197"/>
    <w:rsid w:val="00510705"/>
    <w:rsid w:val="00510E9B"/>
    <w:rsid w:val="00511AFC"/>
    <w:rsid w:val="005222B1"/>
    <w:rsid w:val="005530BC"/>
    <w:rsid w:val="00561000"/>
    <w:rsid w:val="00566AA7"/>
    <w:rsid w:val="0057278C"/>
    <w:rsid w:val="005B3491"/>
    <w:rsid w:val="005B502D"/>
    <w:rsid w:val="005F6661"/>
    <w:rsid w:val="006219CB"/>
    <w:rsid w:val="00642ED5"/>
    <w:rsid w:val="00675B63"/>
    <w:rsid w:val="006A3BF3"/>
    <w:rsid w:val="006C3579"/>
    <w:rsid w:val="006D4DF3"/>
    <w:rsid w:val="006E6F33"/>
    <w:rsid w:val="006F5CF5"/>
    <w:rsid w:val="00705BE1"/>
    <w:rsid w:val="00721202"/>
    <w:rsid w:val="0072398D"/>
    <w:rsid w:val="007321D0"/>
    <w:rsid w:val="00732AAC"/>
    <w:rsid w:val="00756159"/>
    <w:rsid w:val="00767BEB"/>
    <w:rsid w:val="007B5EB2"/>
    <w:rsid w:val="007F633E"/>
    <w:rsid w:val="00850764"/>
    <w:rsid w:val="00876A95"/>
    <w:rsid w:val="00884448"/>
    <w:rsid w:val="00894491"/>
    <w:rsid w:val="008A3C2C"/>
    <w:rsid w:val="008F550C"/>
    <w:rsid w:val="008F581E"/>
    <w:rsid w:val="00911922"/>
    <w:rsid w:val="00935121"/>
    <w:rsid w:val="0096471F"/>
    <w:rsid w:val="009864D0"/>
    <w:rsid w:val="009947A1"/>
    <w:rsid w:val="009A34FC"/>
    <w:rsid w:val="009A4001"/>
    <w:rsid w:val="009D096C"/>
    <w:rsid w:val="00A07EF0"/>
    <w:rsid w:val="00A15DD1"/>
    <w:rsid w:val="00A27BBA"/>
    <w:rsid w:val="00A61A4C"/>
    <w:rsid w:val="00A72FC2"/>
    <w:rsid w:val="00A8201C"/>
    <w:rsid w:val="00AA2D3D"/>
    <w:rsid w:val="00AB1558"/>
    <w:rsid w:val="00B24937"/>
    <w:rsid w:val="00B26C62"/>
    <w:rsid w:val="00B32FD9"/>
    <w:rsid w:val="00B43D00"/>
    <w:rsid w:val="00BA227B"/>
    <w:rsid w:val="00BB2A49"/>
    <w:rsid w:val="00BC0CF8"/>
    <w:rsid w:val="00BD7B99"/>
    <w:rsid w:val="00BE6C60"/>
    <w:rsid w:val="00C14D00"/>
    <w:rsid w:val="00C17431"/>
    <w:rsid w:val="00C3528D"/>
    <w:rsid w:val="00C4094C"/>
    <w:rsid w:val="00C52D9E"/>
    <w:rsid w:val="00C7464D"/>
    <w:rsid w:val="00CD5FE4"/>
    <w:rsid w:val="00D2205F"/>
    <w:rsid w:val="00D22750"/>
    <w:rsid w:val="00D26ECD"/>
    <w:rsid w:val="00D66655"/>
    <w:rsid w:val="00D83291"/>
    <w:rsid w:val="00D846DC"/>
    <w:rsid w:val="00D87A07"/>
    <w:rsid w:val="00DA6D0C"/>
    <w:rsid w:val="00DA7A3B"/>
    <w:rsid w:val="00DD36EE"/>
    <w:rsid w:val="00DD6054"/>
    <w:rsid w:val="00E118D2"/>
    <w:rsid w:val="00E11ECE"/>
    <w:rsid w:val="00E62317"/>
    <w:rsid w:val="00E93767"/>
    <w:rsid w:val="00E9599D"/>
    <w:rsid w:val="00EC5B22"/>
    <w:rsid w:val="00ED7673"/>
    <w:rsid w:val="00EE65C2"/>
    <w:rsid w:val="00F00471"/>
    <w:rsid w:val="00F236E4"/>
    <w:rsid w:val="00F50868"/>
    <w:rsid w:val="00F56A14"/>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9D096C"/>
    <w:pPr>
      <w:widowControl w:val="0"/>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customStyle="1" w:styleId="Pa10">
    <w:name w:val="Pa10"/>
    <w:basedOn w:val="Default"/>
    <w:next w:val="Default"/>
    <w:uiPriority w:val="99"/>
    <w:rsid w:val="009D096C"/>
    <w:pPr>
      <w:widowControl/>
      <w:spacing w:line="201" w:lineRule="atLeast"/>
    </w:pPr>
    <w:rPr>
      <w:rFonts w:ascii="Helvetica" w:eastAsiaTheme="minorHAnsi" w:hAnsi="Helvetica" w:cs="Helvetica"/>
      <w:color w:val="auto"/>
      <w:lang w:eastAsia="en-US"/>
    </w:rPr>
  </w:style>
  <w:style w:type="paragraph" w:styleId="GvdeMetniGirintisi">
    <w:name w:val="Body Text Indent"/>
    <w:basedOn w:val="Normal"/>
    <w:link w:val="GvdeMetniGirintisiChar"/>
    <w:rsid w:val="004D142B"/>
    <w:pPr>
      <w:spacing w:after="0" w:line="240" w:lineRule="auto"/>
      <w:ind w:firstLine="1418"/>
      <w:jc w:val="both"/>
    </w:pPr>
    <w:rPr>
      <w:rFonts w:ascii="Arial" w:eastAsia="Times New Roman" w:hAnsi="Arial" w:cs="Times New Roman"/>
      <w:sz w:val="26"/>
      <w:szCs w:val="20"/>
      <w:lang w:val="x-none" w:eastAsia="x-none"/>
    </w:rPr>
  </w:style>
  <w:style w:type="character" w:customStyle="1" w:styleId="GvdeMetniGirintisiChar">
    <w:name w:val="Gövde Metni Girintisi Char"/>
    <w:basedOn w:val="VarsaylanParagrafYazTipi"/>
    <w:link w:val="GvdeMetniGirintisi"/>
    <w:rsid w:val="004D142B"/>
    <w:rPr>
      <w:rFonts w:ascii="Arial" w:eastAsia="Times New Roman" w:hAnsi="Arial" w:cs="Times New Roman"/>
      <w:sz w:val="26"/>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9D096C"/>
    <w:pPr>
      <w:widowControl w:val="0"/>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customStyle="1" w:styleId="Pa10">
    <w:name w:val="Pa10"/>
    <w:basedOn w:val="Default"/>
    <w:next w:val="Default"/>
    <w:uiPriority w:val="99"/>
    <w:rsid w:val="009D096C"/>
    <w:pPr>
      <w:widowControl/>
      <w:spacing w:line="201" w:lineRule="atLeast"/>
    </w:pPr>
    <w:rPr>
      <w:rFonts w:ascii="Helvetica" w:eastAsiaTheme="minorHAnsi" w:hAnsi="Helvetica" w:cs="Helvetica"/>
      <w:color w:val="auto"/>
      <w:lang w:eastAsia="en-US"/>
    </w:rPr>
  </w:style>
  <w:style w:type="paragraph" w:styleId="GvdeMetniGirintisi">
    <w:name w:val="Body Text Indent"/>
    <w:basedOn w:val="Normal"/>
    <w:link w:val="GvdeMetniGirintisiChar"/>
    <w:rsid w:val="004D142B"/>
    <w:pPr>
      <w:spacing w:after="0" w:line="240" w:lineRule="auto"/>
      <w:ind w:firstLine="1418"/>
      <w:jc w:val="both"/>
    </w:pPr>
    <w:rPr>
      <w:rFonts w:ascii="Arial" w:eastAsia="Times New Roman" w:hAnsi="Arial" w:cs="Times New Roman"/>
      <w:sz w:val="26"/>
      <w:szCs w:val="20"/>
      <w:lang w:val="x-none" w:eastAsia="x-none"/>
    </w:rPr>
  </w:style>
  <w:style w:type="character" w:customStyle="1" w:styleId="GvdeMetniGirintisiChar">
    <w:name w:val="Gövde Metni Girintisi Char"/>
    <w:basedOn w:val="VarsaylanParagrafYazTipi"/>
    <w:link w:val="GvdeMetniGirintisi"/>
    <w:rsid w:val="004D142B"/>
    <w:rPr>
      <w:rFonts w:ascii="Arial" w:eastAsia="Times New Roman" w:hAnsi="Arial"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501</Words>
  <Characters>2857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ASUS</cp:lastModifiedBy>
  <cp:revision>4</cp:revision>
  <cp:lastPrinted>2025-02-22T21:21:00Z</cp:lastPrinted>
  <dcterms:created xsi:type="dcterms:W3CDTF">2025-02-16T18:01:00Z</dcterms:created>
  <dcterms:modified xsi:type="dcterms:W3CDTF">2026-02-15T19:32:00Z</dcterms:modified>
</cp:coreProperties>
</file>