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794" w:rsidRPr="00AE4FC7" w:rsidRDefault="00C66794" w:rsidP="00C66794">
      <w:pPr>
        <w:rPr>
          <w:rFonts w:ascii="Times New Roman" w:hAnsi="Times New Roman" w:cs="Times New Roman"/>
          <w:b/>
          <w:sz w:val="24"/>
          <w:szCs w:val="24"/>
        </w:rPr>
      </w:pPr>
      <w:r w:rsidRPr="00AE4FC7">
        <w:rPr>
          <w:rFonts w:ascii="Times New Roman" w:hAnsi="Times New Roman" w:cs="Times New Roman"/>
          <w:b/>
          <w:sz w:val="24"/>
          <w:szCs w:val="24"/>
        </w:rPr>
        <w:t>MİSAFİR ODASI</w:t>
      </w:r>
      <w:bookmarkStart w:id="0" w:name="_GoBack"/>
      <w:bookmarkEnd w:id="0"/>
    </w:p>
    <w:p w:rsidR="00C66794" w:rsidRDefault="00C66794" w:rsidP="00C667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Karşılaştırma</w:t>
      </w:r>
      <w:r w:rsidRPr="005629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Beceri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leri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Kontrol Listesi: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</w:t>
      </w:r>
      <w:r w:rsidRPr="00562905">
        <w:rPr>
          <w:rFonts w:ascii="Times New Roman" w:eastAsia="Times New Roman" w:hAnsi="Times New Roman" w:cs="Times New Roman"/>
          <w:sz w:val="24"/>
          <w:szCs w:val="24"/>
          <w:lang w:eastAsia="tr-TR"/>
        </w:rPr>
        <w:t>ğrencilerin şiir ve düz yazı gibi farklı metin türlerini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karşılaştırma </w:t>
      </w:r>
      <w:r w:rsidRPr="00562905">
        <w:rPr>
          <w:rFonts w:ascii="Times New Roman" w:eastAsia="Times New Roman" w:hAnsi="Times New Roman" w:cs="Times New Roman"/>
          <w:sz w:val="24"/>
          <w:szCs w:val="24"/>
          <w:lang w:eastAsia="tr-TR"/>
        </w:rPr>
        <w:t>becerilerini değerlendirmek için kullanılabilir.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6679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(6.ETKİNLİK)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36"/>
        <w:gridCol w:w="2268"/>
        <w:gridCol w:w="2126"/>
        <w:gridCol w:w="2276"/>
      </w:tblGrid>
      <w:tr w:rsidR="00C66794" w:rsidTr="00C66794">
        <w:tc>
          <w:tcPr>
            <w:tcW w:w="3936" w:type="dxa"/>
          </w:tcPr>
          <w:p w:rsidR="00C66794" w:rsidRDefault="00C66794" w:rsidP="00C66794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C66794" w:rsidRDefault="00C66794" w:rsidP="00C66794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Öğrenciler</w:t>
            </w:r>
          </w:p>
        </w:tc>
        <w:tc>
          <w:tcPr>
            <w:tcW w:w="2268" w:type="dxa"/>
          </w:tcPr>
          <w:p w:rsidR="00C66794" w:rsidRDefault="00C66794" w:rsidP="00C66794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Şiirin dizelerden, düz yazının cümlelerden oluştuğunu belirler.</w:t>
            </w:r>
          </w:p>
          <w:p w:rsidR="00C66794" w:rsidRPr="00C66794" w:rsidRDefault="00C66794" w:rsidP="00C667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4CB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(✅/❌)</w:t>
            </w:r>
          </w:p>
        </w:tc>
        <w:tc>
          <w:tcPr>
            <w:tcW w:w="2126" w:type="dxa"/>
          </w:tcPr>
          <w:p w:rsidR="00C66794" w:rsidRDefault="00C66794" w:rsidP="00C66794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Şiirde duygu, düz yazıda konu olduğunu belirleyebilir.</w:t>
            </w:r>
          </w:p>
          <w:p w:rsidR="00C66794" w:rsidRDefault="00C66794" w:rsidP="00C66794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54CB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(✅/❌)</w:t>
            </w:r>
          </w:p>
        </w:tc>
        <w:tc>
          <w:tcPr>
            <w:tcW w:w="2276" w:type="dxa"/>
          </w:tcPr>
          <w:p w:rsidR="00C66794" w:rsidRPr="00C66794" w:rsidRDefault="00C66794" w:rsidP="00C66794">
            <w:pPr>
              <w:pStyle w:val="AralkYok"/>
              <w:jc w:val="center"/>
              <w:rPr>
                <w:b/>
                <w:sz w:val="24"/>
                <w:szCs w:val="24"/>
                <w:lang w:eastAsia="tr-TR"/>
              </w:rPr>
            </w:pPr>
            <w:r w:rsidRPr="00C66794">
              <w:rPr>
                <w:b/>
                <w:sz w:val="24"/>
                <w:szCs w:val="24"/>
                <w:lang w:eastAsia="tr-TR"/>
              </w:rPr>
              <w:t>Şiirin dörtlüklerden, düz yazının paragraflardan oluştuğunu belirleyebilir.</w:t>
            </w:r>
          </w:p>
          <w:p w:rsidR="00C66794" w:rsidRPr="00C66794" w:rsidRDefault="00C66794" w:rsidP="00C66794">
            <w:pPr>
              <w:pStyle w:val="AralkYok"/>
              <w:jc w:val="center"/>
              <w:rPr>
                <w:lang w:eastAsia="tr-TR"/>
              </w:rPr>
            </w:pPr>
            <w:r w:rsidRPr="00A54CB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(✅/❌)</w:t>
            </w:r>
          </w:p>
        </w:tc>
      </w:tr>
      <w:tr w:rsidR="00C66794" w:rsidTr="00C66794">
        <w:tc>
          <w:tcPr>
            <w:tcW w:w="393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66794" w:rsidTr="00C66794">
        <w:tc>
          <w:tcPr>
            <w:tcW w:w="393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66794" w:rsidTr="00C66794">
        <w:tc>
          <w:tcPr>
            <w:tcW w:w="393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66794" w:rsidTr="00C66794">
        <w:tc>
          <w:tcPr>
            <w:tcW w:w="393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66794" w:rsidTr="00C66794">
        <w:tc>
          <w:tcPr>
            <w:tcW w:w="393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66794" w:rsidTr="00C66794">
        <w:tc>
          <w:tcPr>
            <w:tcW w:w="393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66794" w:rsidTr="00C66794">
        <w:tc>
          <w:tcPr>
            <w:tcW w:w="393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66794" w:rsidTr="00C66794">
        <w:tc>
          <w:tcPr>
            <w:tcW w:w="393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66794" w:rsidTr="00C66794">
        <w:tc>
          <w:tcPr>
            <w:tcW w:w="393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66794" w:rsidTr="00C66794">
        <w:tc>
          <w:tcPr>
            <w:tcW w:w="393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66794" w:rsidTr="00C66794">
        <w:tc>
          <w:tcPr>
            <w:tcW w:w="393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66794" w:rsidTr="00C66794">
        <w:tc>
          <w:tcPr>
            <w:tcW w:w="393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66794" w:rsidTr="00C66794">
        <w:tc>
          <w:tcPr>
            <w:tcW w:w="393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66794" w:rsidTr="00C66794">
        <w:tc>
          <w:tcPr>
            <w:tcW w:w="393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66794" w:rsidTr="00C66794">
        <w:tc>
          <w:tcPr>
            <w:tcW w:w="393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C66794" w:rsidRDefault="00C66794" w:rsidP="00C66794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:rsidR="00C66794" w:rsidRDefault="00C66794" w:rsidP="00C667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66794" w:rsidRDefault="00C66794" w:rsidP="00C667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NOTLAR: </w:t>
      </w:r>
    </w:p>
    <w:p w:rsidR="00C66794" w:rsidRDefault="00C66794" w:rsidP="00C667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66794" w:rsidRDefault="00C66794" w:rsidP="00C667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66794" w:rsidRDefault="00C66794" w:rsidP="00C667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66794" w:rsidRPr="00562905" w:rsidRDefault="00C66794" w:rsidP="00C6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66794" w:rsidRPr="00562905" w:rsidRDefault="00C66794" w:rsidP="00C667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629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Metin Yapısı Analizi Dereceli Puanlama Anahtarı</w:t>
      </w:r>
    </w:p>
    <w:p w:rsidR="00C66794" w:rsidRDefault="00C66794" w:rsidP="00C66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29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Amaç:</w:t>
      </w:r>
      <w:r w:rsidRPr="005629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dereceli puanlama anahtarı, öğrencilerin bir metnin serim, düğüm ve çözüm bölümlerini belirleme ve bu bölümler arasındaki ilişkiyi analiz etme becerilerini değerlendirmek için kullanılabilir.</w:t>
      </w:r>
      <w:r w:rsidR="00F313C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313C4" w:rsidRPr="00F313C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(11.ETKİNLİK)</w:t>
      </w:r>
    </w:p>
    <w:p w:rsidR="00F313C4" w:rsidRDefault="00F313C4" w:rsidP="00C66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27"/>
        <w:gridCol w:w="1276"/>
        <w:gridCol w:w="1984"/>
        <w:gridCol w:w="2126"/>
        <w:gridCol w:w="2069"/>
      </w:tblGrid>
      <w:tr w:rsidR="00F313C4" w:rsidTr="00F313C4">
        <w:tc>
          <w:tcPr>
            <w:tcW w:w="3227" w:type="dxa"/>
          </w:tcPr>
          <w:p w:rsidR="00F313C4" w:rsidRPr="00F313C4" w:rsidRDefault="00F313C4" w:rsidP="00FD46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31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Öğrenciler</w:t>
            </w:r>
          </w:p>
        </w:tc>
        <w:tc>
          <w:tcPr>
            <w:tcW w:w="1276" w:type="dxa"/>
            <w:vAlign w:val="center"/>
          </w:tcPr>
          <w:p w:rsidR="00F313C4" w:rsidRPr="00F313C4" w:rsidRDefault="00F313C4" w:rsidP="00F313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31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Metni bölümlere ayırabilir.</w:t>
            </w:r>
          </w:p>
          <w:p w:rsidR="00F313C4" w:rsidRPr="00F313C4" w:rsidRDefault="00F313C4" w:rsidP="00F313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313C4">
              <w:rPr>
                <w:rFonts w:ascii="Times New Roman" w:hAnsi="Times New Roman" w:cs="Times New Roman"/>
                <w:b/>
                <w:sz w:val="24"/>
                <w:szCs w:val="24"/>
              </w:rPr>
              <w:t>(1-4)</w:t>
            </w:r>
          </w:p>
        </w:tc>
        <w:tc>
          <w:tcPr>
            <w:tcW w:w="1984" w:type="dxa"/>
            <w:vAlign w:val="center"/>
          </w:tcPr>
          <w:p w:rsidR="00F313C4" w:rsidRPr="00F313C4" w:rsidRDefault="00F313C4" w:rsidP="00FD46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31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Serim bölümünü başlatan cümleyi ve bölümün konusunu belirler.</w:t>
            </w:r>
          </w:p>
          <w:p w:rsidR="00F313C4" w:rsidRPr="00F313C4" w:rsidRDefault="00F313C4" w:rsidP="00FD46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313C4">
              <w:rPr>
                <w:rFonts w:ascii="Times New Roman" w:hAnsi="Times New Roman" w:cs="Times New Roman"/>
                <w:b/>
                <w:sz w:val="24"/>
                <w:szCs w:val="24"/>
              </w:rPr>
              <w:t>(1-4)</w:t>
            </w:r>
          </w:p>
        </w:tc>
        <w:tc>
          <w:tcPr>
            <w:tcW w:w="2126" w:type="dxa"/>
          </w:tcPr>
          <w:p w:rsidR="00F313C4" w:rsidRPr="00F313C4" w:rsidRDefault="00F313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31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Düğüm</w:t>
            </w:r>
            <w:r w:rsidRPr="00F31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bölümünü başlatan cümleyi ve bölümün konusunu belirler.</w:t>
            </w:r>
          </w:p>
          <w:p w:rsidR="00F313C4" w:rsidRPr="00F313C4" w:rsidRDefault="00F31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3C4">
              <w:rPr>
                <w:rFonts w:ascii="Times New Roman" w:hAnsi="Times New Roman" w:cs="Times New Roman"/>
                <w:b/>
                <w:sz w:val="24"/>
                <w:szCs w:val="24"/>
              </w:rPr>
              <w:t>(1-4)</w:t>
            </w:r>
          </w:p>
        </w:tc>
        <w:tc>
          <w:tcPr>
            <w:tcW w:w="2069" w:type="dxa"/>
          </w:tcPr>
          <w:p w:rsidR="00F313C4" w:rsidRPr="00F313C4" w:rsidRDefault="00F313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31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Çözüm</w:t>
            </w:r>
            <w:r w:rsidRPr="00F31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bölümünü başlatan cümleyi ve bölümün konusunu belirler.</w:t>
            </w:r>
          </w:p>
          <w:p w:rsidR="00F313C4" w:rsidRPr="00F313C4" w:rsidRDefault="00F31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3C4">
              <w:rPr>
                <w:rFonts w:ascii="Times New Roman" w:hAnsi="Times New Roman" w:cs="Times New Roman"/>
                <w:b/>
                <w:sz w:val="24"/>
                <w:szCs w:val="24"/>
              </w:rPr>
              <w:t>(1-4)</w:t>
            </w:r>
          </w:p>
        </w:tc>
      </w:tr>
      <w:tr w:rsidR="00F313C4" w:rsidTr="00F313C4">
        <w:tc>
          <w:tcPr>
            <w:tcW w:w="3227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69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13C4" w:rsidTr="00F313C4">
        <w:tc>
          <w:tcPr>
            <w:tcW w:w="3227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69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13C4" w:rsidTr="00F313C4">
        <w:tc>
          <w:tcPr>
            <w:tcW w:w="3227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69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13C4" w:rsidTr="00F313C4">
        <w:tc>
          <w:tcPr>
            <w:tcW w:w="3227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69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13C4" w:rsidTr="00F313C4">
        <w:tc>
          <w:tcPr>
            <w:tcW w:w="3227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69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13C4" w:rsidTr="00F313C4">
        <w:tc>
          <w:tcPr>
            <w:tcW w:w="3227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69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13C4" w:rsidTr="00F313C4">
        <w:tc>
          <w:tcPr>
            <w:tcW w:w="3227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69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13C4" w:rsidTr="00F313C4">
        <w:tc>
          <w:tcPr>
            <w:tcW w:w="3227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69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13C4" w:rsidTr="00F313C4">
        <w:tc>
          <w:tcPr>
            <w:tcW w:w="3227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69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13C4" w:rsidTr="00F313C4">
        <w:tc>
          <w:tcPr>
            <w:tcW w:w="3227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69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13C4" w:rsidTr="00F313C4">
        <w:tc>
          <w:tcPr>
            <w:tcW w:w="3227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69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13C4" w:rsidTr="00F313C4">
        <w:tc>
          <w:tcPr>
            <w:tcW w:w="3227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69" w:type="dxa"/>
          </w:tcPr>
          <w:p w:rsidR="00F313C4" w:rsidRDefault="00F313C4" w:rsidP="00F313C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F313C4" w:rsidRPr="00562905" w:rsidRDefault="00F313C4" w:rsidP="00C66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66794" w:rsidRPr="00562905" w:rsidRDefault="00C66794" w:rsidP="00C6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66794" w:rsidRPr="00562905" w:rsidRDefault="00C66794" w:rsidP="00C66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29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Puanların Anlamı:</w:t>
      </w:r>
    </w:p>
    <w:p w:rsidR="00C66794" w:rsidRPr="00562905" w:rsidRDefault="00C66794" w:rsidP="00C667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29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4 - Çok İyi:</w:t>
      </w:r>
      <w:r w:rsidRPr="005629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Öğrenme çıktısına üst düzeyde ulaşılmıştır.</w:t>
      </w:r>
    </w:p>
    <w:p w:rsidR="00C66794" w:rsidRPr="00562905" w:rsidRDefault="00C66794" w:rsidP="00C667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29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3 - İyi:</w:t>
      </w:r>
      <w:r w:rsidRPr="005629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Öğrenme çıktısına ulaşılmıştır, küçük geliştirmeler yapılabilir.</w:t>
      </w:r>
    </w:p>
    <w:p w:rsidR="00C66794" w:rsidRPr="00562905" w:rsidRDefault="00C66794" w:rsidP="00C667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29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2 - Yeterli:</w:t>
      </w:r>
      <w:r w:rsidRPr="005629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Öğrenme çıktısına kısmen ulaşılmıştır, desteklemeye ihtiyaç vardır.</w:t>
      </w:r>
    </w:p>
    <w:p w:rsidR="00C66794" w:rsidRPr="00562905" w:rsidRDefault="00C66794" w:rsidP="00C667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29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1 - Geliştirilmesi Gerekiyor:</w:t>
      </w:r>
      <w:r w:rsidRPr="005629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Öğrenme çıktısına henüz ulaşılamamıştır, yoğun destekleme gereklidir.</w:t>
      </w:r>
    </w:p>
    <w:p w:rsidR="000366DF" w:rsidRPr="00C66794" w:rsidRDefault="000366DF">
      <w:pPr>
        <w:rPr>
          <w:rFonts w:ascii="Times New Roman" w:hAnsi="Times New Roman" w:cs="Times New Roman"/>
          <w:sz w:val="24"/>
          <w:szCs w:val="24"/>
        </w:rPr>
      </w:pPr>
    </w:p>
    <w:sectPr w:rsidR="000366DF" w:rsidRPr="00C66794" w:rsidSect="00C6679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7D9" w:rsidRDefault="001E07D9" w:rsidP="00F313C4">
      <w:pPr>
        <w:spacing w:after="0" w:line="240" w:lineRule="auto"/>
      </w:pPr>
      <w:r>
        <w:separator/>
      </w:r>
    </w:p>
  </w:endnote>
  <w:endnote w:type="continuationSeparator" w:id="0">
    <w:p w:rsidR="001E07D9" w:rsidRDefault="001E07D9" w:rsidP="00F3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stral">
    <w:panose1 w:val="03090702030407020403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3C4" w:rsidRPr="00F313C4" w:rsidRDefault="00F313C4" w:rsidP="00F313C4">
    <w:pPr>
      <w:pStyle w:val="Altbilgi"/>
      <w:jc w:val="center"/>
      <w:rPr>
        <w:rFonts w:ascii="Mistral" w:hAnsi="Mistral"/>
        <w:b/>
        <w:sz w:val="28"/>
        <w:szCs w:val="28"/>
      </w:rPr>
    </w:pPr>
    <w:r w:rsidRPr="00F313C4">
      <w:rPr>
        <w:rFonts w:ascii="Mistral" w:hAnsi="Mistral"/>
        <w:b/>
        <w:sz w:val="28"/>
        <w:szCs w:val="28"/>
      </w:rPr>
      <w:t>YELİZ BİNGÖL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7D9" w:rsidRDefault="001E07D9" w:rsidP="00F313C4">
      <w:pPr>
        <w:spacing w:after="0" w:line="240" w:lineRule="auto"/>
      </w:pPr>
      <w:r>
        <w:separator/>
      </w:r>
    </w:p>
  </w:footnote>
  <w:footnote w:type="continuationSeparator" w:id="0">
    <w:p w:rsidR="001E07D9" w:rsidRDefault="001E07D9" w:rsidP="00F31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75A"/>
    <w:multiLevelType w:val="hybridMultilevel"/>
    <w:tmpl w:val="3F423212"/>
    <w:lvl w:ilvl="0" w:tplc="261EB2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A6EF8"/>
    <w:multiLevelType w:val="multilevel"/>
    <w:tmpl w:val="BC28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C7"/>
    <w:rsid w:val="000366DF"/>
    <w:rsid w:val="001E07D9"/>
    <w:rsid w:val="002D6AC7"/>
    <w:rsid w:val="00AE4FC7"/>
    <w:rsid w:val="00C66794"/>
    <w:rsid w:val="00F3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7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6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66794"/>
    <w:pPr>
      <w:ind w:left="720"/>
      <w:contextualSpacing/>
    </w:pPr>
  </w:style>
  <w:style w:type="paragraph" w:styleId="AralkYok">
    <w:name w:val="No Spacing"/>
    <w:uiPriority w:val="1"/>
    <w:qFormat/>
    <w:rsid w:val="00C6679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F31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313C4"/>
  </w:style>
  <w:style w:type="paragraph" w:styleId="Altbilgi">
    <w:name w:val="footer"/>
    <w:basedOn w:val="Normal"/>
    <w:link w:val="AltbilgiChar"/>
    <w:uiPriority w:val="99"/>
    <w:unhideWhenUsed/>
    <w:rsid w:val="00F31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313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7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6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66794"/>
    <w:pPr>
      <w:ind w:left="720"/>
      <w:contextualSpacing/>
    </w:pPr>
  </w:style>
  <w:style w:type="paragraph" w:styleId="AralkYok">
    <w:name w:val="No Spacing"/>
    <w:uiPriority w:val="1"/>
    <w:qFormat/>
    <w:rsid w:val="00C6679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F31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313C4"/>
  </w:style>
  <w:style w:type="paragraph" w:styleId="Altbilgi">
    <w:name w:val="footer"/>
    <w:basedOn w:val="Normal"/>
    <w:link w:val="AltbilgiChar"/>
    <w:uiPriority w:val="99"/>
    <w:unhideWhenUsed/>
    <w:rsid w:val="00F31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31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2026-02-15T19:40:00Z</dcterms:created>
  <dcterms:modified xsi:type="dcterms:W3CDTF">2026-02-15T19:58:00Z</dcterms:modified>
</cp:coreProperties>
</file>