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2B1B7F" w:rsidRDefault="00E9599D" w:rsidP="00E9599D">
      <w:pPr>
        <w:jc w:val="center"/>
        <w:rPr>
          <w:rFonts w:ascii="Times New Roman" w:hAnsi="Times New Roman" w:cs="Times New Roman"/>
          <w:b/>
          <w:sz w:val="24"/>
          <w:szCs w:val="24"/>
        </w:rPr>
      </w:pPr>
      <w:r w:rsidRPr="002B1B7F">
        <w:rPr>
          <w:rFonts w:ascii="Times New Roman" w:hAnsi="Times New Roman" w:cs="Times New Roman"/>
          <w:b/>
          <w:sz w:val="24"/>
          <w:szCs w:val="24"/>
        </w:rPr>
        <w:t>GÜNLÜK DERS PLANI</w:t>
      </w:r>
    </w:p>
    <w:tbl>
      <w:tblPr>
        <w:tblStyle w:val="TabloKlavuzu"/>
        <w:tblW w:w="11109" w:type="dxa"/>
        <w:tblLook w:val="04A0" w:firstRow="1" w:lastRow="0" w:firstColumn="1" w:lastColumn="0" w:noHBand="0" w:noVBand="1"/>
      </w:tblPr>
      <w:tblGrid>
        <w:gridCol w:w="2343"/>
        <w:gridCol w:w="8766"/>
      </w:tblGrid>
      <w:tr w:rsidR="00E9599D" w:rsidRPr="002B1B7F" w:rsidTr="00162A52">
        <w:trPr>
          <w:trHeight w:val="297"/>
        </w:trPr>
        <w:tc>
          <w:tcPr>
            <w:tcW w:w="11109" w:type="dxa"/>
            <w:gridSpan w:val="2"/>
            <w:shd w:val="clear" w:color="auto" w:fill="FFFFFF" w:themeFill="background1"/>
          </w:tcPr>
          <w:p w:rsidR="00E9599D" w:rsidRPr="0024577C" w:rsidRDefault="00E9599D">
            <w:pPr>
              <w:rPr>
                <w:rFonts w:ascii="Times New Roman" w:hAnsi="Times New Roman" w:cs="Times New Roman"/>
                <w:b/>
                <w:sz w:val="24"/>
                <w:szCs w:val="24"/>
              </w:rPr>
            </w:pPr>
            <w:r w:rsidRPr="0024577C">
              <w:rPr>
                <w:rFonts w:ascii="Times New Roman" w:hAnsi="Times New Roman" w:cs="Times New Roman"/>
                <w:b/>
                <w:sz w:val="24"/>
                <w:szCs w:val="24"/>
              </w:rPr>
              <w:t>1.BÖLÜM</w:t>
            </w:r>
          </w:p>
        </w:tc>
      </w:tr>
      <w:tr w:rsidR="00E9599D" w:rsidRPr="002B1B7F" w:rsidTr="00162A52">
        <w:trPr>
          <w:trHeight w:val="265"/>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DERS</w:t>
            </w:r>
          </w:p>
        </w:tc>
        <w:tc>
          <w:tcPr>
            <w:tcW w:w="8766" w:type="dxa"/>
            <w:vAlign w:val="center"/>
          </w:tcPr>
          <w:p w:rsidR="00E9599D" w:rsidRPr="001308A9" w:rsidRDefault="008F581E">
            <w:pPr>
              <w:tabs>
                <w:tab w:val="left" w:pos="56"/>
              </w:tabs>
              <w:spacing w:line="256" w:lineRule="auto"/>
              <w:ind w:left="84" w:hanging="14"/>
              <w:rPr>
                <w:rFonts w:ascii="Times New Roman" w:eastAsia="Times New Roman" w:hAnsi="Times New Roman" w:cs="Times New Roman"/>
              </w:rPr>
            </w:pPr>
            <w:r w:rsidRPr="001308A9">
              <w:rPr>
                <w:rFonts w:ascii="Times New Roman" w:hAnsi="Times New Roman" w:cs="Times New Roman"/>
              </w:rPr>
              <w:t>Türkçe</w:t>
            </w:r>
          </w:p>
        </w:tc>
      </w:tr>
      <w:tr w:rsidR="00E9599D" w:rsidRPr="002B1B7F" w:rsidTr="00162A52">
        <w:trPr>
          <w:trHeight w:val="281"/>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SINIF</w:t>
            </w:r>
          </w:p>
        </w:tc>
        <w:tc>
          <w:tcPr>
            <w:tcW w:w="8766" w:type="dxa"/>
            <w:vAlign w:val="center"/>
          </w:tcPr>
          <w:p w:rsidR="00E9599D" w:rsidRPr="001308A9" w:rsidRDefault="009E4622">
            <w:pPr>
              <w:tabs>
                <w:tab w:val="left" w:pos="56"/>
              </w:tabs>
              <w:spacing w:line="256" w:lineRule="auto"/>
              <w:ind w:left="84" w:hanging="14"/>
              <w:rPr>
                <w:rFonts w:ascii="Times New Roman" w:eastAsia="Times New Roman" w:hAnsi="Times New Roman" w:cs="Times New Roman"/>
              </w:rPr>
            </w:pPr>
            <w:r w:rsidRPr="001308A9">
              <w:rPr>
                <w:rFonts w:ascii="Times New Roman" w:hAnsi="Times New Roman" w:cs="Times New Roman"/>
              </w:rPr>
              <w:t>8</w:t>
            </w:r>
            <w:r w:rsidR="00E9599D" w:rsidRPr="001308A9">
              <w:rPr>
                <w:rFonts w:ascii="Times New Roman" w:hAnsi="Times New Roman" w:cs="Times New Roman"/>
              </w:rPr>
              <w:t>. Sınıf</w:t>
            </w:r>
          </w:p>
        </w:tc>
      </w:tr>
      <w:tr w:rsidR="00E9599D" w:rsidRPr="002B1B7F" w:rsidTr="00162A52">
        <w:trPr>
          <w:trHeight w:val="281"/>
        </w:trPr>
        <w:tc>
          <w:tcPr>
            <w:tcW w:w="2343" w:type="dxa"/>
          </w:tcPr>
          <w:p w:rsidR="00E9599D" w:rsidRPr="0024577C" w:rsidRDefault="003076F0">
            <w:pPr>
              <w:rPr>
                <w:rFonts w:ascii="Times New Roman" w:hAnsi="Times New Roman" w:cs="Times New Roman"/>
                <w:b/>
              </w:rPr>
            </w:pPr>
            <w:r w:rsidRPr="0024577C">
              <w:rPr>
                <w:rFonts w:ascii="Times New Roman" w:hAnsi="Times New Roman" w:cs="Times New Roman"/>
                <w:b/>
              </w:rPr>
              <w:t>ÜNİTE</w:t>
            </w:r>
          </w:p>
        </w:tc>
        <w:tc>
          <w:tcPr>
            <w:tcW w:w="8766" w:type="dxa"/>
            <w:vAlign w:val="center"/>
          </w:tcPr>
          <w:p w:rsidR="00E9599D" w:rsidRPr="001308A9" w:rsidRDefault="00585D93" w:rsidP="005D5D90">
            <w:pPr>
              <w:tabs>
                <w:tab w:val="left" w:pos="56"/>
              </w:tabs>
              <w:spacing w:line="256" w:lineRule="auto"/>
              <w:rPr>
                <w:rFonts w:ascii="Times New Roman" w:eastAsia="Times New Roman" w:hAnsi="Times New Roman" w:cs="Times New Roman"/>
              </w:rPr>
            </w:pPr>
            <w:r>
              <w:rPr>
                <w:rFonts w:ascii="Times New Roman" w:hAnsi="Times New Roman" w:cs="Times New Roman"/>
              </w:rPr>
              <w:t>Mil</w:t>
            </w:r>
            <w:r w:rsidR="00482B29">
              <w:rPr>
                <w:rFonts w:ascii="Times New Roman" w:hAnsi="Times New Roman" w:cs="Times New Roman"/>
              </w:rPr>
              <w:t>li Müca</w:t>
            </w:r>
            <w:r w:rsidR="00FF6BAA">
              <w:rPr>
                <w:rFonts w:ascii="Times New Roman" w:hAnsi="Times New Roman" w:cs="Times New Roman"/>
              </w:rPr>
              <w:t>dele ve Atatürk / Atatürk ve Milli Eğitim</w:t>
            </w:r>
          </w:p>
        </w:tc>
      </w:tr>
      <w:tr w:rsidR="00E9599D" w:rsidRPr="002B1B7F" w:rsidTr="00BB0FD5">
        <w:trPr>
          <w:trHeight w:val="432"/>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KONU</w:t>
            </w:r>
          </w:p>
        </w:tc>
        <w:tc>
          <w:tcPr>
            <w:tcW w:w="8766" w:type="dxa"/>
            <w:vAlign w:val="center"/>
          </w:tcPr>
          <w:p w:rsidR="00E9599D" w:rsidRPr="001308A9" w:rsidRDefault="00EC45E3" w:rsidP="00FD2CA2">
            <w:pPr>
              <w:spacing w:before="20" w:after="20"/>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Sözcükte anlam, </w:t>
            </w:r>
            <w:r w:rsidR="00FD2CA2">
              <w:rPr>
                <w:rFonts w:ascii="Times New Roman" w:eastAsia="Times New Roman" w:hAnsi="Times New Roman" w:cs="Times New Roman"/>
                <w:color w:val="000000"/>
                <w:lang w:eastAsia="tr-TR"/>
              </w:rPr>
              <w:t xml:space="preserve">özdeyişler, </w:t>
            </w:r>
            <w:r w:rsidR="00FF6BAA">
              <w:rPr>
                <w:rFonts w:ascii="Times New Roman" w:eastAsia="Times New Roman" w:hAnsi="Times New Roman" w:cs="Times New Roman"/>
                <w:color w:val="000000"/>
                <w:lang w:eastAsia="tr-TR"/>
              </w:rPr>
              <w:t>metin türleri, cümle türleri</w:t>
            </w:r>
          </w:p>
        </w:tc>
      </w:tr>
      <w:tr w:rsidR="00E9599D" w:rsidRPr="002B1B7F" w:rsidTr="00162A52">
        <w:trPr>
          <w:trHeight w:val="265"/>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SÜRE</w:t>
            </w:r>
          </w:p>
        </w:tc>
        <w:tc>
          <w:tcPr>
            <w:tcW w:w="8766" w:type="dxa"/>
            <w:vAlign w:val="center"/>
          </w:tcPr>
          <w:p w:rsidR="00E9599D" w:rsidRPr="002B1B7F" w:rsidRDefault="001308A9" w:rsidP="00FD2CA2">
            <w:pPr>
              <w:tabs>
                <w:tab w:val="left" w:pos="56"/>
              </w:tabs>
              <w:spacing w:line="256" w:lineRule="auto"/>
              <w:rPr>
                <w:rFonts w:ascii="Times New Roman" w:eastAsia="Times New Roman" w:hAnsi="Times New Roman" w:cs="Times New Roman"/>
              </w:rPr>
            </w:pPr>
            <w:r>
              <w:rPr>
                <w:rFonts w:ascii="Times New Roman" w:hAnsi="Times New Roman" w:cs="Times New Roman"/>
              </w:rPr>
              <w:t>5</w:t>
            </w:r>
            <w:r w:rsidR="008F581E">
              <w:rPr>
                <w:rFonts w:ascii="Times New Roman" w:hAnsi="Times New Roman" w:cs="Times New Roman"/>
              </w:rPr>
              <w:t xml:space="preserve"> Ders saati</w:t>
            </w:r>
          </w:p>
        </w:tc>
      </w:tr>
      <w:tr w:rsidR="005B502D" w:rsidRPr="002B1B7F" w:rsidTr="00162A52">
        <w:trPr>
          <w:trHeight w:val="297"/>
        </w:trPr>
        <w:tc>
          <w:tcPr>
            <w:tcW w:w="2343" w:type="dxa"/>
          </w:tcPr>
          <w:p w:rsidR="005B502D" w:rsidRPr="0024577C" w:rsidRDefault="005B502D">
            <w:pPr>
              <w:rPr>
                <w:rFonts w:ascii="Times New Roman" w:hAnsi="Times New Roman" w:cs="Times New Roman"/>
                <w:b/>
              </w:rPr>
            </w:pPr>
            <w:r w:rsidRPr="0024577C">
              <w:rPr>
                <w:rFonts w:ascii="Times New Roman" w:hAnsi="Times New Roman" w:cs="Times New Roman"/>
                <w:b/>
              </w:rPr>
              <w:t>TARİH</w:t>
            </w:r>
          </w:p>
        </w:tc>
        <w:tc>
          <w:tcPr>
            <w:tcW w:w="8766" w:type="dxa"/>
            <w:vAlign w:val="center"/>
          </w:tcPr>
          <w:p w:rsidR="005B502D" w:rsidRPr="002B1B7F" w:rsidRDefault="00164A1A" w:rsidP="00EC45E3">
            <w:pPr>
              <w:tabs>
                <w:tab w:val="left" w:pos="56"/>
              </w:tabs>
              <w:spacing w:line="256" w:lineRule="auto"/>
              <w:rPr>
                <w:rFonts w:ascii="Times New Roman" w:hAnsi="Times New Roman" w:cs="Times New Roman"/>
              </w:rPr>
            </w:pPr>
            <w:r>
              <w:rPr>
                <w:rFonts w:ascii="Times New Roman" w:hAnsi="Times New Roman" w:cs="Times New Roman"/>
              </w:rPr>
              <w:t>5-9 Ocak 2026</w:t>
            </w:r>
          </w:p>
        </w:tc>
      </w:tr>
    </w:tbl>
    <w:tbl>
      <w:tblPr>
        <w:tblpPr w:leftFromText="141" w:rightFromText="141" w:vertAnchor="text" w:horzAnchor="margin" w:tblpY="20"/>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80" w:firstRow="0" w:lastRow="0" w:firstColumn="1" w:lastColumn="0" w:noHBand="0" w:noVBand="0"/>
      </w:tblPr>
      <w:tblGrid>
        <w:gridCol w:w="2300"/>
        <w:gridCol w:w="3413"/>
        <w:gridCol w:w="5414"/>
      </w:tblGrid>
      <w:tr w:rsidR="00AB1558" w:rsidRPr="002B1B7F" w:rsidTr="00A95503">
        <w:trPr>
          <w:trHeight w:val="283"/>
        </w:trPr>
        <w:tc>
          <w:tcPr>
            <w:tcW w:w="11127" w:type="dxa"/>
            <w:gridSpan w:val="3"/>
            <w:shd w:val="clear" w:color="auto" w:fill="FFFFFF" w:themeFill="background1"/>
          </w:tcPr>
          <w:p w:rsidR="00AB1558" w:rsidRPr="0024577C"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24577C">
              <w:rPr>
                <w:rFonts w:ascii="Times New Roman" w:eastAsia="Times New Roman" w:hAnsi="Times New Roman" w:cs="Times New Roman"/>
                <w:b/>
                <w:bCs/>
                <w:sz w:val="24"/>
                <w:szCs w:val="24"/>
              </w:rPr>
              <w:t>2.BÖLÜM</w:t>
            </w:r>
          </w:p>
        </w:tc>
      </w:tr>
      <w:tr w:rsidR="00AB1558" w:rsidRPr="002B1B7F" w:rsidTr="00A95503">
        <w:trPr>
          <w:trHeight w:val="1532"/>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15DD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A15DD1">
              <w:rPr>
                <w:rFonts w:ascii="Times New Roman" w:eastAsia="Times New Roman" w:hAnsi="Times New Roman" w:cs="Times New Roman"/>
                <w:bCs/>
              </w:rPr>
              <w:t>Kazanımlar</w:t>
            </w:r>
          </w:p>
        </w:tc>
        <w:tc>
          <w:tcPr>
            <w:tcW w:w="8827" w:type="dxa"/>
            <w:gridSpan w:val="2"/>
            <w:tcBorders>
              <w:top w:val="single" w:sz="4" w:space="0" w:color="auto"/>
              <w:left w:val="single" w:sz="4" w:space="0" w:color="auto"/>
              <w:bottom w:val="single" w:sz="4" w:space="0" w:color="auto"/>
              <w:right w:val="single" w:sz="4" w:space="0" w:color="auto"/>
            </w:tcBorders>
            <w:vAlign w:val="center"/>
            <w:hideMark/>
          </w:tcPr>
          <w:p w:rsidR="00FD2CA2" w:rsidRDefault="00FD2CA2" w:rsidP="00FD2CA2">
            <w:pPr>
              <w:pStyle w:val="AralkYok"/>
              <w:rPr>
                <w:rFonts w:ascii="Times New Roman" w:hAnsi="Times New Roman" w:cs="Times New Roman"/>
                <w:color w:val="000000"/>
                <w:sz w:val="18"/>
                <w:szCs w:val="18"/>
              </w:rPr>
            </w:pPr>
            <w:r w:rsidRPr="00FD2CA2">
              <w:rPr>
                <w:rFonts w:ascii="Times New Roman" w:hAnsi="Times New Roman" w:cs="Times New Roman"/>
                <w:sz w:val="18"/>
                <w:szCs w:val="18"/>
                <w:lang w:eastAsia="tr-TR"/>
              </w:rPr>
              <w:t>T.8.3.4.</w:t>
            </w:r>
            <w:r>
              <w:rPr>
                <w:rFonts w:ascii="Times New Roman" w:hAnsi="Times New Roman" w:cs="Times New Roman"/>
                <w:sz w:val="18"/>
                <w:szCs w:val="18"/>
                <w:lang w:eastAsia="tr-TR"/>
              </w:rPr>
              <w:t xml:space="preserve"> Okuma stratejilerini kullanır.</w:t>
            </w:r>
            <w:r w:rsidRPr="00FD2CA2">
              <w:rPr>
                <w:rFonts w:ascii="Times New Roman" w:hAnsi="Times New Roman" w:cs="Times New Roman"/>
                <w:sz w:val="18"/>
                <w:szCs w:val="18"/>
                <w:lang w:eastAsia="tr-TR"/>
              </w:rPr>
              <w:br/>
              <w:t>T.8.3.5. Bağlamdan yararlanarak bilmediği kelime ve kelime gruplarının anlamını tahmin eder.</w:t>
            </w:r>
            <w:r w:rsidRPr="00FD2CA2">
              <w:rPr>
                <w:rFonts w:ascii="Times New Roman" w:hAnsi="Times New Roman" w:cs="Times New Roman"/>
                <w:sz w:val="18"/>
                <w:szCs w:val="18"/>
                <w:lang w:eastAsia="tr-TR"/>
              </w:rPr>
              <w:br/>
              <w:t>T.8.3.6. Deyim, atasözü ve özdeyişlerin metne katkısını belirler.</w:t>
            </w:r>
            <w:r w:rsidRPr="00FD2CA2">
              <w:rPr>
                <w:rFonts w:ascii="Times New Roman" w:hAnsi="Times New Roman" w:cs="Times New Roman"/>
                <w:sz w:val="18"/>
                <w:szCs w:val="18"/>
                <w:lang w:eastAsia="tr-TR"/>
              </w:rPr>
              <w:br/>
              <w:t>T.8.3.14. Me</w:t>
            </w:r>
            <w:r>
              <w:rPr>
                <w:rFonts w:ascii="Times New Roman" w:hAnsi="Times New Roman" w:cs="Times New Roman"/>
                <w:sz w:val="18"/>
                <w:szCs w:val="18"/>
                <w:lang w:eastAsia="tr-TR"/>
              </w:rPr>
              <w:t>tinle ilgili soruları cevaplar.</w:t>
            </w:r>
            <w:r w:rsidRPr="00FD2CA2">
              <w:rPr>
                <w:rFonts w:ascii="Times New Roman" w:hAnsi="Times New Roman" w:cs="Times New Roman"/>
                <w:sz w:val="18"/>
                <w:szCs w:val="18"/>
                <w:lang w:eastAsia="tr-TR"/>
              </w:rPr>
              <w:br/>
              <w:t>T.8.3.26. Metin türlerini ayırt eder.</w:t>
            </w:r>
            <w:r w:rsidRPr="00FD2CA2">
              <w:rPr>
                <w:rFonts w:ascii="Times New Roman" w:hAnsi="Times New Roman" w:cs="Times New Roman"/>
                <w:color w:val="000000"/>
                <w:sz w:val="18"/>
                <w:szCs w:val="18"/>
              </w:rPr>
              <w:t xml:space="preserve"> </w:t>
            </w:r>
          </w:p>
          <w:p w:rsidR="00FD2CA2" w:rsidRDefault="00FD2CA2" w:rsidP="00FD2CA2">
            <w:pPr>
              <w:pStyle w:val="AralkYok"/>
              <w:rPr>
                <w:rFonts w:ascii="Times New Roman" w:hAnsi="Times New Roman" w:cs="Times New Roman"/>
                <w:color w:val="000000"/>
                <w:sz w:val="18"/>
                <w:szCs w:val="18"/>
              </w:rPr>
            </w:pPr>
            <w:r w:rsidRPr="00FD2CA2">
              <w:rPr>
                <w:rFonts w:ascii="Times New Roman" w:hAnsi="Times New Roman" w:cs="Times New Roman"/>
                <w:sz w:val="18"/>
                <w:szCs w:val="18"/>
                <w:lang w:eastAsia="tr-TR"/>
              </w:rPr>
              <w:t>T.8</w:t>
            </w:r>
            <w:r>
              <w:rPr>
                <w:rFonts w:ascii="Times New Roman" w:hAnsi="Times New Roman" w:cs="Times New Roman"/>
                <w:sz w:val="18"/>
                <w:szCs w:val="18"/>
                <w:lang w:eastAsia="tr-TR"/>
              </w:rPr>
              <w:t>.2.1. Hazırlıklı konuşma yapar.</w:t>
            </w:r>
            <w:r w:rsidRPr="00FD2CA2">
              <w:rPr>
                <w:rFonts w:ascii="Times New Roman" w:hAnsi="Times New Roman" w:cs="Times New Roman"/>
                <w:i/>
                <w:iCs/>
                <w:sz w:val="18"/>
                <w:szCs w:val="18"/>
                <w:lang w:eastAsia="tr-TR"/>
              </w:rPr>
              <w:br/>
            </w:r>
            <w:r w:rsidRPr="00FD2CA2">
              <w:rPr>
                <w:rFonts w:ascii="Times New Roman" w:hAnsi="Times New Roman" w:cs="Times New Roman"/>
                <w:sz w:val="18"/>
                <w:szCs w:val="18"/>
                <w:lang w:eastAsia="tr-TR"/>
              </w:rPr>
              <w:t xml:space="preserve">T.8.2.3. </w:t>
            </w:r>
            <w:r>
              <w:rPr>
                <w:rFonts w:ascii="Times New Roman" w:hAnsi="Times New Roman" w:cs="Times New Roman"/>
                <w:sz w:val="18"/>
                <w:szCs w:val="18"/>
                <w:lang w:eastAsia="tr-TR"/>
              </w:rPr>
              <w:t>Konuşma stratejilerini uygular.</w:t>
            </w:r>
            <w:bookmarkStart w:id="0" w:name="_GoBack"/>
            <w:bookmarkEnd w:id="0"/>
            <w:r w:rsidRPr="00FD2CA2">
              <w:rPr>
                <w:rFonts w:ascii="Times New Roman" w:hAnsi="Times New Roman" w:cs="Times New Roman"/>
                <w:sz w:val="18"/>
                <w:szCs w:val="18"/>
                <w:lang w:eastAsia="tr-TR"/>
              </w:rPr>
              <w:br/>
              <w:t>T.8.2.7. Konuşmalarında uygun geçiş ve bağlantı ifadelerini kullanır.</w:t>
            </w:r>
            <w:r w:rsidRPr="00FD2CA2">
              <w:rPr>
                <w:rFonts w:ascii="Times New Roman" w:hAnsi="Times New Roman" w:cs="Times New Roman"/>
                <w:color w:val="000000"/>
                <w:sz w:val="18"/>
                <w:szCs w:val="18"/>
              </w:rPr>
              <w:t xml:space="preserve"> </w:t>
            </w:r>
          </w:p>
          <w:p w:rsidR="00482B29" w:rsidRPr="00482B29" w:rsidRDefault="00FD2CA2" w:rsidP="00FD2CA2">
            <w:pPr>
              <w:pStyle w:val="AralkYok"/>
              <w:rPr>
                <w:rFonts w:ascii="Times New Roman" w:hAnsi="Times New Roman" w:cs="Times New Roman"/>
                <w:sz w:val="18"/>
                <w:szCs w:val="18"/>
                <w:lang w:eastAsia="tr-TR"/>
              </w:rPr>
            </w:pPr>
            <w:r w:rsidRPr="00FD2CA2">
              <w:rPr>
                <w:rFonts w:ascii="Times New Roman" w:hAnsi="Times New Roman" w:cs="Times New Roman"/>
                <w:sz w:val="18"/>
                <w:szCs w:val="18"/>
                <w:lang w:eastAsia="tr-TR"/>
              </w:rPr>
              <w:t>T.8.4.1. Şiir yazar.</w:t>
            </w:r>
            <w:r w:rsidRPr="00FD2CA2">
              <w:rPr>
                <w:rFonts w:ascii="Times New Roman" w:hAnsi="Times New Roman" w:cs="Times New Roman"/>
                <w:sz w:val="18"/>
                <w:szCs w:val="18"/>
                <w:lang w:eastAsia="tr-TR"/>
              </w:rPr>
              <w:br/>
              <w:t>T.8.4.4</w:t>
            </w:r>
            <w:r>
              <w:rPr>
                <w:rFonts w:ascii="Times New Roman" w:hAnsi="Times New Roman" w:cs="Times New Roman"/>
                <w:sz w:val="18"/>
                <w:szCs w:val="18"/>
                <w:lang w:eastAsia="tr-TR"/>
              </w:rPr>
              <w:t>. Yazma stratejilerini uygular.</w:t>
            </w:r>
            <w:r w:rsidRPr="00FD2CA2">
              <w:rPr>
                <w:rFonts w:ascii="Times New Roman" w:hAnsi="Times New Roman" w:cs="Times New Roman"/>
                <w:sz w:val="18"/>
                <w:szCs w:val="18"/>
                <w:lang w:eastAsia="tr-TR"/>
              </w:rPr>
              <w:br/>
              <w:t>T</w:t>
            </w:r>
            <w:r>
              <w:rPr>
                <w:rFonts w:ascii="Times New Roman" w:hAnsi="Times New Roman" w:cs="Times New Roman"/>
                <w:sz w:val="18"/>
                <w:szCs w:val="18"/>
                <w:lang w:eastAsia="tr-TR"/>
              </w:rPr>
              <w:t>.8.4.16. Yazdıklarını düzenler.</w:t>
            </w:r>
            <w:r w:rsidRPr="00FD2CA2">
              <w:rPr>
                <w:rFonts w:ascii="Times New Roman" w:hAnsi="Times New Roman" w:cs="Times New Roman"/>
                <w:sz w:val="18"/>
                <w:szCs w:val="18"/>
                <w:lang w:eastAsia="tr-TR"/>
              </w:rPr>
              <w:br/>
              <w:t>T.8.4.17. Yazdıklarını paylaşır.</w:t>
            </w:r>
            <w:r w:rsidRPr="00FD2CA2">
              <w:rPr>
                <w:rFonts w:ascii="Times New Roman" w:hAnsi="Times New Roman" w:cs="Times New Roman"/>
                <w:i/>
                <w:iCs/>
                <w:sz w:val="18"/>
                <w:szCs w:val="18"/>
                <w:lang w:eastAsia="tr-TR"/>
              </w:rPr>
              <w:br/>
            </w:r>
            <w:r w:rsidRPr="00FD2CA2">
              <w:rPr>
                <w:rFonts w:ascii="Times New Roman" w:hAnsi="Times New Roman" w:cs="Times New Roman"/>
                <w:sz w:val="18"/>
                <w:szCs w:val="18"/>
                <w:lang w:eastAsia="tr-TR"/>
              </w:rPr>
              <w:t>T.8.4.19. Cümle türlerini tanır.</w:t>
            </w:r>
          </w:p>
        </w:tc>
      </w:tr>
      <w:tr w:rsidR="00AB1558" w:rsidRPr="002B1B7F" w:rsidTr="00A95503">
        <w:trPr>
          <w:trHeight w:val="736"/>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8201C" w:rsidRDefault="00AB1558" w:rsidP="004D142B">
            <w:pPr>
              <w:pStyle w:val="AralkYok"/>
              <w:rPr>
                <w:rFonts w:ascii="Times New Roman" w:hAnsi="Times New Roman" w:cs="Times New Roman"/>
              </w:rPr>
            </w:pPr>
            <w:r w:rsidRPr="00A8201C">
              <w:rPr>
                <w:rFonts w:ascii="Times New Roman" w:hAnsi="Times New Roman" w:cs="Times New Roman"/>
              </w:rPr>
              <w:t>Yöntem ve Teknikler</w:t>
            </w:r>
          </w:p>
        </w:tc>
        <w:tc>
          <w:tcPr>
            <w:tcW w:w="8827" w:type="dxa"/>
            <w:gridSpan w:val="2"/>
            <w:tcBorders>
              <w:top w:val="single" w:sz="4" w:space="0" w:color="auto"/>
              <w:left w:val="single" w:sz="4" w:space="0" w:color="auto"/>
              <w:bottom w:val="single" w:sz="4" w:space="0" w:color="auto"/>
              <w:right w:val="single" w:sz="4" w:space="0" w:color="auto"/>
            </w:tcBorders>
            <w:vAlign w:val="center"/>
            <w:hideMark/>
          </w:tcPr>
          <w:p w:rsidR="00AB1558" w:rsidRPr="0072109E" w:rsidRDefault="004D142B" w:rsidP="0072109E">
            <w:pPr>
              <w:tabs>
                <w:tab w:val="left" w:pos="42"/>
                <w:tab w:val="left" w:pos="180"/>
              </w:tabs>
              <w:spacing w:after="0" w:line="256" w:lineRule="auto"/>
              <w:rPr>
                <w:rFonts w:ascii="Times New Roman" w:hAnsi="Times New Roman" w:cs="Times New Roman"/>
                <w:bCs/>
                <w:color w:val="000000"/>
              </w:rPr>
            </w:pPr>
            <w:r w:rsidRPr="00A8201C">
              <w:rPr>
                <w:rFonts w:ascii="Times New Roman" w:hAnsi="Times New Roman" w:cs="Times New Roman"/>
                <w:bCs/>
                <w:color w:val="000000"/>
              </w:rPr>
              <w:t xml:space="preserve">Soru-cevap,  anlatım, </w:t>
            </w:r>
            <w:r w:rsidR="0072109E" w:rsidRPr="0072109E">
              <w:rPr>
                <w:rFonts w:ascii="Times New Roman" w:eastAsia="Times New Roman" w:hAnsi="Times New Roman" w:cs="Times New Roman"/>
                <w:sz w:val="18"/>
                <w:szCs w:val="18"/>
                <w:lang w:eastAsia="tr-TR"/>
              </w:rPr>
              <w:t xml:space="preserve"> </w:t>
            </w:r>
            <w:r w:rsidR="0072109E">
              <w:rPr>
                <w:rFonts w:ascii="Times New Roman" w:hAnsi="Times New Roman" w:cs="Times New Roman"/>
                <w:bCs/>
                <w:color w:val="000000"/>
              </w:rPr>
              <w:t>sesli/sessiz okuma, b</w:t>
            </w:r>
            <w:r w:rsidR="0072109E" w:rsidRPr="0072109E">
              <w:rPr>
                <w:rFonts w:ascii="Times New Roman" w:hAnsi="Times New Roman" w:cs="Times New Roman"/>
                <w:bCs/>
                <w:color w:val="000000"/>
              </w:rPr>
              <w:t>ir metinden hareketle yazma</w:t>
            </w:r>
            <w:r w:rsidR="0072109E">
              <w:rPr>
                <w:rFonts w:ascii="Times New Roman" w:hAnsi="Times New Roman" w:cs="Times New Roman"/>
                <w:bCs/>
                <w:color w:val="000000"/>
              </w:rPr>
              <w:t>, kavram h</w:t>
            </w:r>
            <w:r w:rsidR="0072109E" w:rsidRPr="0072109E">
              <w:rPr>
                <w:rFonts w:ascii="Times New Roman" w:hAnsi="Times New Roman" w:cs="Times New Roman"/>
                <w:bCs/>
                <w:color w:val="000000"/>
              </w:rPr>
              <w:t>avuzundan seçerek yazma.</w:t>
            </w:r>
          </w:p>
        </w:tc>
      </w:tr>
      <w:tr w:rsidR="00AB1558" w:rsidRPr="002B1B7F" w:rsidTr="00A95503">
        <w:trPr>
          <w:trHeight w:val="885"/>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8201C" w:rsidRDefault="00AB1558" w:rsidP="004D142B">
            <w:pPr>
              <w:pStyle w:val="AralkYok"/>
              <w:rPr>
                <w:rFonts w:ascii="Times New Roman" w:hAnsi="Times New Roman" w:cs="Times New Roman"/>
              </w:rPr>
            </w:pPr>
            <w:r w:rsidRPr="00A8201C">
              <w:rPr>
                <w:rFonts w:ascii="Times New Roman" w:hAnsi="Times New Roman" w:cs="Times New Roman"/>
              </w:rPr>
              <w:t>Kullanılan Eğitim Teknolojileri-Araç, Gereçler ve Kaynakça</w:t>
            </w:r>
          </w:p>
        </w:tc>
        <w:tc>
          <w:tcPr>
            <w:tcW w:w="8827" w:type="dxa"/>
            <w:gridSpan w:val="2"/>
            <w:tcBorders>
              <w:top w:val="single" w:sz="4" w:space="0" w:color="auto"/>
              <w:left w:val="single" w:sz="4" w:space="0" w:color="auto"/>
              <w:bottom w:val="single" w:sz="4" w:space="0" w:color="auto"/>
              <w:right w:val="single" w:sz="4" w:space="0" w:color="auto"/>
            </w:tcBorders>
            <w:vAlign w:val="center"/>
            <w:hideMark/>
          </w:tcPr>
          <w:p w:rsidR="00AB1558" w:rsidRPr="00A8201C" w:rsidRDefault="00642ED5" w:rsidP="00036FE4">
            <w:pPr>
              <w:pStyle w:val="AralkYok"/>
              <w:rPr>
                <w:rFonts w:ascii="Times New Roman" w:hAnsi="Times New Roman" w:cs="Times New Roman"/>
              </w:rPr>
            </w:pPr>
            <w:r w:rsidRPr="00A8201C">
              <w:rPr>
                <w:rFonts w:ascii="Times New Roman" w:hAnsi="Times New Roman" w:cs="Times New Roman"/>
              </w:rPr>
              <w:t>Ders Kitabı, Türkçe sözlük, atasözleri ve deyimler sözlüğü</w:t>
            </w:r>
            <w:r w:rsidR="009E4622">
              <w:rPr>
                <w:rFonts w:ascii="Times New Roman" w:hAnsi="Times New Roman" w:cs="Times New Roman"/>
              </w:rPr>
              <w:t xml:space="preserve">, </w:t>
            </w:r>
            <w:r w:rsidR="001D33FB" w:rsidRPr="00A8201C">
              <w:rPr>
                <w:rFonts w:ascii="Times New Roman" w:hAnsi="Times New Roman" w:cs="Times New Roman"/>
              </w:rPr>
              <w:t xml:space="preserve"> Akıllı T</w:t>
            </w:r>
            <w:r w:rsidR="004D142B" w:rsidRPr="00A8201C">
              <w:rPr>
                <w:rFonts w:ascii="Times New Roman" w:hAnsi="Times New Roman" w:cs="Times New Roman"/>
              </w:rPr>
              <w:t>ahta,</w:t>
            </w:r>
            <w:r w:rsidR="00036FE4" w:rsidRPr="00A8201C">
              <w:rPr>
                <w:rFonts w:ascii="Times New Roman" w:hAnsi="Times New Roman" w:cs="Times New Roman"/>
              </w:rPr>
              <w:t xml:space="preserve"> MEB </w:t>
            </w:r>
            <w:r w:rsidR="001D33FB" w:rsidRPr="00A8201C">
              <w:rPr>
                <w:rFonts w:ascii="Times New Roman" w:hAnsi="Times New Roman" w:cs="Times New Roman"/>
              </w:rPr>
              <w:t>Kazanım Testleri</w:t>
            </w:r>
            <w:r w:rsidR="00BB2A49" w:rsidRPr="00A8201C">
              <w:rPr>
                <w:rFonts w:ascii="Times New Roman" w:hAnsi="Times New Roman" w:cs="Times New Roman"/>
              </w:rPr>
              <w:t>, MEB Çalışma Fasikülleri</w:t>
            </w:r>
          </w:p>
        </w:tc>
      </w:tr>
      <w:tr w:rsidR="00AB1558" w:rsidRPr="002B1B7F" w:rsidTr="00A95503">
        <w:trPr>
          <w:trHeight w:val="287"/>
        </w:trPr>
        <w:tc>
          <w:tcPr>
            <w:tcW w:w="2300" w:type="dxa"/>
            <w:tcBorders>
              <w:top w:val="single" w:sz="4" w:space="0" w:color="auto"/>
              <w:left w:val="single" w:sz="4" w:space="0" w:color="auto"/>
              <w:bottom w:val="single" w:sz="4" w:space="0" w:color="auto"/>
              <w:right w:val="single" w:sz="4" w:space="0" w:color="auto"/>
            </w:tcBorders>
            <w:vAlign w:val="center"/>
            <w:hideMark/>
          </w:tcPr>
          <w:p w:rsidR="00AB1558" w:rsidRPr="00A8201C" w:rsidRDefault="00AB1558" w:rsidP="00AB1558">
            <w:pPr>
              <w:spacing w:after="0" w:line="256" w:lineRule="auto"/>
              <w:rPr>
                <w:rFonts w:ascii="Times New Roman" w:eastAsia="Times New Roman" w:hAnsi="Times New Roman" w:cs="Times New Roman"/>
              </w:rPr>
            </w:pPr>
            <w:r w:rsidRPr="00A8201C">
              <w:rPr>
                <w:rFonts w:ascii="Times New Roman" w:eastAsia="Times New Roman" w:hAnsi="Times New Roman" w:cs="Times New Roman"/>
                <w:b/>
                <w:bCs/>
              </w:rPr>
              <w:t>Öğretme-Öğrenme Etkinlikleri:</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Dikkati Çekme</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Güdüleme</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Derse Geçiş</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Bireysel Öğrenme Etkinlikleri (Ödev, deney, problem çözme vb.)</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Grupla Öğrenme Etkinlikleri (Proje, gezi, gözlem vb.)</w:t>
            </w:r>
          </w:p>
          <w:p w:rsidR="002B1B7F" w:rsidRPr="00A8201C" w:rsidRDefault="002B1B7F" w:rsidP="00294600">
            <w:pPr>
              <w:spacing w:after="0" w:line="256" w:lineRule="auto"/>
              <w:ind w:left="294"/>
              <w:rPr>
                <w:rFonts w:ascii="Times New Roman" w:eastAsia="Times New Roman" w:hAnsi="Times New Roman" w:cs="Times New Roman"/>
                <w:i/>
              </w:rPr>
            </w:pPr>
          </w:p>
        </w:tc>
        <w:tc>
          <w:tcPr>
            <w:tcW w:w="8827" w:type="dxa"/>
            <w:gridSpan w:val="2"/>
            <w:tcBorders>
              <w:top w:val="single" w:sz="4" w:space="0" w:color="auto"/>
              <w:left w:val="single" w:sz="4" w:space="0" w:color="auto"/>
              <w:bottom w:val="single" w:sz="4" w:space="0" w:color="auto"/>
              <w:right w:val="single" w:sz="4" w:space="0" w:color="auto"/>
            </w:tcBorders>
            <w:vAlign w:val="center"/>
          </w:tcPr>
          <w:p w:rsidR="00027726" w:rsidRPr="00027726" w:rsidRDefault="00027726" w:rsidP="00FD2CA2">
            <w:pPr>
              <w:pStyle w:val="GvdeMetniGirintisi"/>
              <w:numPr>
                <w:ilvl w:val="0"/>
                <w:numId w:val="15"/>
              </w:numPr>
              <w:jc w:val="left"/>
              <w:rPr>
                <w:rFonts w:ascii="Times New Roman" w:hAnsi="Times New Roman"/>
                <w:sz w:val="20"/>
                <w:lang w:val="tr-TR" w:eastAsia="tr-TR"/>
              </w:rPr>
            </w:pPr>
            <w:r w:rsidRPr="00027726">
              <w:rPr>
                <w:rFonts w:ascii="Times New Roman" w:hAnsi="Times New Roman"/>
                <w:sz w:val="20"/>
                <w:lang w:val="tr-TR" w:eastAsia="tr-TR"/>
              </w:rPr>
              <w:t xml:space="preserve">Geçen hafta verilen ödevden hareketle öğrencilere Atatürk'ün "Öğretmenler yeni kuşağın, cumhuriyetin fedakâr öğretmen ve eğitimcilerini sizler yetiştireceksiniz ve yeni kuşak sizin eseriniz olacaktır." sözünün ne demek olduğu ile ilgili düşüncelerinin neler olduğu sorulacak. Öğrencilerin paylaşımlarıyla metne hazırlık yapılacak. </w:t>
            </w:r>
          </w:p>
          <w:p w:rsidR="00027726" w:rsidRPr="00027726" w:rsidRDefault="00027726" w:rsidP="00FD2CA2">
            <w:pPr>
              <w:pStyle w:val="GvdeMetniGirintisi"/>
              <w:numPr>
                <w:ilvl w:val="0"/>
                <w:numId w:val="15"/>
              </w:numPr>
              <w:jc w:val="left"/>
              <w:rPr>
                <w:rFonts w:ascii="Times New Roman" w:hAnsi="Times New Roman"/>
                <w:sz w:val="20"/>
                <w:lang w:val="tr-TR" w:eastAsia="tr-TR"/>
              </w:rPr>
            </w:pPr>
            <w:r w:rsidRPr="00027726">
              <w:rPr>
                <w:rFonts w:ascii="Times New Roman" w:hAnsi="Times New Roman"/>
                <w:sz w:val="20"/>
                <w:lang w:val="tr-TR" w:eastAsia="tr-TR"/>
              </w:rPr>
              <w:t xml:space="preserve">Bu hafta Atatürk ve Milli Eğitim adlı metni işleyeceğiz. Metin tartışarak okuma yöntemine uygun olarak sesli okutulacak. </w:t>
            </w:r>
          </w:p>
          <w:p w:rsidR="00027726" w:rsidRPr="00027726" w:rsidRDefault="00027726" w:rsidP="00FD2CA2">
            <w:pPr>
              <w:pStyle w:val="GvdeMetniGirintisi"/>
              <w:numPr>
                <w:ilvl w:val="0"/>
                <w:numId w:val="15"/>
              </w:numPr>
              <w:jc w:val="left"/>
              <w:rPr>
                <w:rFonts w:ascii="Times New Roman" w:hAnsi="Times New Roman"/>
                <w:sz w:val="20"/>
                <w:lang w:val="tr-TR" w:eastAsia="tr-TR"/>
              </w:rPr>
            </w:pPr>
            <w:r w:rsidRPr="00027726">
              <w:rPr>
                <w:rFonts w:ascii="Times New Roman" w:hAnsi="Times New Roman"/>
                <w:sz w:val="20"/>
                <w:lang w:val="tr-TR" w:eastAsia="tr-TR"/>
              </w:rPr>
              <w:t xml:space="preserve">Okuma bittikten sonra metinde geçen ve anlamı bilinmeyen sözcükler belirlenerek metnin bağlamından hareketle tahmin edilecek. Daha sonra sözlük anlamları ile karşılaştırılarak anlamlarına uygun birer cümlede kullanılacak. </w:t>
            </w:r>
          </w:p>
          <w:p w:rsidR="00027726" w:rsidRPr="00027726" w:rsidRDefault="00027726" w:rsidP="00FD2CA2">
            <w:pPr>
              <w:pStyle w:val="GvdeMetniGirintisi"/>
              <w:numPr>
                <w:ilvl w:val="0"/>
                <w:numId w:val="15"/>
              </w:numPr>
              <w:jc w:val="left"/>
              <w:rPr>
                <w:rFonts w:ascii="Times New Roman" w:hAnsi="Times New Roman"/>
                <w:sz w:val="20"/>
                <w:lang w:val="tr-TR" w:eastAsia="tr-TR"/>
              </w:rPr>
            </w:pPr>
            <w:r w:rsidRPr="00027726">
              <w:rPr>
                <w:rFonts w:ascii="Times New Roman" w:hAnsi="Times New Roman"/>
                <w:sz w:val="20"/>
                <w:lang w:val="tr-TR" w:eastAsia="tr-TR"/>
              </w:rPr>
              <w:t xml:space="preserve">Metin ile ilgili sorular cevaplanacak. Bu sırada öğrencilerin içerikle ilgili yorum yapması sağlanacak. </w:t>
            </w:r>
          </w:p>
          <w:p w:rsidR="00027726" w:rsidRPr="00027726" w:rsidRDefault="00027726" w:rsidP="00FD2CA2">
            <w:pPr>
              <w:pStyle w:val="GvdeMetniGirintisi"/>
              <w:numPr>
                <w:ilvl w:val="0"/>
                <w:numId w:val="15"/>
              </w:numPr>
              <w:jc w:val="left"/>
              <w:rPr>
                <w:rFonts w:ascii="Times New Roman" w:hAnsi="Times New Roman"/>
                <w:sz w:val="20"/>
                <w:lang w:val="tr-TR" w:eastAsia="tr-TR"/>
              </w:rPr>
            </w:pPr>
            <w:r w:rsidRPr="00027726">
              <w:rPr>
                <w:rFonts w:ascii="Times New Roman" w:hAnsi="Times New Roman"/>
                <w:sz w:val="20"/>
                <w:lang w:val="tr-TR" w:eastAsia="tr-TR"/>
              </w:rPr>
              <w:t xml:space="preserve">Metnin türünü bulmaya yönelik etkinlik yapılacak. </w:t>
            </w:r>
          </w:p>
          <w:p w:rsidR="00027726" w:rsidRPr="00027726" w:rsidRDefault="00027726" w:rsidP="00FD2CA2">
            <w:pPr>
              <w:pStyle w:val="GvdeMetniGirintisi"/>
              <w:numPr>
                <w:ilvl w:val="0"/>
                <w:numId w:val="15"/>
              </w:numPr>
              <w:jc w:val="left"/>
              <w:rPr>
                <w:rFonts w:ascii="Times New Roman" w:hAnsi="Times New Roman"/>
                <w:sz w:val="20"/>
                <w:lang w:val="tr-TR" w:eastAsia="tr-TR"/>
              </w:rPr>
            </w:pPr>
            <w:r w:rsidRPr="00027726">
              <w:rPr>
                <w:rFonts w:ascii="Times New Roman" w:hAnsi="Times New Roman"/>
                <w:sz w:val="20"/>
                <w:lang w:val="tr-TR" w:eastAsia="tr-TR"/>
              </w:rPr>
              <w:t xml:space="preserve">Özdeyişlerle ilgili etkinlik yapılacak. Atatürk'e ait özdeyişlerde ne anlatılmak istendiği belirlenecek. </w:t>
            </w:r>
          </w:p>
          <w:p w:rsidR="00027726" w:rsidRPr="00027726" w:rsidRDefault="00027726" w:rsidP="00FD2CA2">
            <w:pPr>
              <w:pStyle w:val="GvdeMetniGirintisi"/>
              <w:numPr>
                <w:ilvl w:val="0"/>
                <w:numId w:val="15"/>
              </w:numPr>
              <w:jc w:val="left"/>
              <w:rPr>
                <w:rFonts w:ascii="Times New Roman" w:hAnsi="Times New Roman"/>
                <w:sz w:val="20"/>
                <w:lang w:val="tr-TR" w:eastAsia="tr-TR"/>
              </w:rPr>
            </w:pPr>
            <w:r w:rsidRPr="00027726">
              <w:rPr>
                <w:rFonts w:ascii="Times New Roman" w:hAnsi="Times New Roman"/>
                <w:sz w:val="20"/>
                <w:lang w:val="tr-TR" w:eastAsia="tr-TR"/>
              </w:rPr>
              <w:t xml:space="preserve">Cümlede yapı ile ilgili etkinlik yapılacak. </w:t>
            </w:r>
          </w:p>
          <w:p w:rsidR="00027726" w:rsidRPr="00027726" w:rsidRDefault="00027726" w:rsidP="00FD2CA2">
            <w:pPr>
              <w:pStyle w:val="GvdeMetniGirintisi"/>
              <w:numPr>
                <w:ilvl w:val="0"/>
                <w:numId w:val="15"/>
              </w:numPr>
              <w:jc w:val="left"/>
              <w:rPr>
                <w:rFonts w:ascii="Times New Roman" w:hAnsi="Times New Roman"/>
                <w:sz w:val="20"/>
                <w:lang w:val="tr-TR" w:eastAsia="tr-TR"/>
              </w:rPr>
            </w:pPr>
            <w:r w:rsidRPr="00027726">
              <w:rPr>
                <w:rFonts w:ascii="Times New Roman" w:hAnsi="Times New Roman"/>
                <w:sz w:val="20"/>
                <w:lang w:val="tr-TR" w:eastAsia="tr-TR"/>
              </w:rPr>
              <w:t xml:space="preserve">Atatürk'ün milli eğitime verdiği önem konulu konuşma etkinliği yaptırılacak. Yapılan konuşmalar bir ölçütle değerlendirilecek. </w:t>
            </w:r>
          </w:p>
          <w:p w:rsidR="00027726" w:rsidRPr="00027726" w:rsidRDefault="00027726" w:rsidP="00FD2CA2">
            <w:pPr>
              <w:pStyle w:val="GvdeMetniGirintisi"/>
              <w:numPr>
                <w:ilvl w:val="0"/>
                <w:numId w:val="15"/>
              </w:numPr>
              <w:jc w:val="left"/>
              <w:rPr>
                <w:rFonts w:ascii="Times New Roman" w:hAnsi="Times New Roman"/>
                <w:sz w:val="20"/>
                <w:lang w:val="tr-TR" w:eastAsia="tr-TR"/>
              </w:rPr>
            </w:pPr>
            <w:r w:rsidRPr="00027726">
              <w:rPr>
                <w:rFonts w:ascii="Times New Roman" w:hAnsi="Times New Roman"/>
                <w:sz w:val="20"/>
                <w:lang w:val="tr-TR" w:eastAsia="tr-TR"/>
              </w:rPr>
              <w:t xml:space="preserve">Atatürk adının çağrıştırdığı kavramlar belirlenecek, belirlenen kavramlar yaratıcı yazma yöntemine uygun olarak Atatürk konulu bir şiir halinde yazılacak. </w:t>
            </w:r>
          </w:p>
          <w:p w:rsidR="008A3C2C" w:rsidRPr="00CC7DA9" w:rsidRDefault="00027726" w:rsidP="00FD2CA2">
            <w:pPr>
              <w:pStyle w:val="GvdeMetniGirintisi"/>
              <w:numPr>
                <w:ilvl w:val="0"/>
                <w:numId w:val="15"/>
              </w:numPr>
              <w:jc w:val="left"/>
              <w:rPr>
                <w:rFonts w:ascii="Times New Roman" w:hAnsi="Times New Roman"/>
                <w:sz w:val="20"/>
                <w:lang w:val="tr-TR" w:eastAsia="tr-TR"/>
              </w:rPr>
            </w:pPr>
            <w:r w:rsidRPr="00027726">
              <w:rPr>
                <w:rFonts w:ascii="Times New Roman" w:hAnsi="Times New Roman"/>
                <w:sz w:val="20"/>
                <w:lang w:val="tr-TR" w:eastAsia="tr-TR"/>
              </w:rPr>
              <w:t>Sonraki derse hazırlık olarak öğrencilerden İstiklal Marşı'nın neden önemli olduğu ile ilgili görüşlerini yazmalar istenecek.</w:t>
            </w:r>
          </w:p>
        </w:tc>
      </w:tr>
      <w:tr w:rsidR="00AB1558" w:rsidRPr="002B1B7F" w:rsidTr="00A95503">
        <w:trPr>
          <w:trHeight w:val="287"/>
        </w:trPr>
        <w:tc>
          <w:tcPr>
            <w:tcW w:w="111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A8201C" w:rsidRDefault="00AB1558" w:rsidP="00B32FD9">
            <w:pPr>
              <w:spacing w:after="0" w:line="240" w:lineRule="auto"/>
              <w:rPr>
                <w:rFonts w:ascii="Times New Roman" w:hAnsi="Times New Roman" w:cs="Times New Roman"/>
                <w:b/>
              </w:rPr>
            </w:pPr>
            <w:r w:rsidRPr="00A8201C">
              <w:rPr>
                <w:rFonts w:ascii="Times New Roman" w:hAnsi="Times New Roman" w:cs="Times New Roman"/>
                <w:b/>
              </w:rPr>
              <w:t>3.BÖLÜM</w:t>
            </w:r>
            <w:r w:rsidR="002B1B7F" w:rsidRPr="00A8201C">
              <w:rPr>
                <w:rFonts w:ascii="Times New Roman" w:hAnsi="Times New Roman" w:cs="Times New Roman"/>
                <w:b/>
              </w:rPr>
              <w:t xml:space="preserve"> – ÖÇLME VE DEĞERLENDİRME</w:t>
            </w:r>
          </w:p>
        </w:tc>
      </w:tr>
      <w:tr w:rsidR="00AB1558" w:rsidRPr="002B1B7F" w:rsidTr="00A95503">
        <w:trPr>
          <w:trHeight w:val="287"/>
        </w:trPr>
        <w:tc>
          <w:tcPr>
            <w:tcW w:w="5713" w:type="dxa"/>
            <w:gridSpan w:val="2"/>
            <w:tcBorders>
              <w:top w:val="single" w:sz="4" w:space="0" w:color="auto"/>
              <w:left w:val="single" w:sz="4" w:space="0" w:color="auto"/>
              <w:bottom w:val="single" w:sz="4" w:space="0" w:color="auto"/>
              <w:right w:val="single" w:sz="4" w:space="0" w:color="auto"/>
            </w:tcBorders>
            <w:vAlign w:val="center"/>
          </w:tcPr>
          <w:p w:rsidR="00AB1558" w:rsidRPr="00A8201C" w:rsidRDefault="00AB1558" w:rsidP="00B32FD9">
            <w:pPr>
              <w:pStyle w:val="AralkYok"/>
              <w:rPr>
                <w:rFonts w:ascii="Times New Roman" w:hAnsi="Times New Roman" w:cs="Times New Roman"/>
              </w:rPr>
            </w:pPr>
            <w:r w:rsidRPr="00A8201C">
              <w:rPr>
                <w:rFonts w:ascii="Times New Roman" w:hAnsi="Times New Roman" w:cs="Times New Roman"/>
              </w:rPr>
              <w:t>Öğrencilerden geri dönüt almak için bireysel ya da grup etkinlikleri kapsamında çeşitli sorular sorulabilir.</w:t>
            </w:r>
            <w:r w:rsidR="00935121" w:rsidRPr="00A8201C">
              <w:rPr>
                <w:rFonts w:ascii="Times New Roman" w:hAnsi="Times New Roman" w:cs="Times New Roman"/>
              </w:rPr>
              <w:br/>
            </w:r>
            <w:r w:rsidRPr="00A8201C">
              <w:rPr>
                <w:rFonts w:ascii="Times New Roman" w:hAnsi="Times New Roman" w:cs="Times New Roman"/>
              </w:rPr>
              <w:t xml:space="preserve">EBA etkinlikleri ve Kazanım Testlerinden yararlanılabilir. </w:t>
            </w:r>
          </w:p>
        </w:tc>
        <w:tc>
          <w:tcPr>
            <w:tcW w:w="5414" w:type="dxa"/>
            <w:tcBorders>
              <w:top w:val="single" w:sz="4" w:space="0" w:color="auto"/>
              <w:left w:val="single" w:sz="4" w:space="0" w:color="auto"/>
              <w:bottom w:val="single" w:sz="4" w:space="0" w:color="auto"/>
              <w:right w:val="single" w:sz="4" w:space="0" w:color="auto"/>
            </w:tcBorders>
            <w:vAlign w:val="center"/>
          </w:tcPr>
          <w:p w:rsidR="00FF6BAA" w:rsidRDefault="00FF6BAA" w:rsidP="00FF6BAA">
            <w:pPr>
              <w:pStyle w:val="AralkYok"/>
              <w:rPr>
                <w:rFonts w:ascii="Times New Roman" w:hAnsi="Times New Roman" w:cs="Times New Roman"/>
              </w:rPr>
            </w:pPr>
            <w:r>
              <w:rPr>
                <w:rFonts w:ascii="Times New Roman" w:hAnsi="Times New Roman" w:cs="Times New Roman"/>
              </w:rPr>
              <w:t>1-Okuduğumuz metinden hareketle Atatürk’ün milli eğitime verdiği önemi anlatan bir paragraf yazınız.</w:t>
            </w:r>
          </w:p>
          <w:p w:rsidR="00FF6BAA" w:rsidRDefault="00FF6BAA" w:rsidP="00FF6BAA">
            <w:pPr>
              <w:pStyle w:val="AralkYok"/>
              <w:rPr>
                <w:rFonts w:ascii="Times New Roman" w:hAnsi="Times New Roman" w:cs="Times New Roman"/>
              </w:rPr>
            </w:pPr>
            <w:r>
              <w:rPr>
                <w:rFonts w:ascii="Times New Roman" w:hAnsi="Times New Roman" w:cs="Times New Roman"/>
              </w:rPr>
              <w:t>-Yazınızda Atatürk’ün özdeyişlerinden kullanınız.</w:t>
            </w:r>
          </w:p>
          <w:p w:rsidR="00FF6BAA" w:rsidRDefault="00FF6BAA" w:rsidP="00FF6BAA">
            <w:pPr>
              <w:pStyle w:val="AralkYok"/>
              <w:rPr>
                <w:rFonts w:ascii="Times New Roman" w:hAnsi="Times New Roman" w:cs="Times New Roman"/>
              </w:rPr>
            </w:pPr>
            <w:r>
              <w:rPr>
                <w:rFonts w:ascii="Times New Roman" w:hAnsi="Times New Roman" w:cs="Times New Roman"/>
              </w:rPr>
              <w:t>-Yazınızda açıklama tekniğini kullanınız.</w:t>
            </w:r>
          </w:p>
          <w:p w:rsidR="00F41570" w:rsidRPr="00A8201C" w:rsidRDefault="00FF6BAA" w:rsidP="00F41570">
            <w:pPr>
              <w:pStyle w:val="AralkYok"/>
              <w:rPr>
                <w:rFonts w:ascii="Times New Roman" w:hAnsi="Times New Roman" w:cs="Times New Roman"/>
              </w:rPr>
            </w:pPr>
            <w:r>
              <w:rPr>
                <w:rFonts w:ascii="Times New Roman" w:hAnsi="Times New Roman" w:cs="Times New Roman"/>
              </w:rPr>
              <w:t>-Yazınızdaki cümlelerden ikisini yapısına göre inceleyiniz.</w:t>
            </w:r>
          </w:p>
        </w:tc>
      </w:tr>
      <w:tr w:rsidR="00935121" w:rsidRPr="002B1B7F" w:rsidTr="00A95503">
        <w:trPr>
          <w:trHeight w:val="287"/>
        </w:trPr>
        <w:tc>
          <w:tcPr>
            <w:tcW w:w="5713" w:type="dxa"/>
            <w:gridSpan w:val="2"/>
            <w:tcBorders>
              <w:top w:val="single" w:sz="4" w:space="0" w:color="auto"/>
              <w:left w:val="single" w:sz="4" w:space="0" w:color="auto"/>
              <w:bottom w:val="single" w:sz="4" w:space="0" w:color="auto"/>
              <w:right w:val="single" w:sz="4" w:space="0" w:color="auto"/>
            </w:tcBorders>
            <w:vAlign w:val="center"/>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Dersin Diğer Derslerle İlişkisi</w:t>
            </w:r>
          </w:p>
        </w:tc>
        <w:tc>
          <w:tcPr>
            <w:tcW w:w="5414" w:type="dxa"/>
            <w:tcBorders>
              <w:top w:val="single" w:sz="4" w:space="0" w:color="auto"/>
              <w:left w:val="single" w:sz="4" w:space="0" w:color="auto"/>
              <w:bottom w:val="single" w:sz="4" w:space="0" w:color="auto"/>
              <w:right w:val="single" w:sz="4" w:space="0" w:color="auto"/>
            </w:tcBorders>
            <w:vAlign w:val="center"/>
          </w:tcPr>
          <w:p w:rsidR="00935121" w:rsidRPr="00A8201C" w:rsidRDefault="00935121" w:rsidP="00DD36EE">
            <w:pPr>
              <w:pStyle w:val="AralkYok"/>
              <w:rPr>
                <w:rFonts w:ascii="Times New Roman" w:hAnsi="Times New Roman" w:cs="Times New Roman"/>
              </w:rPr>
            </w:pPr>
          </w:p>
        </w:tc>
      </w:tr>
      <w:tr w:rsidR="00935121" w:rsidRPr="002B1B7F" w:rsidTr="00A95503">
        <w:trPr>
          <w:trHeight w:val="287"/>
        </w:trPr>
        <w:tc>
          <w:tcPr>
            <w:tcW w:w="111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4.BÖLÜM</w:t>
            </w:r>
          </w:p>
        </w:tc>
      </w:tr>
      <w:tr w:rsidR="00935121" w:rsidRPr="002B1B7F" w:rsidTr="00A95503">
        <w:trPr>
          <w:trHeight w:val="287"/>
        </w:trPr>
        <w:tc>
          <w:tcPr>
            <w:tcW w:w="5713" w:type="dxa"/>
            <w:gridSpan w:val="2"/>
            <w:tcBorders>
              <w:top w:val="single" w:sz="4" w:space="0" w:color="auto"/>
              <w:left w:val="single" w:sz="4" w:space="0" w:color="auto"/>
              <w:bottom w:val="single" w:sz="4" w:space="0" w:color="auto"/>
              <w:right w:val="single" w:sz="4" w:space="0" w:color="auto"/>
            </w:tcBorders>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Planın Uygulanmasına İlişkin Açıklamalar:</w:t>
            </w:r>
          </w:p>
        </w:tc>
        <w:tc>
          <w:tcPr>
            <w:tcW w:w="5414" w:type="dxa"/>
            <w:tcBorders>
              <w:top w:val="single" w:sz="4" w:space="0" w:color="auto"/>
              <w:left w:val="single" w:sz="4" w:space="0" w:color="auto"/>
              <w:bottom w:val="single" w:sz="4" w:space="0" w:color="auto"/>
              <w:right w:val="single" w:sz="4" w:space="0" w:color="auto"/>
            </w:tcBorders>
          </w:tcPr>
          <w:p w:rsidR="00935121" w:rsidRPr="00A8201C" w:rsidRDefault="00935121" w:rsidP="00DD36EE">
            <w:pPr>
              <w:pStyle w:val="AralkYok"/>
              <w:rPr>
                <w:rFonts w:ascii="Times New Roman" w:hAnsi="Times New Roman" w:cs="Times New Roman"/>
                <w:b/>
              </w:rPr>
            </w:pPr>
          </w:p>
        </w:tc>
      </w:tr>
    </w:tbl>
    <w:p w:rsidR="00B32FD9" w:rsidRDefault="00B32FD9" w:rsidP="00DD36EE">
      <w:pPr>
        <w:pStyle w:val="AralkYok"/>
        <w:rPr>
          <w:rFonts w:ascii="Times New Roman" w:hAnsi="Times New Roman" w:cs="Times New Roman"/>
        </w:rPr>
      </w:pPr>
    </w:p>
    <w:p w:rsidR="00B32FD9" w:rsidRDefault="00B32FD9" w:rsidP="00DD36EE">
      <w:pPr>
        <w:pStyle w:val="AralkYok"/>
        <w:rPr>
          <w:rFonts w:ascii="Times New Roman" w:hAnsi="Times New Roman" w:cs="Times New Roman"/>
        </w:rPr>
      </w:pPr>
    </w:p>
    <w:p w:rsidR="00B32FD9" w:rsidRDefault="00B32FD9" w:rsidP="00DD36EE">
      <w:pPr>
        <w:pStyle w:val="AralkYok"/>
        <w:rPr>
          <w:rFonts w:ascii="Times New Roman" w:hAnsi="Times New Roman" w:cs="Times New Roman"/>
        </w:rPr>
      </w:pPr>
    </w:p>
    <w:p w:rsidR="00B609AB" w:rsidRPr="002B1B7F" w:rsidRDefault="00B32FD9" w:rsidP="00B609AB">
      <w:pPr>
        <w:pStyle w:val="AralkYok"/>
        <w:rPr>
          <w:rFonts w:ascii="Times New Roman" w:hAnsi="Times New Roman" w:cs="Times New Roman"/>
        </w:rPr>
      </w:pPr>
      <w:r>
        <w:rPr>
          <w:rFonts w:ascii="Times New Roman" w:hAnsi="Times New Roman" w:cs="Times New Roman"/>
        </w:rPr>
        <w:t xml:space="preserve"> </w:t>
      </w:r>
    </w:p>
    <w:p w:rsidR="00DD36EE" w:rsidRDefault="00FD2CA2" w:rsidP="00DD36EE">
      <w:pPr>
        <w:pStyle w:val="AralkYok"/>
        <w:rPr>
          <w:rFonts w:ascii="Times New Roman" w:hAnsi="Times New Roman" w:cs="Times New Roman"/>
        </w:rPr>
      </w:pPr>
      <w:r>
        <w:rPr>
          <w:rFonts w:ascii="Times New Roman" w:hAnsi="Times New Roman" w:cs="Times New Roman"/>
        </w:rPr>
        <w:t xml:space="preserve">   Yeliz BİNGÖL                                                                                                          Ramazan KÜÇÜKKAVALCI</w:t>
      </w:r>
    </w:p>
    <w:p w:rsidR="00FD2CA2" w:rsidRPr="002B1B7F" w:rsidRDefault="00FD2CA2" w:rsidP="00DD36EE">
      <w:pPr>
        <w:pStyle w:val="AralkYok"/>
        <w:rPr>
          <w:rFonts w:ascii="Times New Roman" w:hAnsi="Times New Roman" w:cs="Times New Roman"/>
        </w:rPr>
      </w:pPr>
      <w:r>
        <w:rPr>
          <w:rFonts w:ascii="Times New Roman" w:hAnsi="Times New Roman" w:cs="Times New Roman"/>
        </w:rPr>
        <w:t>Türkçe Öğretmeni                                                                                                                Okul Müdürü</w:t>
      </w:r>
    </w:p>
    <w:sectPr w:rsidR="00FD2CA2" w:rsidRPr="002B1B7F" w:rsidSect="00B32FD9">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43908A6"/>
    <w:multiLevelType w:val="hybridMultilevel"/>
    <w:tmpl w:val="95766A5A"/>
    <w:lvl w:ilvl="0" w:tplc="38D4A6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6E040CA"/>
    <w:multiLevelType w:val="hybridMultilevel"/>
    <w:tmpl w:val="71BE0BDC"/>
    <w:lvl w:ilvl="0" w:tplc="BBE005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ED92D21"/>
    <w:multiLevelType w:val="hybridMultilevel"/>
    <w:tmpl w:val="D0C6CF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07634D"/>
    <w:multiLevelType w:val="hybridMultilevel"/>
    <w:tmpl w:val="842AD59C"/>
    <w:lvl w:ilvl="0" w:tplc="5CCC6D7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9C44C3C"/>
    <w:multiLevelType w:val="hybridMultilevel"/>
    <w:tmpl w:val="C7860FF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709673F"/>
    <w:multiLevelType w:val="hybridMultilevel"/>
    <w:tmpl w:val="3F10DD4C"/>
    <w:lvl w:ilvl="0" w:tplc="100AA0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6EA2858"/>
    <w:multiLevelType w:val="hybridMultilevel"/>
    <w:tmpl w:val="E5CAF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FF6344F"/>
    <w:multiLevelType w:val="hybridMultilevel"/>
    <w:tmpl w:val="E390C408"/>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765480C"/>
    <w:multiLevelType w:val="hybridMultilevel"/>
    <w:tmpl w:val="59766D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01E6E0F"/>
    <w:multiLevelType w:val="hybridMultilevel"/>
    <w:tmpl w:val="C6462792"/>
    <w:lvl w:ilvl="0" w:tplc="534607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F4559C6"/>
    <w:multiLevelType w:val="hybridMultilevel"/>
    <w:tmpl w:val="201EAA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9"/>
  </w:num>
  <w:num w:numId="4">
    <w:abstractNumId w:val="7"/>
  </w:num>
  <w:num w:numId="5">
    <w:abstractNumId w:val="0"/>
  </w:num>
  <w:num w:numId="6">
    <w:abstractNumId w:val="14"/>
  </w:num>
  <w:num w:numId="7">
    <w:abstractNumId w:val="3"/>
  </w:num>
  <w:num w:numId="8">
    <w:abstractNumId w:val="10"/>
  </w:num>
  <w:num w:numId="9">
    <w:abstractNumId w:val="12"/>
  </w:num>
  <w:num w:numId="10">
    <w:abstractNumId w:val="6"/>
  </w:num>
  <w:num w:numId="11">
    <w:abstractNumId w:val="8"/>
  </w:num>
  <w:num w:numId="12">
    <w:abstractNumId w:val="13"/>
  </w:num>
  <w:num w:numId="13">
    <w:abstractNumId w:val="2"/>
  </w:num>
  <w:num w:numId="14">
    <w:abstractNumId w:val="1"/>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7726"/>
    <w:rsid w:val="00036FE4"/>
    <w:rsid w:val="000F7DA8"/>
    <w:rsid w:val="001308A9"/>
    <w:rsid w:val="00162A52"/>
    <w:rsid w:val="00164A1A"/>
    <w:rsid w:val="001848C8"/>
    <w:rsid w:val="001B27AE"/>
    <w:rsid w:val="001D33FB"/>
    <w:rsid w:val="001F3686"/>
    <w:rsid w:val="0024575C"/>
    <w:rsid w:val="0024577C"/>
    <w:rsid w:val="00250881"/>
    <w:rsid w:val="00294600"/>
    <w:rsid w:val="00297998"/>
    <w:rsid w:val="002B1B7F"/>
    <w:rsid w:val="002B1C5E"/>
    <w:rsid w:val="002B3EDA"/>
    <w:rsid w:val="002C5826"/>
    <w:rsid w:val="003076F0"/>
    <w:rsid w:val="003207C7"/>
    <w:rsid w:val="003322BC"/>
    <w:rsid w:val="00372A98"/>
    <w:rsid w:val="003A1F07"/>
    <w:rsid w:val="00482B29"/>
    <w:rsid w:val="0049529D"/>
    <w:rsid w:val="004B11F9"/>
    <w:rsid w:val="004D142B"/>
    <w:rsid w:val="004F5197"/>
    <w:rsid w:val="00510705"/>
    <w:rsid w:val="00566AA7"/>
    <w:rsid w:val="00570D37"/>
    <w:rsid w:val="0057278C"/>
    <w:rsid w:val="00585D93"/>
    <w:rsid w:val="005B502D"/>
    <w:rsid w:val="005D5D90"/>
    <w:rsid w:val="00642ED5"/>
    <w:rsid w:val="006C3579"/>
    <w:rsid w:val="0072109E"/>
    <w:rsid w:val="0072398D"/>
    <w:rsid w:val="00733550"/>
    <w:rsid w:val="00756159"/>
    <w:rsid w:val="007B5EB2"/>
    <w:rsid w:val="00850764"/>
    <w:rsid w:val="00894491"/>
    <w:rsid w:val="008A3C2C"/>
    <w:rsid w:val="008F581E"/>
    <w:rsid w:val="00906F95"/>
    <w:rsid w:val="00935121"/>
    <w:rsid w:val="009371FA"/>
    <w:rsid w:val="009864D0"/>
    <w:rsid w:val="009947A1"/>
    <w:rsid w:val="009A4001"/>
    <w:rsid w:val="009D096C"/>
    <w:rsid w:val="009E4622"/>
    <w:rsid w:val="00A15DD1"/>
    <w:rsid w:val="00A27BBA"/>
    <w:rsid w:val="00A72FC2"/>
    <w:rsid w:val="00A8201C"/>
    <w:rsid w:val="00A95503"/>
    <w:rsid w:val="00AB1558"/>
    <w:rsid w:val="00B24937"/>
    <w:rsid w:val="00B32FD9"/>
    <w:rsid w:val="00B43D00"/>
    <w:rsid w:val="00B609AB"/>
    <w:rsid w:val="00BB0FD5"/>
    <w:rsid w:val="00BB2A49"/>
    <w:rsid w:val="00BC0CF8"/>
    <w:rsid w:val="00BD7B99"/>
    <w:rsid w:val="00BE6C60"/>
    <w:rsid w:val="00BF1EAF"/>
    <w:rsid w:val="00C45866"/>
    <w:rsid w:val="00C52ABB"/>
    <w:rsid w:val="00C52D9E"/>
    <w:rsid w:val="00C909A8"/>
    <w:rsid w:val="00CB36D5"/>
    <w:rsid w:val="00CC7DA9"/>
    <w:rsid w:val="00D2205F"/>
    <w:rsid w:val="00D66678"/>
    <w:rsid w:val="00D87A07"/>
    <w:rsid w:val="00DA7A3B"/>
    <w:rsid w:val="00DD36EE"/>
    <w:rsid w:val="00E0702A"/>
    <w:rsid w:val="00E118D2"/>
    <w:rsid w:val="00E2791A"/>
    <w:rsid w:val="00E62317"/>
    <w:rsid w:val="00E93767"/>
    <w:rsid w:val="00E9599D"/>
    <w:rsid w:val="00EC45E3"/>
    <w:rsid w:val="00F236E4"/>
    <w:rsid w:val="00F41570"/>
    <w:rsid w:val="00F56A14"/>
    <w:rsid w:val="00FD2CA2"/>
    <w:rsid w:val="00FE2693"/>
    <w:rsid w:val="00FF6B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link w:val="DefaultChar"/>
    <w:rsid w:val="009D096C"/>
    <w:pPr>
      <w:widowControl w:val="0"/>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customStyle="1" w:styleId="Pa10">
    <w:name w:val="Pa10"/>
    <w:basedOn w:val="Default"/>
    <w:next w:val="Default"/>
    <w:uiPriority w:val="99"/>
    <w:rsid w:val="009D096C"/>
    <w:pPr>
      <w:widowControl/>
      <w:spacing w:line="201" w:lineRule="atLeast"/>
    </w:pPr>
    <w:rPr>
      <w:rFonts w:ascii="Helvetica" w:eastAsiaTheme="minorHAnsi" w:hAnsi="Helvetica" w:cs="Helvetica"/>
      <w:color w:val="auto"/>
      <w:lang w:eastAsia="en-US"/>
    </w:rPr>
  </w:style>
  <w:style w:type="paragraph" w:styleId="GvdeMetniGirintisi">
    <w:name w:val="Body Text Indent"/>
    <w:basedOn w:val="Normal"/>
    <w:link w:val="GvdeMetniGirintisiChar"/>
    <w:rsid w:val="004D142B"/>
    <w:pPr>
      <w:spacing w:after="0" w:line="240" w:lineRule="auto"/>
      <w:ind w:firstLine="1418"/>
      <w:jc w:val="both"/>
    </w:pPr>
    <w:rPr>
      <w:rFonts w:ascii="Arial" w:eastAsia="Times New Roman" w:hAnsi="Arial" w:cs="Times New Roman"/>
      <w:sz w:val="26"/>
      <w:szCs w:val="20"/>
      <w:lang w:val="x-none" w:eastAsia="x-none"/>
    </w:rPr>
  </w:style>
  <w:style w:type="character" w:customStyle="1" w:styleId="GvdeMetniGirintisiChar">
    <w:name w:val="Gövde Metni Girintisi Char"/>
    <w:basedOn w:val="VarsaylanParagrafYazTipi"/>
    <w:link w:val="GvdeMetniGirintisi"/>
    <w:rsid w:val="004D142B"/>
    <w:rPr>
      <w:rFonts w:ascii="Arial" w:eastAsia="Times New Roman" w:hAnsi="Arial" w:cs="Times New Roman"/>
      <w:sz w:val="26"/>
      <w:szCs w:val="20"/>
      <w:lang w:val="x-none" w:eastAsia="x-none"/>
    </w:rPr>
  </w:style>
  <w:style w:type="paragraph" w:customStyle="1" w:styleId="Stil1">
    <w:name w:val="Stil1"/>
    <w:basedOn w:val="Normal"/>
    <w:link w:val="Stil1Char"/>
    <w:rsid w:val="00585D93"/>
    <w:pPr>
      <w:spacing w:after="0" w:line="240" w:lineRule="auto"/>
    </w:pPr>
    <w:rPr>
      <w:rFonts w:ascii="Times New Roman" w:eastAsia="Times New Roman" w:hAnsi="Times New Roman" w:cs="Times New Roman"/>
      <w:b/>
      <w:sz w:val="14"/>
      <w:szCs w:val="16"/>
      <w:lang w:eastAsia="tr-TR"/>
    </w:rPr>
  </w:style>
  <w:style w:type="character" w:customStyle="1" w:styleId="Stil1Char">
    <w:name w:val="Stil1 Char"/>
    <w:link w:val="Stil1"/>
    <w:rsid w:val="00585D93"/>
    <w:rPr>
      <w:rFonts w:ascii="Times New Roman" w:eastAsia="Times New Roman" w:hAnsi="Times New Roman" w:cs="Times New Roman"/>
      <w:b/>
      <w:sz w:val="14"/>
      <w:szCs w:val="16"/>
      <w:lang w:eastAsia="tr-TR"/>
    </w:rPr>
  </w:style>
  <w:style w:type="character" w:customStyle="1" w:styleId="DefaultChar">
    <w:name w:val="Default Char"/>
    <w:link w:val="Default"/>
    <w:rsid w:val="00585D93"/>
    <w:rPr>
      <w:rFonts w:ascii="Calibri" w:eastAsiaTheme="minorEastAsia" w:hAnsi="Calibri" w:cs="Calibri"/>
      <w:color w:val="000000"/>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link w:val="DefaultChar"/>
    <w:rsid w:val="009D096C"/>
    <w:pPr>
      <w:widowControl w:val="0"/>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customStyle="1" w:styleId="Pa10">
    <w:name w:val="Pa10"/>
    <w:basedOn w:val="Default"/>
    <w:next w:val="Default"/>
    <w:uiPriority w:val="99"/>
    <w:rsid w:val="009D096C"/>
    <w:pPr>
      <w:widowControl/>
      <w:spacing w:line="201" w:lineRule="atLeast"/>
    </w:pPr>
    <w:rPr>
      <w:rFonts w:ascii="Helvetica" w:eastAsiaTheme="minorHAnsi" w:hAnsi="Helvetica" w:cs="Helvetica"/>
      <w:color w:val="auto"/>
      <w:lang w:eastAsia="en-US"/>
    </w:rPr>
  </w:style>
  <w:style w:type="paragraph" w:styleId="GvdeMetniGirintisi">
    <w:name w:val="Body Text Indent"/>
    <w:basedOn w:val="Normal"/>
    <w:link w:val="GvdeMetniGirintisiChar"/>
    <w:rsid w:val="004D142B"/>
    <w:pPr>
      <w:spacing w:after="0" w:line="240" w:lineRule="auto"/>
      <w:ind w:firstLine="1418"/>
      <w:jc w:val="both"/>
    </w:pPr>
    <w:rPr>
      <w:rFonts w:ascii="Arial" w:eastAsia="Times New Roman" w:hAnsi="Arial" w:cs="Times New Roman"/>
      <w:sz w:val="26"/>
      <w:szCs w:val="20"/>
      <w:lang w:val="x-none" w:eastAsia="x-none"/>
    </w:rPr>
  </w:style>
  <w:style w:type="character" w:customStyle="1" w:styleId="GvdeMetniGirintisiChar">
    <w:name w:val="Gövde Metni Girintisi Char"/>
    <w:basedOn w:val="VarsaylanParagrafYazTipi"/>
    <w:link w:val="GvdeMetniGirintisi"/>
    <w:rsid w:val="004D142B"/>
    <w:rPr>
      <w:rFonts w:ascii="Arial" w:eastAsia="Times New Roman" w:hAnsi="Arial" w:cs="Times New Roman"/>
      <w:sz w:val="26"/>
      <w:szCs w:val="20"/>
      <w:lang w:val="x-none" w:eastAsia="x-none"/>
    </w:rPr>
  </w:style>
  <w:style w:type="paragraph" w:customStyle="1" w:styleId="Stil1">
    <w:name w:val="Stil1"/>
    <w:basedOn w:val="Normal"/>
    <w:link w:val="Stil1Char"/>
    <w:rsid w:val="00585D93"/>
    <w:pPr>
      <w:spacing w:after="0" w:line="240" w:lineRule="auto"/>
    </w:pPr>
    <w:rPr>
      <w:rFonts w:ascii="Times New Roman" w:eastAsia="Times New Roman" w:hAnsi="Times New Roman" w:cs="Times New Roman"/>
      <w:b/>
      <w:sz w:val="14"/>
      <w:szCs w:val="16"/>
      <w:lang w:eastAsia="tr-TR"/>
    </w:rPr>
  </w:style>
  <w:style w:type="character" w:customStyle="1" w:styleId="Stil1Char">
    <w:name w:val="Stil1 Char"/>
    <w:link w:val="Stil1"/>
    <w:rsid w:val="00585D93"/>
    <w:rPr>
      <w:rFonts w:ascii="Times New Roman" w:eastAsia="Times New Roman" w:hAnsi="Times New Roman" w:cs="Times New Roman"/>
      <w:b/>
      <w:sz w:val="14"/>
      <w:szCs w:val="16"/>
      <w:lang w:eastAsia="tr-TR"/>
    </w:rPr>
  </w:style>
  <w:style w:type="character" w:customStyle="1" w:styleId="DefaultChar">
    <w:name w:val="Default Char"/>
    <w:link w:val="Default"/>
    <w:rsid w:val="00585D93"/>
    <w:rPr>
      <w:rFonts w:ascii="Calibri" w:eastAsiaTheme="minorEastAsia" w:hAnsi="Calibri" w:cs="Calibri"/>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3016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ASUS</cp:lastModifiedBy>
  <cp:revision>3</cp:revision>
  <cp:lastPrinted>2022-11-26T18:07:00Z</cp:lastPrinted>
  <dcterms:created xsi:type="dcterms:W3CDTF">2025-01-04T22:55:00Z</dcterms:created>
  <dcterms:modified xsi:type="dcterms:W3CDTF">2026-01-03T12:05:00Z</dcterms:modified>
</cp:coreProperties>
</file>