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857D45">
              <w:rPr>
                <w:rFonts w:ascii="Times New Roman" w:hAnsi="Times New Roman" w:cs="Times New Roman"/>
                <w:b/>
                <w:color w:val="000000"/>
              </w:rPr>
              <w:t xml:space="preserve">  </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r w:rsidR="0050575C">
              <w:rPr>
                <w:rFonts w:ascii="Times New Roman" w:hAnsi="Times New Roman" w:cs="Times New Roman"/>
                <w:bCs/>
                <w:color w:val="000000"/>
              </w:rPr>
              <w:t xml:space="preserve"> /  25 Aralık 2025- 2 Ocak 2026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4F40BA" w:rsidP="00650E4D">
            <w:pPr>
              <w:spacing w:before="20" w:after="20"/>
              <w:rPr>
                <w:rFonts w:ascii="Times New Roman" w:hAnsi="Times New Roman" w:cs="Times New Roman"/>
                <w:bCs/>
                <w:color w:val="000000"/>
              </w:rPr>
            </w:pPr>
            <w:r>
              <w:rPr>
                <w:rFonts w:ascii="Times New Roman" w:hAnsi="Times New Roman" w:cs="Times New Roman"/>
                <w:bCs/>
                <w:color w:val="000000"/>
              </w:rPr>
              <w:t xml:space="preserve">Farklı Dünyalar / </w:t>
            </w:r>
            <w:r w:rsidR="00650E4D">
              <w:rPr>
                <w:rFonts w:ascii="Times New Roman" w:hAnsi="Times New Roman" w:cs="Times New Roman"/>
                <w:bCs/>
                <w:color w:val="000000"/>
              </w:rPr>
              <w:t>Çocuklar Neredeyse Okulları Oradadır</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650E4D" w:rsidP="00052642">
            <w:pPr>
              <w:spacing w:before="20" w:after="20"/>
              <w:rPr>
                <w:rFonts w:ascii="Times New Roman" w:hAnsi="Times New Roman" w:cs="Times New Roman"/>
                <w:bCs/>
                <w:color w:val="000000"/>
              </w:rPr>
            </w:pPr>
            <w:r w:rsidRPr="00650E4D">
              <w:rPr>
                <w:rFonts w:ascii="Times New Roman" w:hAnsi="Times New Roman" w:cs="Times New Roman"/>
                <w:bCs/>
                <w:color w:val="000000"/>
              </w:rPr>
              <w:t>Ders kitabı, genel ağ (internet), akıllı tahta, TDK Güncel Türkçe Sözlük, defter ve kalem,</w:t>
            </w:r>
            <w:r w:rsidR="00E64445">
              <w:rPr>
                <w:rFonts w:ascii="Times New Roman" w:hAnsi="Times New Roman" w:cs="Times New Roman"/>
                <w:bCs/>
                <w:color w:val="000000"/>
              </w:rPr>
              <w:t xml:space="preserve"> A4 kâğıdı</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4F40BA" w:rsidP="00C63A6A">
            <w:pPr>
              <w:spacing w:before="20" w:after="20"/>
              <w:rPr>
                <w:rFonts w:ascii="Times New Roman" w:hAnsi="Times New Roman" w:cs="Times New Roman"/>
                <w:sz w:val="18"/>
                <w:szCs w:val="18"/>
                <w:shd w:val="clear" w:color="auto" w:fill="FFFFFF"/>
              </w:rPr>
            </w:pPr>
            <w:r w:rsidRPr="00702E80">
              <w:rPr>
                <w:rFonts w:ascii="Times New Roman" w:hAnsi="Times New Roman" w:cs="Times New Roman"/>
                <w:sz w:val="18"/>
                <w:szCs w:val="18"/>
                <w:shd w:val="clear" w:color="auto" w:fill="FFFFFF"/>
              </w:rPr>
              <w:t xml:space="preserve">Farklı ülkeler, görgü kuralları, geleneksel el sanatları, mutfak kültürü, giyim kuşam, halk dansları, beden dili, merak, </w:t>
            </w:r>
            <w:proofErr w:type="gramStart"/>
            <w:r w:rsidRPr="00702E80">
              <w:rPr>
                <w:rFonts w:ascii="Times New Roman" w:hAnsi="Times New Roman" w:cs="Times New Roman"/>
                <w:sz w:val="18"/>
                <w:szCs w:val="18"/>
                <w:shd w:val="clear" w:color="auto" w:fill="FFFFFF"/>
              </w:rPr>
              <w:t>empati</w:t>
            </w:r>
            <w:proofErr w:type="gramEnd"/>
            <w:r w:rsidRPr="00702E80">
              <w:rPr>
                <w:rFonts w:ascii="Times New Roman" w:hAnsi="Times New Roman" w:cs="Times New Roman"/>
                <w:sz w:val="18"/>
                <w:szCs w:val="18"/>
                <w:shd w:val="clear" w:color="auto" w:fill="FFFFFF"/>
              </w:rPr>
              <w:t>, açık fikirlilik, çıkarım, karşılaştırma, tartışma, görsel okuma, düşünceyi geliştirme yolları, çoklu ortam ögeleri, yorumlama, sınıflandırma, yaratıcılık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 xml:space="preserve">KB2.3. Özetleme, KB2.4. Çözümleme, KB2.5. Sınıflandırma, KB2.7. Karşılaştırma, KB2.10. Çıkarım </w:t>
            </w:r>
            <w:proofErr w:type="gramStart"/>
            <w:r w:rsidRPr="00702E80">
              <w:rPr>
                <w:rFonts w:ascii="Times New Roman" w:hAnsi="Times New Roman" w:cs="Times New Roman"/>
                <w:sz w:val="18"/>
                <w:szCs w:val="18"/>
              </w:rPr>
              <w:t>Yapma , KB2</w:t>
            </w:r>
            <w:proofErr w:type="gramEnd"/>
            <w:r w:rsidRPr="00702E80">
              <w:rPr>
                <w:rFonts w:ascii="Times New Roman" w:hAnsi="Times New Roman" w:cs="Times New Roman"/>
                <w:sz w:val="18"/>
                <w:szCs w:val="18"/>
              </w:rPr>
              <w:t>.14. Yorumlama, KB2.15. Yansıtma, KB2.18 Tartışma,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4F40BA" w:rsidP="00BC34E9">
            <w:pPr>
              <w:rPr>
                <w:rFonts w:ascii="Times New Roman" w:hAnsi="Times New Roman" w:cs="Times New Roman"/>
                <w:sz w:val="18"/>
                <w:szCs w:val="18"/>
              </w:rPr>
            </w:pPr>
            <w:proofErr w:type="gramStart"/>
            <w:r w:rsidRPr="00702E80">
              <w:rPr>
                <w:rFonts w:ascii="Times New Roman" w:hAnsi="Times New Roman" w:cs="Times New Roman"/>
                <w:sz w:val="18"/>
                <w:szCs w:val="18"/>
              </w:rPr>
              <w:t>E1.1. Merak, E1.2. Bağımsızlık, E1.5. Kendine Güvenme (Öz Güven), E2.1. Empati, E2.2. Sorumluluk, E2.3. Girişkenlik,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D4. Dostluk, D7. Estetik, D14. Saygı, D19. Vatanseverlik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4F40BA" w:rsidP="00052642">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Sosyal Bilgiler, Görsel Sanatlar, Müzik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KB2.6. Bilgi Toplama, KB2.8. Sorgulama, KB2.13. Yapılandırma, KB2.20. Sentezleme, KB3.1. Karar Verme</w:t>
            </w:r>
          </w:p>
        </w:tc>
      </w:tr>
      <w:tr w:rsidR="00C46F80" w:rsidRPr="00FD2E4F" w:rsidTr="00D86075">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
                <w:bCs/>
                <w:sz w:val="18"/>
                <w:szCs w:val="18"/>
              </w:rPr>
              <w:t>Dinleme/İzleme</w:t>
            </w:r>
            <w:r w:rsidRPr="00702E80">
              <w:rPr>
                <w:rFonts w:ascii="Times New Roman" w:hAnsi="Times New Roman" w:cs="Times New Roman"/>
                <w:bCs/>
                <w:sz w:val="18"/>
                <w:szCs w:val="18"/>
              </w:rPr>
              <w:br/>
              <w:t>T.D.</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Dinlemede/izlemede materyal seçimini yönetebilme</w:t>
            </w:r>
            <w:r w:rsidRPr="00702E80">
              <w:rPr>
                <w:rFonts w:ascii="Times New Roman" w:hAnsi="Times New Roman" w:cs="Times New Roman"/>
                <w:bCs/>
                <w:sz w:val="18"/>
                <w:szCs w:val="18"/>
              </w:rPr>
              <w:br/>
              <w:t>T.D.6.8. Dinlediğinin/izlediğinin derin anlamını belirlemeye yönelik üst düzey çıkarımlar yapabilme</w:t>
            </w:r>
            <w:r w:rsidRPr="00702E80">
              <w:rPr>
                <w:rFonts w:ascii="Times New Roman" w:hAnsi="Times New Roman" w:cs="Times New Roman"/>
                <w:bCs/>
                <w:sz w:val="18"/>
                <w:szCs w:val="18"/>
              </w:rPr>
              <w:br/>
              <w:t>T.D.6.9. Dinlediğini/izlediğini kendi içinde karşılaştırabilme</w:t>
            </w:r>
          </w:p>
          <w:p w:rsidR="004F40BA"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T.D.6.10. Dinledikleri/izledikleri arasında karşılaştırma yapabilme</w:t>
            </w:r>
            <w:r w:rsidRPr="00702E80">
              <w:rPr>
                <w:rFonts w:ascii="Times New Roman" w:hAnsi="Times New Roman" w:cs="Times New Roman"/>
                <w:bCs/>
                <w:sz w:val="18"/>
                <w:szCs w:val="18"/>
              </w:rPr>
              <w:br/>
              <w:t>T.D.6.17. Bilgilendirici metinde düşünceyi geliştirme yollarını belirlemeye yönelik çözümleme yapabilme</w:t>
            </w:r>
            <w:r w:rsidRPr="00702E80">
              <w:rPr>
                <w:rFonts w:ascii="Times New Roman" w:hAnsi="Times New Roman" w:cs="Times New Roman"/>
                <w:bCs/>
                <w:sz w:val="18"/>
                <w:szCs w:val="18"/>
              </w:rPr>
              <w:br/>
              <w:t>T.D.6.20. Çoklu ortam ögelerine yönelik çözümleme yapabilme</w:t>
            </w:r>
            <w:r w:rsidR="00702E80">
              <w:rPr>
                <w:rFonts w:ascii="Times New Roman" w:hAnsi="Times New Roman" w:cs="Times New Roman"/>
                <w:bCs/>
                <w:sz w:val="18"/>
                <w:szCs w:val="18"/>
              </w:rPr>
              <w:t xml:space="preserve"> / </w:t>
            </w:r>
            <w:r w:rsidRPr="00702E80">
              <w:rPr>
                <w:rFonts w:ascii="Times New Roman" w:hAnsi="Times New Roman" w:cs="Times New Roman"/>
                <w:bCs/>
                <w:sz w:val="18"/>
                <w:szCs w:val="18"/>
              </w:rPr>
              <w:t>T.D.6.21.Dinlediğini/izlediğini özetleyebilme</w:t>
            </w:r>
            <w:r w:rsidRPr="00702E80">
              <w:rPr>
                <w:rFonts w:ascii="Times New Roman" w:hAnsi="Times New Roman" w:cs="Times New Roman"/>
                <w:bCs/>
                <w:sz w:val="18"/>
                <w:szCs w:val="18"/>
              </w:rPr>
              <w:br/>
              <w:t>T.D.6.25. Dinleme/izleme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Okuma</w:t>
            </w:r>
            <w:r w:rsidRPr="00702E80">
              <w:rPr>
                <w:rFonts w:ascii="Times New Roman" w:hAnsi="Times New Roman" w:cs="Times New Roman"/>
                <w:bCs/>
                <w:sz w:val="18"/>
                <w:szCs w:val="18"/>
              </w:rPr>
              <w:br/>
              <w:t>T.O.</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Okumada materyal seçimini yönetebilme / T.O.6.7. Görselle iletilen anlamı belirleyebilme</w:t>
            </w:r>
            <w:r w:rsidRPr="00702E80">
              <w:rPr>
                <w:rFonts w:ascii="Times New Roman" w:hAnsi="Times New Roman" w:cs="Times New Roman"/>
                <w:bCs/>
                <w:sz w:val="18"/>
                <w:szCs w:val="18"/>
              </w:rPr>
              <w:br/>
              <w:t>T.O.6.17. Metnin bölümlerini belirlemeye yönelik çözümleme yapabilme</w:t>
            </w:r>
            <w:r w:rsidRPr="00702E80">
              <w:rPr>
                <w:rFonts w:ascii="Times New Roman" w:hAnsi="Times New Roman" w:cs="Times New Roman"/>
                <w:bCs/>
                <w:sz w:val="18"/>
                <w:szCs w:val="18"/>
              </w:rPr>
              <w:br/>
              <w:t>T.O.6.18. Şiirin biçim özelliklerini belirlemeye yönelik çözümleme yapabilme</w:t>
            </w:r>
            <w:r w:rsidRPr="00702E80">
              <w:rPr>
                <w:rFonts w:ascii="Times New Roman" w:hAnsi="Times New Roman" w:cs="Times New Roman"/>
                <w:bCs/>
                <w:sz w:val="18"/>
                <w:szCs w:val="18"/>
              </w:rPr>
              <w:br/>
              <w:t>T.O.6.19. Bilgilendirici metinde düşünceyi geliştirme yollarını belirlemeye yönelik çözümleme yapabilme</w:t>
            </w:r>
            <w:r w:rsidRPr="00702E80">
              <w:rPr>
                <w:rFonts w:ascii="Times New Roman" w:hAnsi="Times New Roman" w:cs="Times New Roman"/>
                <w:bCs/>
                <w:sz w:val="18"/>
                <w:szCs w:val="18"/>
              </w:rPr>
              <w:br/>
              <w:t>T.O.6.27. Okuma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Konuşma</w:t>
            </w:r>
            <w:r w:rsidRPr="00702E80">
              <w:rPr>
                <w:rFonts w:ascii="Times New Roman" w:hAnsi="Times New Roman" w:cs="Times New Roman"/>
                <w:bCs/>
                <w:sz w:val="18"/>
                <w:szCs w:val="18"/>
              </w:rPr>
              <w:br/>
              <w:t>T.K.6.1. Konuşma sürecini yönetebilme / T.K.6.6. Konuşmasında çoklu ortam ögeleriyle içerik oluşturabilme</w:t>
            </w:r>
            <w:r w:rsidRPr="00702E80">
              <w:rPr>
                <w:rFonts w:ascii="Times New Roman" w:hAnsi="Times New Roman" w:cs="Times New Roman"/>
                <w:bCs/>
                <w:sz w:val="18"/>
                <w:szCs w:val="18"/>
              </w:rPr>
              <w:br/>
              <w:t>T.K.6.13. Konuşmasında sınıflandırma yapabilme / T.K.6.14. Yorumunu sözlü olarak ifade edebilme</w:t>
            </w:r>
            <w:r w:rsidRPr="00702E80">
              <w:rPr>
                <w:rFonts w:ascii="Times New Roman" w:hAnsi="Times New Roman" w:cs="Times New Roman"/>
                <w:bCs/>
                <w:sz w:val="18"/>
                <w:szCs w:val="18"/>
              </w:rPr>
              <w:br/>
              <w:t>T.K.6.17. Sözlü olarak tartışmaya katılabilme</w:t>
            </w:r>
            <w:r w:rsidRPr="00702E80">
              <w:rPr>
                <w:rFonts w:ascii="Times New Roman" w:hAnsi="Times New Roman" w:cs="Times New Roman"/>
                <w:bCs/>
                <w:sz w:val="18"/>
                <w:szCs w:val="18"/>
              </w:rPr>
              <w:br/>
              <w:t>T.K.6.26. Konuşma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Yazma</w:t>
            </w:r>
            <w:r w:rsidRPr="00702E80">
              <w:rPr>
                <w:rFonts w:ascii="Times New Roman" w:hAnsi="Times New Roman" w:cs="Times New Roman"/>
                <w:bCs/>
                <w:sz w:val="18"/>
                <w:szCs w:val="18"/>
              </w:rPr>
              <w:br/>
              <w:t>T.Y.6.1. Yazma sürecini yönetebilme / T.Y.6.7. Yaratıcı yazı yazabilme</w:t>
            </w:r>
            <w:r w:rsidRPr="00702E80">
              <w:rPr>
                <w:rFonts w:ascii="Times New Roman" w:hAnsi="Times New Roman" w:cs="Times New Roman"/>
                <w:bCs/>
                <w:sz w:val="18"/>
                <w:szCs w:val="18"/>
              </w:rPr>
              <w:br/>
              <w:t>T.Y.6.9. Yazısında karşılaştırma yapabilme / T.Y.6.10. Yazısında sınıflandırma yapabilme</w:t>
            </w:r>
            <w:r w:rsidRPr="00702E80">
              <w:rPr>
                <w:rFonts w:ascii="Times New Roman" w:hAnsi="Times New Roman" w:cs="Times New Roman"/>
                <w:bCs/>
                <w:sz w:val="18"/>
                <w:szCs w:val="18"/>
              </w:rPr>
              <w:br/>
              <w:t>T.Y.6.17.Yazısında düşünceyi geliştirme yollarını kullanabilme</w:t>
            </w:r>
          </w:p>
          <w:p w:rsidR="00C46F80"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T.Y.6.21. Yazım kuralları ve noktalama işaretlerini uygulayabilme</w:t>
            </w:r>
            <w:r w:rsidRPr="00702E80">
              <w:rPr>
                <w:rFonts w:ascii="Times New Roman" w:hAnsi="Times New Roman" w:cs="Times New Roman"/>
                <w:bCs/>
                <w:sz w:val="18"/>
                <w:szCs w:val="18"/>
              </w:rPr>
              <w:br/>
              <w:t>T.Y.6.22. Yazma sürecine yönelik öz yansıtma yapabilme/kendini uyarlayabilme</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2F5A08" w:rsidRPr="002F5A08" w:rsidRDefault="002F5A08" w:rsidP="002F5A08">
            <w:pPr>
              <w:pStyle w:val="AralkYok"/>
              <w:rPr>
                <w:rFonts w:ascii="Times New Roman" w:eastAsia="Times New Roman" w:hAnsi="Times New Roman" w:cs="Times New Roman"/>
                <w:sz w:val="18"/>
                <w:szCs w:val="18"/>
              </w:rPr>
            </w:pPr>
            <w:r w:rsidRPr="002F5A08">
              <w:rPr>
                <w:rFonts w:ascii="Times New Roman" w:eastAsia="Times New Roman" w:hAnsi="Times New Roman" w:cs="Times New Roman"/>
                <w:b/>
                <w:bCs/>
                <w:sz w:val="18"/>
                <w:szCs w:val="18"/>
              </w:rPr>
              <w:t>Dil bilgisi uygulama:</w:t>
            </w:r>
            <w:r w:rsidRPr="002F5A08">
              <w:rPr>
                <w:rFonts w:ascii="Times New Roman" w:eastAsia="Times New Roman" w:hAnsi="Times New Roman" w:cs="Times New Roman"/>
                <w:sz w:val="18"/>
                <w:szCs w:val="18"/>
              </w:rPr>
              <w:t xml:space="preserve"> "</w:t>
            </w:r>
            <w:proofErr w:type="gramStart"/>
            <w:r w:rsidRPr="002F5A08">
              <w:rPr>
                <w:rFonts w:ascii="Times New Roman" w:eastAsia="Times New Roman" w:hAnsi="Times New Roman" w:cs="Times New Roman"/>
                <w:sz w:val="18"/>
                <w:szCs w:val="18"/>
              </w:rPr>
              <w:t>de,</w:t>
            </w:r>
            <w:proofErr w:type="gramEnd"/>
            <w:r w:rsidRPr="002F5A08">
              <w:rPr>
                <w:rFonts w:ascii="Times New Roman" w:eastAsia="Times New Roman" w:hAnsi="Times New Roman" w:cs="Times New Roman"/>
                <w:sz w:val="18"/>
                <w:szCs w:val="18"/>
              </w:rPr>
              <w:t xml:space="preserve"> ki, </w:t>
            </w:r>
            <w:proofErr w:type="spellStart"/>
            <w:r w:rsidRPr="002F5A08">
              <w:rPr>
                <w:rFonts w:ascii="Times New Roman" w:eastAsia="Times New Roman" w:hAnsi="Times New Roman" w:cs="Times New Roman"/>
                <w:sz w:val="18"/>
                <w:szCs w:val="18"/>
              </w:rPr>
              <w:t>mi"nin</w:t>
            </w:r>
            <w:proofErr w:type="spellEnd"/>
            <w:r w:rsidRPr="002F5A08">
              <w:rPr>
                <w:rFonts w:ascii="Times New Roman" w:eastAsia="Times New Roman" w:hAnsi="Times New Roman" w:cs="Times New Roman"/>
                <w:sz w:val="18"/>
                <w:szCs w:val="18"/>
              </w:rPr>
              <w:t xml:space="preserve"> doğru kullanıldığı cümleleri içeren oyun veya test hazırlama becerisi, hazırlanan </w:t>
            </w:r>
            <w:r w:rsidRPr="002F5A08">
              <w:rPr>
                <w:rFonts w:ascii="Times New Roman" w:eastAsia="Times New Roman" w:hAnsi="Times New Roman" w:cs="Times New Roman"/>
                <w:b/>
                <w:bCs/>
                <w:sz w:val="18"/>
                <w:szCs w:val="18"/>
              </w:rPr>
              <w:t>test veya oyunun kendisi</w:t>
            </w:r>
            <w:r w:rsidRPr="002F5A08">
              <w:rPr>
                <w:rFonts w:ascii="Times New Roman" w:eastAsia="Times New Roman" w:hAnsi="Times New Roman" w:cs="Times New Roman"/>
                <w:sz w:val="18"/>
                <w:szCs w:val="18"/>
              </w:rPr>
              <w:t xml:space="preserve"> ile ölçülebilir.</w:t>
            </w:r>
          </w:p>
          <w:p w:rsidR="00C63A6A" w:rsidRPr="00702E80" w:rsidRDefault="00E235E4" w:rsidP="00E235E4">
            <w:pPr>
              <w:pStyle w:val="AralkYok"/>
              <w:rPr>
                <w:rFonts w:ascii="Times New Roman" w:eastAsia="Times New Roman" w:hAnsi="Times New Roman" w:cs="Times New Roman"/>
                <w:sz w:val="18"/>
                <w:szCs w:val="18"/>
              </w:rPr>
            </w:pPr>
            <w:r w:rsidRPr="00E235E4">
              <w:rPr>
                <w:rFonts w:ascii="Times New Roman" w:eastAsia="Times New Roman" w:hAnsi="Times New Roman" w:cs="Times New Roman"/>
                <w:b/>
                <w:bCs/>
                <w:sz w:val="18"/>
                <w:szCs w:val="18"/>
              </w:rPr>
              <w:t>Düşünceyi Geliştirme Yollarını kullanarak Yazma Becerisi Gözlem Formu</w:t>
            </w:r>
            <w:r>
              <w:rPr>
                <w:rFonts w:ascii="Times New Roman" w:eastAsia="Times New Roman" w:hAnsi="Times New Roman" w:cs="Times New Roman"/>
                <w:b/>
                <w:bCs/>
                <w:sz w:val="18"/>
                <w:szCs w:val="18"/>
              </w:rPr>
              <w:t>:</w:t>
            </w:r>
            <w:r w:rsidRPr="00E235E4">
              <w:rPr>
                <w:rFonts w:ascii="Times New Roman" w:eastAsia="Times New Roman" w:hAnsi="Times New Roman" w:cs="Times New Roman"/>
                <w:bCs/>
                <w:sz w:val="18"/>
                <w:szCs w:val="18"/>
              </w:rPr>
              <w:t xml:space="preserve"> Öğrencilerin düşünceyi geliştirme yollarının yazılarda ne kadar kullanıldığı ölçülebilir.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650E4D" w:rsidRPr="00650E4D" w:rsidRDefault="00650E4D" w:rsidP="00650E4D">
            <w:pPr>
              <w:pStyle w:val="AralkYok"/>
              <w:numPr>
                <w:ilvl w:val="0"/>
                <w:numId w:val="1"/>
              </w:numPr>
              <w:rPr>
                <w:rFonts w:ascii="Times New Roman" w:hAnsi="Times New Roman" w:cs="Times New Roman"/>
                <w:sz w:val="18"/>
                <w:szCs w:val="18"/>
              </w:rPr>
            </w:pPr>
            <w:r w:rsidRPr="00650E4D">
              <w:rPr>
                <w:rFonts w:ascii="Times New Roman" w:hAnsi="Times New Roman" w:cs="Times New Roman"/>
                <w:sz w:val="18"/>
                <w:szCs w:val="18"/>
              </w:rPr>
              <w:t>Okul denilince zihinde canlananlar anlatılacak.</w:t>
            </w:r>
          </w:p>
          <w:p w:rsidR="00650E4D" w:rsidRPr="00650E4D" w:rsidRDefault="00650E4D" w:rsidP="00650E4D">
            <w:pPr>
              <w:pStyle w:val="AralkYok"/>
              <w:numPr>
                <w:ilvl w:val="0"/>
                <w:numId w:val="1"/>
              </w:numPr>
              <w:rPr>
                <w:rFonts w:ascii="Times New Roman" w:hAnsi="Times New Roman" w:cs="Times New Roman"/>
                <w:sz w:val="18"/>
                <w:szCs w:val="18"/>
              </w:rPr>
            </w:pPr>
            <w:r w:rsidRPr="00650E4D">
              <w:rPr>
                <w:rFonts w:ascii="Times New Roman" w:hAnsi="Times New Roman" w:cs="Times New Roman"/>
                <w:sz w:val="18"/>
                <w:szCs w:val="18"/>
              </w:rPr>
              <w:t>10 saniyede bir okul çizilerek, farklı coğrafyadaki çocuklarla çizimlerinin aynı olup olmayacağı tartışılacak.</w:t>
            </w:r>
          </w:p>
          <w:p w:rsidR="00650E4D" w:rsidRDefault="00650E4D" w:rsidP="00650E4D">
            <w:pPr>
              <w:pStyle w:val="AralkYok"/>
              <w:numPr>
                <w:ilvl w:val="0"/>
                <w:numId w:val="1"/>
              </w:numPr>
              <w:rPr>
                <w:rFonts w:ascii="Times New Roman" w:hAnsi="Times New Roman" w:cs="Times New Roman"/>
                <w:sz w:val="18"/>
                <w:szCs w:val="18"/>
              </w:rPr>
            </w:pPr>
            <w:r w:rsidRPr="00650E4D">
              <w:rPr>
                <w:rFonts w:ascii="Times New Roman" w:hAnsi="Times New Roman" w:cs="Times New Roman"/>
                <w:sz w:val="18"/>
                <w:szCs w:val="18"/>
              </w:rPr>
              <w:t>Verilen okul isimlerinden hangilerinin gerçek olabileceği işaretlenecek.</w:t>
            </w:r>
          </w:p>
          <w:p w:rsidR="00650E4D" w:rsidRDefault="00650E4D" w:rsidP="00650E4D">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Çocuklar Neredeyse Okulları Oradadır adlı içerik dinletilecek.</w:t>
            </w:r>
          </w:p>
          <w:p w:rsidR="00650E4D" w:rsidRDefault="00650E4D" w:rsidP="00650E4D">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Dinleme süreci yıldızlı puan çizelgesi ile değerlendirilecek.</w:t>
            </w:r>
          </w:p>
          <w:p w:rsidR="008A71A9" w:rsidRPr="00702E80" w:rsidRDefault="008A71A9" w:rsidP="00650E4D">
            <w:pPr>
              <w:pStyle w:val="AralkYok"/>
              <w:rPr>
                <w:rFonts w:ascii="Times New Roman" w:hAnsi="Times New Roman" w:cs="Times New Roman"/>
                <w:sz w:val="18"/>
                <w:szCs w:val="18"/>
              </w:rPr>
            </w:pPr>
            <w:r w:rsidRPr="00702E80">
              <w:rPr>
                <w:rFonts w:ascii="Times New Roman" w:hAnsi="Times New Roman" w:cs="Times New Roman"/>
                <w:b/>
                <w:bCs/>
                <w:sz w:val="18"/>
                <w:szCs w:val="18"/>
              </w:rPr>
              <w:t>1. ANLAYALIM:</w:t>
            </w:r>
            <w:bookmarkStart w:id="0" w:name="_GoBack"/>
            <w:bookmarkEnd w:id="0"/>
          </w:p>
          <w:p w:rsidR="00650E4D" w:rsidRPr="00650E4D" w:rsidRDefault="00650E4D" w:rsidP="00650E4D">
            <w:pPr>
              <w:pStyle w:val="AralkYok"/>
              <w:numPr>
                <w:ilvl w:val="0"/>
                <w:numId w:val="2"/>
              </w:numPr>
              <w:rPr>
                <w:rFonts w:ascii="Times New Roman" w:hAnsi="Times New Roman" w:cs="Times New Roman"/>
                <w:sz w:val="18"/>
                <w:szCs w:val="18"/>
              </w:rPr>
            </w:pPr>
            <w:r w:rsidRPr="00650E4D">
              <w:rPr>
                <w:rFonts w:ascii="Times New Roman" w:hAnsi="Times New Roman" w:cs="Times New Roman"/>
                <w:sz w:val="18"/>
                <w:szCs w:val="18"/>
              </w:rPr>
              <w:t>İzlenen içerikteki kelime ve kelime grupları</w:t>
            </w:r>
            <w:r w:rsidR="00857D45">
              <w:rPr>
                <w:rFonts w:ascii="Times New Roman" w:hAnsi="Times New Roman" w:cs="Times New Roman"/>
                <w:sz w:val="18"/>
                <w:szCs w:val="18"/>
              </w:rPr>
              <w:t>nın anlamları tahmin edilecek.</w:t>
            </w:r>
          </w:p>
          <w:p w:rsidR="008A71A9" w:rsidRPr="00702E80" w:rsidRDefault="00650E4D" w:rsidP="00650E4D">
            <w:pPr>
              <w:pStyle w:val="AralkYok"/>
              <w:rPr>
                <w:rFonts w:ascii="Times New Roman" w:hAnsi="Times New Roman" w:cs="Times New Roman"/>
                <w:b/>
                <w:bCs/>
                <w:sz w:val="18"/>
                <w:szCs w:val="18"/>
              </w:rPr>
            </w:pPr>
            <w:r w:rsidRPr="00650E4D">
              <w:rPr>
                <w:rFonts w:ascii="Times New Roman" w:hAnsi="Times New Roman" w:cs="Times New Roman"/>
                <w:sz w:val="18"/>
                <w:szCs w:val="18"/>
              </w:rPr>
              <w:t>.</w:t>
            </w:r>
            <w:r w:rsidR="008A71A9" w:rsidRPr="00702E80">
              <w:rPr>
                <w:rFonts w:ascii="Times New Roman" w:hAnsi="Times New Roman" w:cs="Times New Roman"/>
                <w:b/>
                <w:bCs/>
                <w:sz w:val="18"/>
                <w:szCs w:val="18"/>
              </w:rPr>
              <w:t>2. ANLAYALIM:</w:t>
            </w:r>
          </w:p>
          <w:p w:rsidR="00650E4D" w:rsidRPr="00650E4D" w:rsidRDefault="00650E4D" w:rsidP="00650E4D">
            <w:pPr>
              <w:pStyle w:val="AralkYok"/>
              <w:numPr>
                <w:ilvl w:val="0"/>
                <w:numId w:val="3"/>
              </w:numPr>
              <w:rPr>
                <w:rFonts w:ascii="Times New Roman" w:hAnsi="Times New Roman" w:cs="Times New Roman"/>
                <w:bCs/>
                <w:sz w:val="18"/>
                <w:szCs w:val="18"/>
              </w:rPr>
            </w:pPr>
            <w:r w:rsidRPr="00650E4D">
              <w:rPr>
                <w:rFonts w:ascii="Times New Roman" w:hAnsi="Times New Roman" w:cs="Times New Roman"/>
                <w:bCs/>
                <w:sz w:val="18"/>
                <w:szCs w:val="18"/>
              </w:rPr>
              <w:t>İzlenen içerikten hareketle Hint çocuklarının dersleri ile kendi derslerinin benzerlik sebepleri söylenecek.</w:t>
            </w:r>
          </w:p>
          <w:p w:rsidR="00650E4D" w:rsidRPr="00650E4D" w:rsidRDefault="00650E4D" w:rsidP="00650E4D">
            <w:pPr>
              <w:pStyle w:val="AralkYok"/>
              <w:numPr>
                <w:ilvl w:val="0"/>
                <w:numId w:val="3"/>
              </w:numPr>
              <w:rPr>
                <w:rFonts w:ascii="Times New Roman" w:hAnsi="Times New Roman" w:cs="Times New Roman"/>
                <w:bCs/>
                <w:sz w:val="18"/>
                <w:szCs w:val="18"/>
              </w:rPr>
            </w:pPr>
            <w:r w:rsidRPr="00650E4D">
              <w:rPr>
                <w:rFonts w:ascii="Times New Roman" w:hAnsi="Times New Roman" w:cs="Times New Roman"/>
                <w:bCs/>
                <w:sz w:val="18"/>
                <w:szCs w:val="18"/>
              </w:rPr>
              <w:t>Sibirya'daki çocukların ders programlarının farklılık sebepleri söylenecek.</w:t>
            </w:r>
          </w:p>
          <w:p w:rsidR="00650E4D" w:rsidRPr="00650E4D" w:rsidRDefault="00650E4D" w:rsidP="00650E4D">
            <w:pPr>
              <w:pStyle w:val="AralkYok"/>
              <w:numPr>
                <w:ilvl w:val="0"/>
                <w:numId w:val="3"/>
              </w:numPr>
              <w:rPr>
                <w:rFonts w:ascii="Times New Roman" w:hAnsi="Times New Roman" w:cs="Times New Roman"/>
                <w:bCs/>
                <w:sz w:val="18"/>
                <w:szCs w:val="18"/>
              </w:rPr>
            </w:pPr>
            <w:r w:rsidRPr="00650E4D">
              <w:rPr>
                <w:rFonts w:ascii="Times New Roman" w:hAnsi="Times New Roman" w:cs="Times New Roman"/>
                <w:bCs/>
                <w:sz w:val="18"/>
                <w:szCs w:val="18"/>
              </w:rPr>
              <w:t>Ders programına eklenmek istenen yeni bir ders hakkında bilgiler verilecek.</w:t>
            </w:r>
          </w:p>
          <w:p w:rsidR="00E03F0F" w:rsidRPr="009C60FC" w:rsidRDefault="00650E4D" w:rsidP="00650E4D">
            <w:pPr>
              <w:pStyle w:val="AralkYok"/>
              <w:numPr>
                <w:ilvl w:val="0"/>
                <w:numId w:val="3"/>
              </w:numPr>
              <w:rPr>
                <w:rFonts w:ascii="Times New Roman" w:hAnsi="Times New Roman" w:cs="Times New Roman"/>
                <w:b/>
                <w:bCs/>
                <w:sz w:val="18"/>
                <w:szCs w:val="18"/>
              </w:rPr>
            </w:pPr>
            <w:r w:rsidRPr="00650E4D">
              <w:rPr>
                <w:rFonts w:ascii="Times New Roman" w:hAnsi="Times New Roman" w:cs="Times New Roman"/>
                <w:bCs/>
                <w:sz w:val="18"/>
                <w:szCs w:val="18"/>
              </w:rPr>
              <w:t>İçerikteki okullara, öne çıkan özelliklerinden hareketle isimler seçilecek.</w:t>
            </w:r>
          </w:p>
          <w:p w:rsidR="008A71A9" w:rsidRPr="00702E80" w:rsidRDefault="008A71A9" w:rsidP="009C60F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lastRenderedPageBreak/>
              <w:t>3. ANLAYALIM:</w:t>
            </w:r>
          </w:p>
          <w:p w:rsidR="000B3F3F" w:rsidRPr="000B3F3F" w:rsidRDefault="00985BED" w:rsidP="000B3F3F">
            <w:pPr>
              <w:pStyle w:val="AralkYok"/>
              <w:numPr>
                <w:ilvl w:val="0"/>
                <w:numId w:val="3"/>
              </w:numPr>
              <w:rPr>
                <w:rFonts w:ascii="Times New Roman" w:hAnsi="Times New Roman" w:cs="Times New Roman"/>
                <w:bCs/>
                <w:sz w:val="18"/>
                <w:szCs w:val="18"/>
              </w:rPr>
            </w:pPr>
            <w:r>
              <w:rPr>
                <w:rFonts w:ascii="Times New Roman" w:hAnsi="Times New Roman" w:cs="Times New Roman"/>
                <w:bCs/>
                <w:sz w:val="18"/>
                <w:szCs w:val="18"/>
              </w:rPr>
              <w:t>“</w:t>
            </w:r>
            <w:r w:rsidR="000B3F3F" w:rsidRPr="000B3F3F">
              <w:rPr>
                <w:rFonts w:ascii="Times New Roman" w:hAnsi="Times New Roman" w:cs="Times New Roman"/>
                <w:bCs/>
                <w:sz w:val="18"/>
                <w:szCs w:val="18"/>
              </w:rPr>
              <w:t>Ço</w:t>
            </w:r>
            <w:r>
              <w:rPr>
                <w:rFonts w:ascii="Times New Roman" w:hAnsi="Times New Roman" w:cs="Times New Roman"/>
                <w:bCs/>
                <w:sz w:val="18"/>
                <w:szCs w:val="18"/>
              </w:rPr>
              <w:t>cuklar Neredeyse Okulları Orada”</w:t>
            </w:r>
            <w:r w:rsidR="000B3F3F" w:rsidRPr="000B3F3F">
              <w:rPr>
                <w:rFonts w:ascii="Times New Roman" w:hAnsi="Times New Roman" w:cs="Times New Roman"/>
                <w:bCs/>
                <w:sz w:val="18"/>
                <w:szCs w:val="18"/>
              </w:rPr>
              <w:t xml:space="preserve"> adlı içerik yeniden izlenerek notlar alınacak.</w:t>
            </w:r>
          </w:p>
          <w:p w:rsidR="000B3F3F" w:rsidRPr="000B3F3F" w:rsidRDefault="000B3F3F" w:rsidP="000B3F3F">
            <w:pPr>
              <w:pStyle w:val="AralkYok"/>
              <w:numPr>
                <w:ilvl w:val="0"/>
                <w:numId w:val="3"/>
              </w:numPr>
              <w:rPr>
                <w:rFonts w:ascii="Times New Roman" w:hAnsi="Times New Roman" w:cs="Times New Roman"/>
                <w:bCs/>
                <w:sz w:val="18"/>
                <w:szCs w:val="18"/>
              </w:rPr>
            </w:pPr>
            <w:r w:rsidRPr="000B3F3F">
              <w:rPr>
                <w:rFonts w:ascii="Times New Roman" w:hAnsi="Times New Roman" w:cs="Times New Roman"/>
                <w:bCs/>
                <w:sz w:val="18"/>
                <w:szCs w:val="18"/>
              </w:rPr>
              <w:t>Alına</w:t>
            </w:r>
            <w:r w:rsidR="00985BED">
              <w:rPr>
                <w:rFonts w:ascii="Times New Roman" w:hAnsi="Times New Roman" w:cs="Times New Roman"/>
                <w:bCs/>
                <w:sz w:val="18"/>
                <w:szCs w:val="18"/>
              </w:rPr>
              <w:t>n notlar, metnin konusuna göre “</w:t>
            </w:r>
            <w:r w:rsidRPr="000B3F3F">
              <w:rPr>
                <w:rFonts w:ascii="Times New Roman" w:eastAsia="MS Gothic" w:hAnsi="Times New Roman" w:cs="Times New Roman" w:hint="eastAsia"/>
                <w:bCs/>
                <w:sz w:val="18"/>
                <w:szCs w:val="18"/>
              </w:rPr>
              <w:t>✓</w:t>
            </w:r>
            <w:r w:rsidR="00985BED">
              <w:rPr>
                <w:rFonts w:ascii="Times New Roman" w:hAnsi="Times New Roman" w:cs="Times New Roman"/>
                <w:bCs/>
                <w:sz w:val="18"/>
                <w:szCs w:val="18"/>
              </w:rPr>
              <w:t>” veya “X”</w:t>
            </w:r>
            <w:r w:rsidRPr="000B3F3F">
              <w:rPr>
                <w:rFonts w:ascii="Times New Roman" w:hAnsi="Times New Roman" w:cs="Times New Roman"/>
                <w:bCs/>
                <w:sz w:val="18"/>
                <w:szCs w:val="18"/>
              </w:rPr>
              <w:t xml:space="preserve"> ile kodlanacak.</w:t>
            </w:r>
          </w:p>
          <w:p w:rsidR="000B3F3F" w:rsidRPr="000B3F3F" w:rsidRDefault="00985BED" w:rsidP="000B3F3F">
            <w:pPr>
              <w:pStyle w:val="AralkYok"/>
              <w:numPr>
                <w:ilvl w:val="0"/>
                <w:numId w:val="3"/>
              </w:numPr>
              <w:rPr>
                <w:rFonts w:ascii="Times New Roman" w:hAnsi="Times New Roman" w:cs="Times New Roman"/>
                <w:b/>
                <w:bCs/>
                <w:sz w:val="18"/>
                <w:szCs w:val="18"/>
              </w:rPr>
            </w:pPr>
            <w:r>
              <w:rPr>
                <w:rFonts w:ascii="Times New Roman" w:hAnsi="Times New Roman" w:cs="Times New Roman"/>
                <w:bCs/>
                <w:sz w:val="18"/>
                <w:szCs w:val="18"/>
              </w:rPr>
              <w:t>“</w:t>
            </w:r>
            <w:r w:rsidR="000B3F3F" w:rsidRPr="000B3F3F">
              <w:rPr>
                <w:rFonts w:ascii="Times New Roman" w:eastAsia="MS Gothic" w:hAnsi="Times New Roman" w:cs="Times New Roman" w:hint="eastAsia"/>
                <w:bCs/>
                <w:sz w:val="18"/>
                <w:szCs w:val="18"/>
              </w:rPr>
              <w:t>✓</w:t>
            </w:r>
            <w:r>
              <w:rPr>
                <w:rFonts w:ascii="Times New Roman" w:hAnsi="Times New Roman" w:cs="Times New Roman"/>
                <w:bCs/>
                <w:sz w:val="18"/>
                <w:szCs w:val="18"/>
              </w:rPr>
              <w:t>”</w:t>
            </w:r>
            <w:r w:rsidR="000B3F3F" w:rsidRPr="000B3F3F">
              <w:rPr>
                <w:rFonts w:ascii="Times New Roman" w:hAnsi="Times New Roman" w:cs="Times New Roman"/>
                <w:bCs/>
                <w:sz w:val="18"/>
                <w:szCs w:val="18"/>
              </w:rPr>
              <w:t xml:space="preserve"> ile kodlanan ifadeler kullanılarak içerik kendi cümleleriyle özetlenecek</w:t>
            </w:r>
            <w:r w:rsidR="000B3F3F">
              <w:rPr>
                <w:rFonts w:ascii="Times New Roman" w:hAnsi="Times New Roman" w:cs="Times New Roman"/>
                <w:bCs/>
                <w:sz w:val="18"/>
                <w:szCs w:val="18"/>
              </w:rPr>
              <w:t>.</w:t>
            </w:r>
          </w:p>
          <w:p w:rsidR="008A71A9" w:rsidRPr="00702E80" w:rsidRDefault="008A71A9" w:rsidP="000B3F3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ANLAYALIM:</w:t>
            </w:r>
          </w:p>
          <w:p w:rsidR="000B3F3F" w:rsidRPr="000B3F3F" w:rsidRDefault="000B3F3F" w:rsidP="000B3F3F">
            <w:pPr>
              <w:pStyle w:val="AralkYok"/>
              <w:numPr>
                <w:ilvl w:val="0"/>
                <w:numId w:val="8"/>
              </w:numPr>
              <w:rPr>
                <w:rFonts w:ascii="Times New Roman" w:hAnsi="Times New Roman" w:cs="Times New Roman"/>
                <w:sz w:val="18"/>
                <w:szCs w:val="18"/>
                <w:shd w:val="clear" w:color="auto" w:fill="FFFFFF"/>
              </w:rPr>
            </w:pPr>
            <w:r w:rsidRPr="000B3F3F">
              <w:rPr>
                <w:rFonts w:ascii="Times New Roman" w:hAnsi="Times New Roman" w:cs="Times New Roman"/>
                <w:sz w:val="18"/>
                <w:szCs w:val="18"/>
                <w:shd w:val="clear" w:color="auto" w:fill="FFFFFF"/>
              </w:rPr>
              <w:t xml:space="preserve">İzlenen </w:t>
            </w:r>
            <w:r>
              <w:rPr>
                <w:rFonts w:ascii="Times New Roman" w:hAnsi="Times New Roman" w:cs="Times New Roman"/>
                <w:sz w:val="18"/>
                <w:szCs w:val="18"/>
                <w:shd w:val="clear" w:color="auto" w:fill="FFFFFF"/>
              </w:rPr>
              <w:t xml:space="preserve">içerikteki </w:t>
            </w:r>
            <w:r w:rsidRPr="000B3F3F">
              <w:rPr>
                <w:rFonts w:ascii="Times New Roman" w:hAnsi="Times New Roman" w:cs="Times New Roman"/>
                <w:sz w:val="18"/>
                <w:szCs w:val="18"/>
                <w:shd w:val="clear" w:color="auto" w:fill="FFFFFF"/>
              </w:rPr>
              <w:t>okullara giden öğrencilerin açıklamaları okunacak.</w:t>
            </w:r>
          </w:p>
          <w:p w:rsidR="000B3F3F" w:rsidRPr="000B3F3F" w:rsidRDefault="000B3F3F" w:rsidP="000B3F3F">
            <w:pPr>
              <w:pStyle w:val="AralkYok"/>
              <w:numPr>
                <w:ilvl w:val="0"/>
                <w:numId w:val="8"/>
              </w:numPr>
              <w:rPr>
                <w:rFonts w:ascii="Times New Roman" w:hAnsi="Times New Roman" w:cs="Times New Roman"/>
                <w:sz w:val="18"/>
                <w:szCs w:val="18"/>
                <w:shd w:val="clear" w:color="auto" w:fill="FFFFFF"/>
              </w:rPr>
            </w:pPr>
            <w:r w:rsidRPr="000B3F3F">
              <w:rPr>
                <w:rFonts w:ascii="Times New Roman" w:hAnsi="Times New Roman" w:cs="Times New Roman"/>
                <w:sz w:val="18"/>
                <w:szCs w:val="18"/>
                <w:shd w:val="clear" w:color="auto" w:fill="FFFFFF"/>
              </w:rPr>
              <w:t>Bu öğrencilerin okullarında geçirdikleri bir günde neler yaşayabilecekleri tartışılacak.</w:t>
            </w:r>
          </w:p>
          <w:p w:rsidR="000B3F3F" w:rsidRPr="000B3F3F" w:rsidRDefault="000B3F3F" w:rsidP="000B3F3F">
            <w:pPr>
              <w:pStyle w:val="AralkYok"/>
              <w:numPr>
                <w:ilvl w:val="0"/>
                <w:numId w:val="8"/>
              </w:numPr>
              <w:rPr>
                <w:rFonts w:ascii="Times New Roman" w:hAnsi="Times New Roman" w:cs="Times New Roman"/>
                <w:sz w:val="18"/>
                <w:szCs w:val="18"/>
                <w:shd w:val="clear" w:color="auto" w:fill="FFFFFF"/>
              </w:rPr>
            </w:pPr>
            <w:r w:rsidRPr="000B3F3F">
              <w:rPr>
                <w:rFonts w:ascii="Times New Roman" w:hAnsi="Times New Roman" w:cs="Times New Roman"/>
                <w:sz w:val="18"/>
                <w:szCs w:val="18"/>
                <w:shd w:val="clear" w:color="auto" w:fill="FFFFFF"/>
              </w:rPr>
              <w:t>Seçilen iki öğrencinin okuldaki günlerinin benzer ve farklı yanları listelenecek.</w:t>
            </w:r>
          </w:p>
          <w:p w:rsidR="000B3F3F" w:rsidRPr="000B3F3F" w:rsidRDefault="000B3F3F" w:rsidP="000B3F3F">
            <w:pPr>
              <w:pStyle w:val="AralkYok"/>
              <w:numPr>
                <w:ilvl w:val="0"/>
                <w:numId w:val="8"/>
              </w:numPr>
              <w:rPr>
                <w:rFonts w:ascii="Times New Roman" w:hAnsi="Times New Roman" w:cs="Times New Roman"/>
                <w:b/>
                <w:sz w:val="18"/>
                <w:szCs w:val="18"/>
              </w:rPr>
            </w:pPr>
            <w:r w:rsidRPr="000B3F3F">
              <w:rPr>
                <w:rFonts w:ascii="Times New Roman" w:hAnsi="Times New Roman" w:cs="Times New Roman"/>
                <w:sz w:val="18"/>
                <w:szCs w:val="18"/>
                <w:shd w:val="clear" w:color="auto" w:fill="FFFFFF"/>
              </w:rPr>
              <w:t>Okulları farklı olsa da çocukların hayatında aynı olması gereken temel hak ve ihtiyaçlar tartışılacak.</w:t>
            </w:r>
          </w:p>
          <w:p w:rsidR="008E106C" w:rsidRPr="00702E80" w:rsidRDefault="008E106C" w:rsidP="000B3F3F">
            <w:pPr>
              <w:pStyle w:val="AralkYok"/>
              <w:rPr>
                <w:rFonts w:ascii="Times New Roman" w:hAnsi="Times New Roman" w:cs="Times New Roman"/>
                <w:b/>
                <w:sz w:val="18"/>
                <w:szCs w:val="18"/>
              </w:rPr>
            </w:pPr>
            <w:r w:rsidRPr="00702E80">
              <w:rPr>
                <w:rFonts w:ascii="Times New Roman" w:hAnsi="Times New Roman" w:cs="Times New Roman"/>
                <w:b/>
                <w:sz w:val="18"/>
                <w:szCs w:val="18"/>
              </w:rPr>
              <w:t>5.ANLAYALIM</w:t>
            </w:r>
            <w:r w:rsidR="00DF42B9" w:rsidRPr="00702E80">
              <w:rPr>
                <w:rFonts w:ascii="Times New Roman" w:hAnsi="Times New Roman" w:cs="Times New Roman"/>
                <w:b/>
                <w:sz w:val="18"/>
                <w:szCs w:val="18"/>
              </w:rPr>
              <w:t>:</w:t>
            </w:r>
          </w:p>
          <w:p w:rsidR="000B3F3F" w:rsidRPr="000B3F3F" w:rsidRDefault="000B3F3F" w:rsidP="000B3F3F">
            <w:pPr>
              <w:pStyle w:val="AralkYok"/>
              <w:numPr>
                <w:ilvl w:val="0"/>
                <w:numId w:val="3"/>
              </w:numPr>
              <w:rPr>
                <w:rFonts w:ascii="Times New Roman" w:hAnsi="Times New Roman" w:cs="Times New Roman"/>
                <w:sz w:val="18"/>
                <w:szCs w:val="18"/>
              </w:rPr>
            </w:pPr>
            <w:r w:rsidRPr="000B3F3F">
              <w:rPr>
                <w:rFonts w:ascii="Times New Roman" w:hAnsi="Times New Roman" w:cs="Times New Roman"/>
                <w:sz w:val="18"/>
                <w:szCs w:val="18"/>
              </w:rPr>
              <w:t>Giriş, gelişme ve sonuç bölümleri karışık verilmiş metin incelenecek.</w:t>
            </w:r>
          </w:p>
          <w:p w:rsidR="000B3F3F" w:rsidRPr="000B3F3F" w:rsidRDefault="000B3F3F" w:rsidP="000B3F3F">
            <w:pPr>
              <w:pStyle w:val="AralkYok"/>
              <w:numPr>
                <w:ilvl w:val="0"/>
                <w:numId w:val="3"/>
              </w:numPr>
              <w:rPr>
                <w:rFonts w:ascii="Times New Roman" w:hAnsi="Times New Roman" w:cs="Times New Roman"/>
                <w:sz w:val="18"/>
                <w:szCs w:val="18"/>
              </w:rPr>
            </w:pPr>
            <w:r w:rsidRPr="000B3F3F">
              <w:rPr>
                <w:rFonts w:ascii="Times New Roman" w:hAnsi="Times New Roman" w:cs="Times New Roman"/>
                <w:sz w:val="18"/>
                <w:szCs w:val="18"/>
              </w:rPr>
              <w:t>Numaralandırılmış paragrafların metnin hangi bölümüne ait olduğu belirlenip yazılacak.</w:t>
            </w:r>
          </w:p>
          <w:p w:rsidR="000B3F3F" w:rsidRPr="000B3F3F" w:rsidRDefault="000B3F3F" w:rsidP="000B3F3F">
            <w:pPr>
              <w:pStyle w:val="AralkYok"/>
              <w:numPr>
                <w:ilvl w:val="0"/>
                <w:numId w:val="3"/>
              </w:numPr>
              <w:rPr>
                <w:rFonts w:ascii="Times New Roman" w:hAnsi="Times New Roman" w:cs="Times New Roman"/>
                <w:b/>
                <w:bCs/>
                <w:sz w:val="18"/>
                <w:szCs w:val="18"/>
              </w:rPr>
            </w:pPr>
            <w:r w:rsidRPr="000B3F3F">
              <w:rPr>
                <w:rFonts w:ascii="Times New Roman" w:hAnsi="Times New Roman" w:cs="Times New Roman"/>
                <w:sz w:val="18"/>
                <w:szCs w:val="18"/>
              </w:rPr>
              <w:t>Metnin bölümlerini birbirine bağlayan ifadeler söylenecek.</w:t>
            </w:r>
          </w:p>
          <w:p w:rsidR="000B3F3F" w:rsidRDefault="000B3F3F" w:rsidP="000B3F3F">
            <w:pPr>
              <w:pStyle w:val="AralkYok"/>
              <w:rPr>
                <w:rFonts w:ascii="Times New Roman" w:hAnsi="Times New Roman" w:cs="Times New Roman"/>
                <w:b/>
                <w:sz w:val="18"/>
                <w:szCs w:val="18"/>
              </w:rPr>
            </w:pPr>
            <w:r w:rsidRPr="000B3F3F">
              <w:rPr>
                <w:rFonts w:ascii="Times New Roman" w:hAnsi="Times New Roman" w:cs="Times New Roman"/>
                <w:b/>
                <w:sz w:val="18"/>
                <w:szCs w:val="18"/>
              </w:rPr>
              <w:t>6.ANLAYALIM</w:t>
            </w:r>
          </w:p>
          <w:p w:rsidR="000B3F3F" w:rsidRPr="000B3F3F" w:rsidRDefault="000B3F3F" w:rsidP="000B3F3F">
            <w:pPr>
              <w:pStyle w:val="AralkYok"/>
              <w:numPr>
                <w:ilvl w:val="0"/>
                <w:numId w:val="14"/>
              </w:numPr>
              <w:rPr>
                <w:rFonts w:ascii="Times New Roman" w:hAnsi="Times New Roman" w:cs="Times New Roman"/>
                <w:bCs/>
                <w:sz w:val="18"/>
                <w:szCs w:val="18"/>
              </w:rPr>
            </w:pPr>
            <w:r w:rsidRPr="000B3F3F">
              <w:rPr>
                <w:rFonts w:ascii="Times New Roman" w:hAnsi="Times New Roman" w:cs="Times New Roman"/>
                <w:bCs/>
                <w:sz w:val="18"/>
                <w:szCs w:val="18"/>
              </w:rPr>
              <w:t>Anlayalım etkinliğindeki metnin, yazarına ait olmayan bir söz içeren bölümü işaretlenecek.</w:t>
            </w:r>
          </w:p>
          <w:p w:rsidR="000B3F3F" w:rsidRPr="000B3F3F" w:rsidRDefault="000B3F3F" w:rsidP="000B3F3F">
            <w:pPr>
              <w:pStyle w:val="AralkYok"/>
              <w:numPr>
                <w:ilvl w:val="0"/>
                <w:numId w:val="14"/>
              </w:numPr>
              <w:rPr>
                <w:rFonts w:ascii="Times New Roman" w:hAnsi="Times New Roman" w:cs="Times New Roman"/>
                <w:bCs/>
                <w:sz w:val="18"/>
                <w:szCs w:val="18"/>
              </w:rPr>
            </w:pPr>
            <w:r w:rsidRPr="000B3F3F">
              <w:rPr>
                <w:rFonts w:ascii="Times New Roman" w:hAnsi="Times New Roman" w:cs="Times New Roman"/>
                <w:bCs/>
                <w:sz w:val="18"/>
                <w:szCs w:val="18"/>
              </w:rPr>
              <w:t>Tanık gösterme ile ilgili ifadeler boyanarak anlamlı üç cümle oluşturulacak.</w:t>
            </w:r>
          </w:p>
          <w:p w:rsidR="000B3F3F" w:rsidRPr="000B3F3F" w:rsidRDefault="000B3F3F" w:rsidP="000B3F3F">
            <w:pPr>
              <w:pStyle w:val="AralkYok"/>
              <w:numPr>
                <w:ilvl w:val="0"/>
                <w:numId w:val="14"/>
              </w:numPr>
              <w:rPr>
                <w:rFonts w:ascii="Times New Roman" w:hAnsi="Times New Roman" w:cs="Times New Roman"/>
                <w:bCs/>
                <w:sz w:val="18"/>
                <w:szCs w:val="18"/>
              </w:rPr>
            </w:pPr>
            <w:r w:rsidRPr="000B3F3F">
              <w:rPr>
                <w:rFonts w:ascii="Times New Roman" w:hAnsi="Times New Roman" w:cs="Times New Roman"/>
                <w:bCs/>
                <w:sz w:val="18"/>
                <w:szCs w:val="18"/>
              </w:rPr>
              <w:t>Tanık göstermenin metne hangi yönden katkıda bulunduğu işaretlenecek.</w:t>
            </w:r>
          </w:p>
          <w:p w:rsidR="00C9618F" w:rsidRPr="00702E80" w:rsidRDefault="00C9618F" w:rsidP="000B3F3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1.ANLATALIM</w:t>
            </w:r>
          </w:p>
          <w:p w:rsidR="000B3F3F" w:rsidRPr="000B3F3F" w:rsidRDefault="000B3F3F" w:rsidP="000B3F3F">
            <w:pPr>
              <w:pStyle w:val="AralkYok"/>
              <w:numPr>
                <w:ilvl w:val="0"/>
                <w:numId w:val="5"/>
              </w:numPr>
              <w:rPr>
                <w:rFonts w:ascii="Times New Roman" w:hAnsi="Times New Roman" w:cs="Times New Roman"/>
                <w:bCs/>
                <w:sz w:val="18"/>
                <w:szCs w:val="18"/>
              </w:rPr>
            </w:pPr>
            <w:r>
              <w:rPr>
                <w:rFonts w:ascii="Times New Roman" w:hAnsi="Times New Roman" w:cs="Times New Roman"/>
                <w:bCs/>
                <w:sz w:val="18"/>
                <w:szCs w:val="18"/>
              </w:rPr>
              <w:t>Uçak biletleri görsellerine yazılan</w:t>
            </w:r>
            <w:r w:rsidRPr="000B3F3F">
              <w:rPr>
                <w:rFonts w:ascii="Times New Roman" w:hAnsi="Times New Roman" w:cs="Times New Roman"/>
                <w:bCs/>
                <w:sz w:val="18"/>
                <w:szCs w:val="18"/>
              </w:rPr>
              <w:t xml:space="preserve"> gelenekler </w:t>
            </w:r>
            <w:r>
              <w:rPr>
                <w:rFonts w:ascii="Times New Roman" w:hAnsi="Times New Roman" w:cs="Times New Roman"/>
                <w:bCs/>
                <w:sz w:val="18"/>
                <w:szCs w:val="18"/>
              </w:rPr>
              <w:t xml:space="preserve">ok yönünde ilerleyerek </w:t>
            </w:r>
            <w:r w:rsidRPr="000B3F3F">
              <w:rPr>
                <w:rFonts w:ascii="Times New Roman" w:hAnsi="Times New Roman" w:cs="Times New Roman"/>
                <w:bCs/>
                <w:sz w:val="18"/>
                <w:szCs w:val="18"/>
              </w:rPr>
              <w:t>okunacak ve öğrenc</w:t>
            </w:r>
            <w:r>
              <w:rPr>
                <w:rFonts w:ascii="Times New Roman" w:hAnsi="Times New Roman" w:cs="Times New Roman"/>
                <w:bCs/>
                <w:sz w:val="18"/>
                <w:szCs w:val="18"/>
              </w:rPr>
              <w:t>iler numaralarının ilk ya</w:t>
            </w:r>
            <w:r w:rsidR="0087148D">
              <w:rPr>
                <w:rFonts w:ascii="Times New Roman" w:hAnsi="Times New Roman" w:cs="Times New Roman"/>
                <w:bCs/>
                <w:sz w:val="18"/>
                <w:szCs w:val="18"/>
              </w:rPr>
              <w:t xml:space="preserve"> </w:t>
            </w:r>
            <w:r>
              <w:rPr>
                <w:rFonts w:ascii="Times New Roman" w:hAnsi="Times New Roman" w:cs="Times New Roman"/>
                <w:bCs/>
                <w:sz w:val="18"/>
                <w:szCs w:val="18"/>
              </w:rPr>
              <w:t>da son rakamına kadar ilerleyerek bir gelenek belirleyecek.</w:t>
            </w:r>
          </w:p>
          <w:p w:rsidR="000B3F3F" w:rsidRPr="0050575C" w:rsidRDefault="000B3F3F" w:rsidP="000B3F3F">
            <w:pPr>
              <w:pStyle w:val="AralkYok"/>
              <w:numPr>
                <w:ilvl w:val="0"/>
                <w:numId w:val="5"/>
              </w:numPr>
              <w:rPr>
                <w:rFonts w:ascii="Times New Roman" w:hAnsi="Times New Roman" w:cs="Times New Roman"/>
                <w:b/>
                <w:bCs/>
                <w:sz w:val="18"/>
                <w:szCs w:val="18"/>
              </w:rPr>
            </w:pPr>
            <w:r w:rsidRPr="000B3F3F">
              <w:rPr>
                <w:rFonts w:ascii="Times New Roman" w:hAnsi="Times New Roman" w:cs="Times New Roman"/>
                <w:bCs/>
                <w:sz w:val="18"/>
                <w:szCs w:val="18"/>
              </w:rPr>
              <w:t>Belirlenen geleneğin Türkiye'deki karşılığı arkadaşa anlatılacak.</w:t>
            </w:r>
          </w:p>
          <w:p w:rsidR="0050575C" w:rsidRPr="0050575C" w:rsidRDefault="0050575C" w:rsidP="0050575C">
            <w:pPr>
              <w:pStyle w:val="AralkYok"/>
              <w:rPr>
                <w:rFonts w:ascii="Times New Roman" w:hAnsi="Times New Roman" w:cs="Times New Roman"/>
                <w:b/>
                <w:bCs/>
                <w:sz w:val="18"/>
                <w:szCs w:val="18"/>
              </w:rPr>
            </w:pPr>
            <w:r w:rsidRPr="0050575C">
              <w:rPr>
                <w:rFonts w:ascii="Times New Roman" w:hAnsi="Times New Roman" w:cs="Times New Roman"/>
                <w:b/>
                <w:bCs/>
                <w:sz w:val="18"/>
                <w:szCs w:val="18"/>
              </w:rPr>
              <w:t>2.ANLATALIM</w:t>
            </w:r>
          </w:p>
          <w:p w:rsidR="0050575C" w:rsidRDefault="0050575C" w:rsidP="0050575C">
            <w:pPr>
              <w:pStyle w:val="AralkYok"/>
              <w:numPr>
                <w:ilvl w:val="0"/>
                <w:numId w:val="16"/>
              </w:numPr>
              <w:rPr>
                <w:rFonts w:ascii="Times New Roman" w:hAnsi="Times New Roman" w:cs="Times New Roman"/>
                <w:bCs/>
                <w:sz w:val="18"/>
                <w:szCs w:val="18"/>
              </w:rPr>
            </w:pPr>
            <w:r w:rsidRPr="0050575C">
              <w:rPr>
                <w:rFonts w:ascii="Times New Roman" w:hAnsi="Times New Roman" w:cs="Times New Roman"/>
                <w:bCs/>
                <w:sz w:val="18"/>
                <w:szCs w:val="18"/>
              </w:rPr>
              <w:t>Olmayan Ülke adında bir yere gidildiği hayal edilerek gidilen yerle ilgili bilgilerin verildiği bir konuşma yapılacak.</w:t>
            </w:r>
            <w:r>
              <w:rPr>
                <w:rFonts w:ascii="Times New Roman" w:hAnsi="Times New Roman" w:cs="Times New Roman"/>
                <w:bCs/>
                <w:sz w:val="18"/>
                <w:szCs w:val="18"/>
              </w:rPr>
              <w:t xml:space="preserve"> </w:t>
            </w:r>
          </w:p>
          <w:p w:rsidR="0050575C" w:rsidRPr="0050575C" w:rsidRDefault="0050575C" w:rsidP="0050575C">
            <w:pPr>
              <w:pStyle w:val="AralkYok"/>
              <w:numPr>
                <w:ilvl w:val="0"/>
                <w:numId w:val="16"/>
              </w:numPr>
              <w:rPr>
                <w:rFonts w:ascii="Times New Roman" w:hAnsi="Times New Roman" w:cs="Times New Roman"/>
                <w:bCs/>
                <w:sz w:val="18"/>
                <w:szCs w:val="18"/>
              </w:rPr>
            </w:pPr>
            <w:r>
              <w:rPr>
                <w:rFonts w:ascii="Times New Roman" w:hAnsi="Times New Roman" w:cs="Times New Roman"/>
                <w:bCs/>
                <w:sz w:val="18"/>
                <w:szCs w:val="18"/>
              </w:rPr>
              <w:t>Hikâye, masal gibi farklı anlatı yapıları kullanılabilecek.</w:t>
            </w:r>
          </w:p>
          <w:p w:rsidR="008A71A9" w:rsidRPr="00702E80" w:rsidRDefault="009C48E5" w:rsidP="000B3F3F">
            <w:pPr>
              <w:pStyle w:val="AralkYok"/>
              <w:rPr>
                <w:rFonts w:ascii="Times New Roman" w:hAnsi="Times New Roman" w:cs="Times New Roman"/>
                <w:b/>
                <w:bCs/>
                <w:sz w:val="18"/>
                <w:szCs w:val="18"/>
              </w:rPr>
            </w:pPr>
            <w:r>
              <w:rPr>
                <w:rFonts w:ascii="Times New Roman" w:hAnsi="Times New Roman" w:cs="Times New Roman"/>
                <w:b/>
                <w:bCs/>
                <w:sz w:val="18"/>
                <w:szCs w:val="18"/>
              </w:rPr>
              <w:t>3</w:t>
            </w:r>
            <w:r w:rsidR="008A71A9" w:rsidRPr="00702E80">
              <w:rPr>
                <w:rFonts w:ascii="Times New Roman" w:hAnsi="Times New Roman" w:cs="Times New Roman"/>
                <w:b/>
                <w:bCs/>
                <w:sz w:val="18"/>
                <w:szCs w:val="18"/>
              </w:rPr>
              <w:t>. ANLATALIM:</w:t>
            </w:r>
          </w:p>
          <w:p w:rsidR="00962D68" w:rsidRPr="00962D68" w:rsidRDefault="00962D68" w:rsidP="00962D68">
            <w:pPr>
              <w:pStyle w:val="AralkYok"/>
              <w:numPr>
                <w:ilvl w:val="0"/>
                <w:numId w:val="4"/>
              </w:numPr>
              <w:rPr>
                <w:rFonts w:ascii="Times New Roman" w:hAnsi="Times New Roman" w:cs="Times New Roman"/>
                <w:sz w:val="18"/>
                <w:szCs w:val="18"/>
              </w:rPr>
            </w:pPr>
            <w:r w:rsidRPr="00962D68">
              <w:rPr>
                <w:rFonts w:ascii="Times New Roman" w:hAnsi="Times New Roman" w:cs="Times New Roman"/>
                <w:sz w:val="18"/>
                <w:szCs w:val="18"/>
              </w:rPr>
              <w:t>Yüzen okul, otobüs okul ve göçebe okulu temsil eden üç grup oluşturulacak.</w:t>
            </w:r>
          </w:p>
          <w:p w:rsidR="00962D68" w:rsidRDefault="00962D68" w:rsidP="00962D68">
            <w:pPr>
              <w:pStyle w:val="AralkYok"/>
              <w:numPr>
                <w:ilvl w:val="0"/>
                <w:numId w:val="4"/>
              </w:numPr>
              <w:rPr>
                <w:rFonts w:ascii="Times New Roman" w:hAnsi="Times New Roman" w:cs="Times New Roman"/>
                <w:sz w:val="18"/>
                <w:szCs w:val="18"/>
              </w:rPr>
            </w:pPr>
            <w:r w:rsidRPr="00962D68">
              <w:rPr>
                <w:rFonts w:ascii="Times New Roman" w:hAnsi="Times New Roman" w:cs="Times New Roman"/>
                <w:sz w:val="18"/>
                <w:szCs w:val="18"/>
              </w:rPr>
              <w:t>Her grup kendi okulunun olumlu</w:t>
            </w:r>
            <w:r>
              <w:rPr>
                <w:rFonts w:ascii="Times New Roman" w:hAnsi="Times New Roman" w:cs="Times New Roman"/>
                <w:sz w:val="18"/>
                <w:szCs w:val="18"/>
              </w:rPr>
              <w:t xml:space="preserve"> ve olumsuz</w:t>
            </w:r>
            <w:r w:rsidRPr="00962D68">
              <w:rPr>
                <w:rFonts w:ascii="Times New Roman" w:hAnsi="Times New Roman" w:cs="Times New Roman"/>
                <w:sz w:val="18"/>
                <w:szCs w:val="18"/>
              </w:rPr>
              <w:t xml:space="preserve"> yanlarını öne çıkararak</w:t>
            </w:r>
            <w:r>
              <w:rPr>
                <w:rFonts w:ascii="Times New Roman" w:hAnsi="Times New Roman" w:cs="Times New Roman"/>
                <w:sz w:val="18"/>
                <w:szCs w:val="18"/>
              </w:rPr>
              <w:t xml:space="preserve"> tartışacak.</w:t>
            </w:r>
          </w:p>
          <w:p w:rsidR="00962D68" w:rsidRPr="00962D68" w:rsidRDefault="00962D68" w:rsidP="00962D68">
            <w:pPr>
              <w:pStyle w:val="AralkYok"/>
              <w:numPr>
                <w:ilvl w:val="0"/>
                <w:numId w:val="4"/>
              </w:numPr>
              <w:rPr>
                <w:rFonts w:ascii="Times New Roman" w:hAnsi="Times New Roman" w:cs="Times New Roman"/>
                <w:sz w:val="18"/>
                <w:szCs w:val="18"/>
              </w:rPr>
            </w:pPr>
            <w:r w:rsidRPr="00962D68">
              <w:rPr>
                <w:rFonts w:ascii="Times New Roman" w:hAnsi="Times New Roman" w:cs="Times New Roman"/>
                <w:sz w:val="18"/>
                <w:szCs w:val="18"/>
              </w:rPr>
              <w:t xml:space="preserve"> </w:t>
            </w:r>
            <w:r>
              <w:rPr>
                <w:rFonts w:ascii="Times New Roman" w:hAnsi="Times New Roman" w:cs="Times New Roman"/>
                <w:sz w:val="18"/>
                <w:szCs w:val="18"/>
              </w:rPr>
              <w:t xml:space="preserve">Sonrasında sırayla okullarının olumlu yönlerini anlatarak </w:t>
            </w:r>
            <w:r w:rsidRPr="00962D68">
              <w:rPr>
                <w:rFonts w:ascii="Times New Roman" w:hAnsi="Times New Roman" w:cs="Times New Roman"/>
                <w:sz w:val="18"/>
                <w:szCs w:val="18"/>
              </w:rPr>
              <w:t xml:space="preserve">diğer grupları </w:t>
            </w:r>
            <w:r>
              <w:rPr>
                <w:rFonts w:ascii="Times New Roman" w:hAnsi="Times New Roman" w:cs="Times New Roman"/>
                <w:sz w:val="18"/>
                <w:szCs w:val="18"/>
              </w:rPr>
              <w:t xml:space="preserve">kendi grubuna katılmaya </w:t>
            </w:r>
            <w:r w:rsidRPr="00962D68">
              <w:rPr>
                <w:rFonts w:ascii="Times New Roman" w:hAnsi="Times New Roman" w:cs="Times New Roman"/>
                <w:sz w:val="18"/>
                <w:szCs w:val="18"/>
              </w:rPr>
              <w:t>ikna etmeye çalışacak.</w:t>
            </w:r>
            <w:r>
              <w:rPr>
                <w:rFonts w:ascii="Times New Roman" w:hAnsi="Times New Roman" w:cs="Times New Roman"/>
                <w:sz w:val="18"/>
                <w:szCs w:val="18"/>
              </w:rPr>
              <w:t xml:space="preserve"> </w:t>
            </w:r>
          </w:p>
          <w:p w:rsidR="00962D68" w:rsidRPr="00962D68" w:rsidRDefault="00962D68" w:rsidP="00962D68">
            <w:pPr>
              <w:pStyle w:val="AralkYok"/>
              <w:numPr>
                <w:ilvl w:val="0"/>
                <w:numId w:val="4"/>
              </w:numPr>
              <w:rPr>
                <w:rFonts w:ascii="Times New Roman" w:hAnsi="Times New Roman" w:cs="Times New Roman"/>
                <w:b/>
                <w:bCs/>
                <w:sz w:val="18"/>
                <w:szCs w:val="18"/>
              </w:rPr>
            </w:pPr>
            <w:r w:rsidRPr="00962D68">
              <w:rPr>
                <w:rFonts w:ascii="Times New Roman" w:hAnsi="Times New Roman" w:cs="Times New Roman"/>
                <w:sz w:val="18"/>
                <w:szCs w:val="18"/>
              </w:rPr>
              <w:t>Konuşmalar saygılı bir şekilde dinlenerek tutarsız ve geçersiz görüşler çürütülecek.</w:t>
            </w:r>
          </w:p>
          <w:p w:rsidR="008A71A9" w:rsidRPr="00702E80" w:rsidRDefault="009C48E5" w:rsidP="00962D68">
            <w:pPr>
              <w:pStyle w:val="AralkYok"/>
              <w:rPr>
                <w:rFonts w:ascii="Times New Roman" w:hAnsi="Times New Roman" w:cs="Times New Roman"/>
                <w:b/>
                <w:bCs/>
                <w:sz w:val="18"/>
                <w:szCs w:val="18"/>
              </w:rPr>
            </w:pPr>
            <w:r>
              <w:rPr>
                <w:rFonts w:ascii="Times New Roman" w:hAnsi="Times New Roman" w:cs="Times New Roman"/>
                <w:b/>
                <w:bCs/>
                <w:sz w:val="18"/>
                <w:szCs w:val="18"/>
              </w:rPr>
              <w:t>4</w:t>
            </w:r>
            <w:r w:rsidR="008A71A9" w:rsidRPr="00702E80">
              <w:rPr>
                <w:rFonts w:ascii="Times New Roman" w:hAnsi="Times New Roman" w:cs="Times New Roman"/>
                <w:b/>
                <w:bCs/>
                <w:sz w:val="18"/>
                <w:szCs w:val="18"/>
              </w:rPr>
              <w:t>. ANLATALIM:</w:t>
            </w:r>
          </w:p>
          <w:p w:rsidR="00962D68" w:rsidRPr="00962D68" w:rsidRDefault="00962D68" w:rsidP="00962D68">
            <w:pPr>
              <w:pStyle w:val="AralkYok"/>
              <w:numPr>
                <w:ilvl w:val="0"/>
                <w:numId w:val="4"/>
              </w:numPr>
              <w:rPr>
                <w:rFonts w:ascii="Times New Roman" w:hAnsi="Times New Roman" w:cs="Times New Roman"/>
                <w:sz w:val="18"/>
                <w:szCs w:val="18"/>
              </w:rPr>
            </w:pPr>
            <w:r w:rsidRPr="00962D68">
              <w:rPr>
                <w:rFonts w:ascii="Times New Roman" w:hAnsi="Times New Roman" w:cs="Times New Roman"/>
                <w:sz w:val="18"/>
                <w:szCs w:val="18"/>
              </w:rPr>
              <w:t>Cümlelerdeki altı çizili ifadelerin düşünce yönünü nasıl değiştirdiği belirlenecek.</w:t>
            </w:r>
          </w:p>
          <w:p w:rsidR="00962D68" w:rsidRPr="00962D68" w:rsidRDefault="00962D68" w:rsidP="00962D68">
            <w:pPr>
              <w:pStyle w:val="AralkYok"/>
              <w:numPr>
                <w:ilvl w:val="0"/>
                <w:numId w:val="4"/>
              </w:numPr>
              <w:rPr>
                <w:rFonts w:ascii="Times New Roman" w:hAnsi="Times New Roman" w:cs="Times New Roman"/>
                <w:sz w:val="18"/>
                <w:szCs w:val="18"/>
              </w:rPr>
            </w:pPr>
            <w:r w:rsidRPr="00962D68">
              <w:rPr>
                <w:rFonts w:ascii="Times New Roman" w:hAnsi="Times New Roman" w:cs="Times New Roman"/>
                <w:sz w:val="18"/>
                <w:szCs w:val="18"/>
              </w:rPr>
              <w:t>Altı çizili ifadelerin, zıt yöndeki düşünceleri birbirine bağladığı işaretlenecek.</w:t>
            </w:r>
          </w:p>
          <w:p w:rsidR="00962D68" w:rsidRPr="00962D68" w:rsidRDefault="00962D68" w:rsidP="00962D68">
            <w:pPr>
              <w:pStyle w:val="AralkYok"/>
              <w:numPr>
                <w:ilvl w:val="0"/>
                <w:numId w:val="4"/>
              </w:numPr>
              <w:rPr>
                <w:rFonts w:ascii="Times New Roman" w:hAnsi="Times New Roman" w:cs="Times New Roman"/>
                <w:b/>
                <w:bCs/>
                <w:sz w:val="18"/>
                <w:szCs w:val="18"/>
              </w:rPr>
            </w:pPr>
            <w:r w:rsidRPr="00962D68">
              <w:rPr>
                <w:rFonts w:ascii="Times New Roman" w:hAnsi="Times New Roman" w:cs="Times New Roman"/>
                <w:sz w:val="18"/>
                <w:szCs w:val="18"/>
              </w:rPr>
              <w:t>Metin okunarak zıtlık işlevli ifadelerin altı çizilecek ve bu ifadeleri içeren kısa bir paragraf yazılacak.</w:t>
            </w:r>
          </w:p>
          <w:p w:rsidR="008E106C" w:rsidRPr="00702E80" w:rsidRDefault="009C48E5" w:rsidP="00962D68">
            <w:pPr>
              <w:pStyle w:val="AralkYok"/>
              <w:rPr>
                <w:rFonts w:ascii="Times New Roman" w:hAnsi="Times New Roman" w:cs="Times New Roman"/>
                <w:b/>
                <w:bCs/>
                <w:sz w:val="18"/>
                <w:szCs w:val="18"/>
              </w:rPr>
            </w:pPr>
            <w:r>
              <w:rPr>
                <w:rFonts w:ascii="Times New Roman" w:hAnsi="Times New Roman" w:cs="Times New Roman"/>
                <w:b/>
                <w:bCs/>
                <w:sz w:val="18"/>
                <w:szCs w:val="18"/>
              </w:rPr>
              <w:t>5</w:t>
            </w:r>
            <w:r w:rsidR="008A71A9" w:rsidRPr="00702E80">
              <w:rPr>
                <w:rFonts w:ascii="Times New Roman" w:hAnsi="Times New Roman" w:cs="Times New Roman"/>
                <w:b/>
                <w:bCs/>
                <w:sz w:val="18"/>
                <w:szCs w:val="18"/>
              </w:rPr>
              <w:t>. ANLATALIM:</w:t>
            </w:r>
          </w:p>
          <w:p w:rsidR="00962D68" w:rsidRPr="00962D68" w:rsidRDefault="00985BED" w:rsidP="00962D68">
            <w:pPr>
              <w:pStyle w:val="AralkYok"/>
              <w:numPr>
                <w:ilvl w:val="0"/>
                <w:numId w:val="4"/>
              </w:numPr>
              <w:rPr>
                <w:rFonts w:ascii="Times New Roman" w:hAnsi="Times New Roman" w:cs="Times New Roman"/>
                <w:sz w:val="18"/>
                <w:szCs w:val="18"/>
              </w:rPr>
            </w:pPr>
            <w:r>
              <w:rPr>
                <w:rFonts w:ascii="Times New Roman" w:hAnsi="Times New Roman" w:cs="Times New Roman"/>
                <w:sz w:val="18"/>
                <w:szCs w:val="18"/>
              </w:rPr>
              <w:t>“</w:t>
            </w:r>
            <w:r w:rsidR="00962D68" w:rsidRPr="00962D68">
              <w:rPr>
                <w:rFonts w:ascii="Times New Roman" w:hAnsi="Times New Roman" w:cs="Times New Roman"/>
                <w:sz w:val="18"/>
                <w:szCs w:val="18"/>
              </w:rPr>
              <w:t>His</w:t>
            </w:r>
            <w:r>
              <w:rPr>
                <w:rFonts w:ascii="Times New Roman" w:hAnsi="Times New Roman" w:cs="Times New Roman"/>
                <w:sz w:val="18"/>
                <w:szCs w:val="18"/>
              </w:rPr>
              <w:t>” ve “Af” kelimeleri “etmek”</w:t>
            </w:r>
            <w:r w:rsidR="00962D68" w:rsidRPr="00962D68">
              <w:rPr>
                <w:rFonts w:ascii="Times New Roman" w:hAnsi="Times New Roman" w:cs="Times New Roman"/>
                <w:sz w:val="18"/>
                <w:szCs w:val="18"/>
              </w:rPr>
              <w:t xml:space="preserve"> fiiliyle birleştirilerek söylenecek.</w:t>
            </w:r>
          </w:p>
          <w:p w:rsidR="00962D68" w:rsidRPr="00962D68" w:rsidRDefault="00985BED" w:rsidP="00962D68">
            <w:pPr>
              <w:pStyle w:val="AralkYok"/>
              <w:numPr>
                <w:ilvl w:val="0"/>
                <w:numId w:val="4"/>
              </w:numPr>
              <w:rPr>
                <w:rFonts w:ascii="Times New Roman" w:hAnsi="Times New Roman" w:cs="Times New Roman"/>
                <w:sz w:val="18"/>
                <w:szCs w:val="18"/>
              </w:rPr>
            </w:pPr>
            <w:r>
              <w:rPr>
                <w:rFonts w:ascii="Times New Roman" w:hAnsi="Times New Roman" w:cs="Times New Roman"/>
                <w:sz w:val="18"/>
                <w:szCs w:val="18"/>
              </w:rPr>
              <w:t>Oluşan kelimelerde “etmek”</w:t>
            </w:r>
            <w:r w:rsidR="00962D68" w:rsidRPr="00962D68">
              <w:rPr>
                <w:rFonts w:ascii="Times New Roman" w:hAnsi="Times New Roman" w:cs="Times New Roman"/>
                <w:sz w:val="18"/>
                <w:szCs w:val="18"/>
              </w:rPr>
              <w:t xml:space="preserve"> dışında ihtiyaç duyulan ünsüz açıklanacak.</w:t>
            </w:r>
          </w:p>
          <w:p w:rsidR="00962D68" w:rsidRPr="00962D68" w:rsidRDefault="00962D68" w:rsidP="00962D68">
            <w:pPr>
              <w:pStyle w:val="AralkYok"/>
              <w:numPr>
                <w:ilvl w:val="0"/>
                <w:numId w:val="4"/>
              </w:numPr>
              <w:rPr>
                <w:rFonts w:ascii="Times New Roman" w:hAnsi="Times New Roman" w:cs="Times New Roman"/>
                <w:b/>
                <w:bCs/>
                <w:sz w:val="18"/>
                <w:szCs w:val="18"/>
              </w:rPr>
            </w:pPr>
            <w:r w:rsidRPr="00962D68">
              <w:rPr>
                <w:rFonts w:ascii="Times New Roman" w:hAnsi="Times New Roman" w:cs="Times New Roman"/>
                <w:sz w:val="18"/>
                <w:szCs w:val="18"/>
              </w:rPr>
              <w:t>Ünsüz türemesi ile ilgili ifadeler anlamlı şekilde sıralanacak.</w:t>
            </w:r>
          </w:p>
          <w:p w:rsidR="008A71A9" w:rsidRPr="00702E80" w:rsidRDefault="009C48E5" w:rsidP="00962D68">
            <w:pPr>
              <w:pStyle w:val="AralkYok"/>
              <w:rPr>
                <w:rFonts w:ascii="Times New Roman" w:hAnsi="Times New Roman" w:cs="Times New Roman"/>
                <w:b/>
                <w:bCs/>
                <w:sz w:val="18"/>
                <w:szCs w:val="18"/>
              </w:rPr>
            </w:pPr>
            <w:r>
              <w:rPr>
                <w:rFonts w:ascii="Times New Roman" w:hAnsi="Times New Roman" w:cs="Times New Roman"/>
                <w:b/>
                <w:bCs/>
                <w:sz w:val="18"/>
                <w:szCs w:val="18"/>
              </w:rPr>
              <w:t>6</w:t>
            </w:r>
            <w:r w:rsidR="008A71A9" w:rsidRPr="00702E80">
              <w:rPr>
                <w:rFonts w:ascii="Times New Roman" w:hAnsi="Times New Roman" w:cs="Times New Roman"/>
                <w:b/>
                <w:bCs/>
                <w:sz w:val="18"/>
                <w:szCs w:val="18"/>
              </w:rPr>
              <w:t>. ANLATALIM:</w:t>
            </w:r>
          </w:p>
          <w:p w:rsidR="00962D68" w:rsidRPr="00962D68" w:rsidRDefault="00962D68" w:rsidP="00962D68">
            <w:pPr>
              <w:pStyle w:val="AralkYok"/>
              <w:numPr>
                <w:ilvl w:val="0"/>
                <w:numId w:val="12"/>
              </w:numPr>
              <w:rPr>
                <w:rFonts w:ascii="Times New Roman" w:hAnsi="Times New Roman" w:cs="Times New Roman"/>
                <w:sz w:val="18"/>
                <w:szCs w:val="18"/>
              </w:rPr>
            </w:pPr>
            <w:r w:rsidRPr="00962D68">
              <w:rPr>
                <w:rFonts w:ascii="Times New Roman" w:hAnsi="Times New Roman" w:cs="Times New Roman"/>
                <w:sz w:val="18"/>
                <w:szCs w:val="18"/>
              </w:rPr>
              <w:t>Norveçli Aksel'in mektubu yazım kuralları bakımından incelenecek.</w:t>
            </w:r>
          </w:p>
          <w:p w:rsidR="00962D68" w:rsidRPr="00962D68" w:rsidRDefault="00962D68" w:rsidP="00962D68">
            <w:pPr>
              <w:pStyle w:val="AralkYok"/>
              <w:numPr>
                <w:ilvl w:val="0"/>
                <w:numId w:val="12"/>
              </w:numPr>
              <w:rPr>
                <w:rFonts w:ascii="Times New Roman" w:hAnsi="Times New Roman" w:cs="Times New Roman"/>
                <w:b/>
                <w:sz w:val="18"/>
                <w:szCs w:val="18"/>
              </w:rPr>
            </w:pPr>
            <w:r w:rsidRPr="00962D68">
              <w:rPr>
                <w:rFonts w:ascii="Times New Roman" w:hAnsi="Times New Roman" w:cs="Times New Roman"/>
                <w:sz w:val="18"/>
                <w:szCs w:val="18"/>
              </w:rPr>
              <w:t>Yazımı yanlış olan ifadeler mektup üzerinde düzeltilecek.</w:t>
            </w:r>
          </w:p>
          <w:p w:rsidR="0058501D" w:rsidRPr="00702E80" w:rsidRDefault="009C48E5" w:rsidP="00962D68">
            <w:pPr>
              <w:pStyle w:val="AralkYok"/>
              <w:rPr>
                <w:rFonts w:ascii="Times New Roman" w:hAnsi="Times New Roman" w:cs="Times New Roman"/>
                <w:b/>
                <w:sz w:val="18"/>
                <w:szCs w:val="18"/>
              </w:rPr>
            </w:pPr>
            <w:r>
              <w:rPr>
                <w:rFonts w:ascii="Times New Roman" w:hAnsi="Times New Roman" w:cs="Times New Roman"/>
                <w:b/>
                <w:sz w:val="18"/>
                <w:szCs w:val="18"/>
              </w:rPr>
              <w:t>7</w:t>
            </w:r>
            <w:r w:rsidR="0058501D" w:rsidRPr="00702E80">
              <w:rPr>
                <w:rFonts w:ascii="Times New Roman" w:hAnsi="Times New Roman" w:cs="Times New Roman"/>
                <w:b/>
                <w:sz w:val="18"/>
                <w:szCs w:val="18"/>
              </w:rPr>
              <w:t>.ANLATALIM</w:t>
            </w:r>
          </w:p>
          <w:p w:rsidR="00962D68" w:rsidRDefault="00985BED" w:rsidP="00962D68">
            <w:pPr>
              <w:pStyle w:val="AralkYok"/>
              <w:numPr>
                <w:ilvl w:val="0"/>
                <w:numId w:val="13"/>
              </w:numPr>
              <w:rPr>
                <w:rFonts w:ascii="Times New Roman" w:hAnsi="Times New Roman" w:cs="Times New Roman"/>
                <w:bCs/>
                <w:sz w:val="18"/>
                <w:szCs w:val="18"/>
              </w:rPr>
            </w:pPr>
            <w:r>
              <w:rPr>
                <w:rFonts w:ascii="Times New Roman" w:hAnsi="Times New Roman" w:cs="Times New Roman"/>
                <w:bCs/>
                <w:sz w:val="18"/>
                <w:szCs w:val="18"/>
              </w:rPr>
              <w:t>“GÖREVİMİZİ BİLELİM!”</w:t>
            </w:r>
            <w:r w:rsidR="00962D68" w:rsidRPr="00962D68">
              <w:rPr>
                <w:rFonts w:ascii="Times New Roman" w:hAnsi="Times New Roman" w:cs="Times New Roman"/>
                <w:bCs/>
                <w:sz w:val="18"/>
                <w:szCs w:val="18"/>
              </w:rPr>
              <w:t xml:space="preserve"> bölümünde araştırılan oyunlardan biri seçilerek, ipucu sor</w:t>
            </w:r>
            <w:r w:rsidR="00962D68">
              <w:rPr>
                <w:rFonts w:ascii="Times New Roman" w:hAnsi="Times New Roman" w:cs="Times New Roman"/>
                <w:bCs/>
                <w:sz w:val="18"/>
                <w:szCs w:val="18"/>
              </w:rPr>
              <w:t>ularla tanıtım yazısı yazılacak.</w:t>
            </w:r>
          </w:p>
          <w:p w:rsidR="00962D68" w:rsidRDefault="00962D68" w:rsidP="00962D68">
            <w:pPr>
              <w:pStyle w:val="AralkYok"/>
              <w:numPr>
                <w:ilvl w:val="0"/>
                <w:numId w:val="13"/>
              </w:numPr>
              <w:rPr>
                <w:rFonts w:ascii="Times New Roman" w:hAnsi="Times New Roman" w:cs="Times New Roman"/>
                <w:bCs/>
                <w:sz w:val="18"/>
                <w:szCs w:val="18"/>
              </w:rPr>
            </w:pPr>
            <w:r>
              <w:rPr>
                <w:rFonts w:ascii="Times New Roman" w:hAnsi="Times New Roman" w:cs="Times New Roman"/>
                <w:bCs/>
                <w:sz w:val="18"/>
                <w:szCs w:val="18"/>
              </w:rPr>
              <w:t>Yazılarda düşünceyi geliştirme yolları kullanılacak.</w:t>
            </w:r>
          </w:p>
          <w:p w:rsidR="00962D68" w:rsidRPr="00962D68" w:rsidRDefault="00962D68" w:rsidP="00962D68">
            <w:pPr>
              <w:pStyle w:val="AralkYok"/>
              <w:numPr>
                <w:ilvl w:val="0"/>
                <w:numId w:val="13"/>
              </w:numPr>
              <w:rPr>
                <w:rFonts w:ascii="Times New Roman" w:hAnsi="Times New Roman" w:cs="Times New Roman"/>
                <w:bCs/>
                <w:sz w:val="18"/>
                <w:szCs w:val="18"/>
              </w:rPr>
            </w:pPr>
            <w:r>
              <w:rPr>
                <w:rFonts w:ascii="Times New Roman" w:hAnsi="Times New Roman" w:cs="Times New Roman"/>
                <w:bCs/>
                <w:sz w:val="18"/>
                <w:szCs w:val="18"/>
              </w:rPr>
              <w:t>Yazılar panoda sergilenecek, sonrasında dosyalara konulacak.</w:t>
            </w:r>
          </w:p>
          <w:p w:rsidR="00962D68" w:rsidRPr="00962D68" w:rsidRDefault="00962D68" w:rsidP="00962D68">
            <w:pPr>
              <w:pStyle w:val="AralkYok"/>
              <w:numPr>
                <w:ilvl w:val="0"/>
                <w:numId w:val="13"/>
              </w:numPr>
              <w:rPr>
                <w:rFonts w:ascii="Times New Roman" w:hAnsi="Times New Roman" w:cs="Times New Roman"/>
                <w:b/>
                <w:bCs/>
                <w:sz w:val="18"/>
                <w:szCs w:val="18"/>
              </w:rPr>
            </w:pPr>
            <w:r w:rsidRPr="00962D68">
              <w:rPr>
                <w:rFonts w:ascii="Times New Roman" w:hAnsi="Times New Roman" w:cs="Times New Roman"/>
                <w:bCs/>
                <w:sz w:val="18"/>
                <w:szCs w:val="18"/>
              </w:rPr>
              <w:t>Yazılar sergilendikten sonra araştırma süreci ve bulunan kaynaklar değerlendirilecek.</w:t>
            </w:r>
          </w:p>
          <w:p w:rsidR="00962D68" w:rsidRPr="00962D68" w:rsidRDefault="0050575C" w:rsidP="00962D68">
            <w:pPr>
              <w:pStyle w:val="AralkYok"/>
              <w:rPr>
                <w:rFonts w:ascii="Times New Roman" w:hAnsi="Times New Roman" w:cs="Times New Roman"/>
                <w:b/>
                <w:bCs/>
                <w:sz w:val="18"/>
                <w:szCs w:val="18"/>
              </w:rPr>
            </w:pPr>
            <w:r>
              <w:rPr>
                <w:rFonts w:ascii="Times New Roman" w:hAnsi="Times New Roman" w:cs="Times New Roman"/>
                <w:b/>
                <w:bCs/>
                <w:sz w:val="18"/>
                <w:szCs w:val="18"/>
              </w:rPr>
              <w:t>8</w:t>
            </w:r>
            <w:r w:rsidR="00962D68" w:rsidRPr="00962D68">
              <w:rPr>
                <w:rFonts w:ascii="Times New Roman" w:hAnsi="Times New Roman" w:cs="Times New Roman"/>
                <w:b/>
                <w:bCs/>
                <w:sz w:val="18"/>
                <w:szCs w:val="18"/>
              </w:rPr>
              <w:t>.ANLATALIM</w:t>
            </w:r>
          </w:p>
          <w:p w:rsidR="00C57D88" w:rsidRPr="00C57D88" w:rsidRDefault="00962D68" w:rsidP="00C57D88">
            <w:pPr>
              <w:pStyle w:val="AralkYok"/>
              <w:numPr>
                <w:ilvl w:val="0"/>
                <w:numId w:val="15"/>
              </w:numPr>
              <w:rPr>
                <w:rFonts w:ascii="Times New Roman" w:hAnsi="Times New Roman" w:cs="Times New Roman"/>
                <w:bCs/>
                <w:sz w:val="18"/>
                <w:szCs w:val="18"/>
              </w:rPr>
            </w:pPr>
            <w:r w:rsidRPr="00C57D88">
              <w:rPr>
                <w:rFonts w:ascii="Times New Roman" w:hAnsi="Times New Roman" w:cs="Times New Roman"/>
                <w:bCs/>
                <w:sz w:val="18"/>
                <w:szCs w:val="18"/>
              </w:rPr>
              <w:t>Dünya çocuklarının katılacağı hayali bir okul planı, verilen şablon kullanılarak oluşturulacak.</w:t>
            </w:r>
          </w:p>
          <w:p w:rsidR="00962D68" w:rsidRPr="00C57D88" w:rsidRDefault="009C48E5" w:rsidP="00C57D88">
            <w:pPr>
              <w:pStyle w:val="AralkYok"/>
              <w:numPr>
                <w:ilvl w:val="0"/>
                <w:numId w:val="15"/>
              </w:numPr>
              <w:rPr>
                <w:rFonts w:ascii="Times New Roman" w:hAnsi="Times New Roman" w:cs="Times New Roman"/>
                <w:bCs/>
                <w:sz w:val="18"/>
                <w:szCs w:val="18"/>
              </w:rPr>
            </w:pPr>
            <w:r>
              <w:rPr>
                <w:rFonts w:ascii="Times New Roman" w:hAnsi="Times New Roman" w:cs="Times New Roman"/>
                <w:bCs/>
                <w:sz w:val="18"/>
                <w:szCs w:val="18"/>
              </w:rPr>
              <w:t>Bu okulun süresi, işleyişi ve özelliklerinin</w:t>
            </w:r>
            <w:r w:rsidR="00C57D88" w:rsidRPr="00C57D88">
              <w:rPr>
                <w:rFonts w:ascii="Times New Roman" w:hAnsi="Times New Roman" w:cs="Times New Roman"/>
                <w:bCs/>
                <w:sz w:val="18"/>
                <w:szCs w:val="18"/>
              </w:rPr>
              <w:t xml:space="preserve"> </w:t>
            </w:r>
            <w:r>
              <w:rPr>
                <w:rFonts w:ascii="Times New Roman" w:hAnsi="Times New Roman" w:cs="Times New Roman"/>
                <w:bCs/>
                <w:sz w:val="18"/>
                <w:szCs w:val="18"/>
              </w:rPr>
              <w:t>anlatıldığı bir yazı yazılacak.</w:t>
            </w:r>
          </w:p>
          <w:p w:rsidR="00224BEE" w:rsidRPr="00702E80" w:rsidRDefault="009C48E5" w:rsidP="00C57D88">
            <w:pPr>
              <w:pStyle w:val="AralkYok"/>
              <w:rPr>
                <w:rFonts w:ascii="Times New Roman" w:hAnsi="Times New Roman" w:cs="Times New Roman"/>
                <w:b/>
                <w:bCs/>
                <w:sz w:val="18"/>
                <w:szCs w:val="18"/>
              </w:rPr>
            </w:pPr>
            <w:r>
              <w:rPr>
                <w:rFonts w:ascii="Times New Roman" w:hAnsi="Times New Roman" w:cs="Times New Roman"/>
                <w:b/>
                <w:bCs/>
                <w:sz w:val="18"/>
                <w:szCs w:val="18"/>
              </w:rPr>
              <w:t>GÖREVİMİZİ BİLELİM</w:t>
            </w:r>
          </w:p>
          <w:p w:rsidR="00C57D88" w:rsidRPr="00C57D88" w:rsidRDefault="00C57D88" w:rsidP="00C57D88">
            <w:pPr>
              <w:pStyle w:val="AralkYok"/>
              <w:numPr>
                <w:ilvl w:val="0"/>
                <w:numId w:val="6"/>
              </w:numPr>
              <w:rPr>
                <w:rFonts w:ascii="Times New Roman" w:hAnsi="Times New Roman" w:cs="Times New Roman"/>
                <w:bCs/>
                <w:sz w:val="18"/>
                <w:szCs w:val="18"/>
              </w:rPr>
            </w:pPr>
            <w:r w:rsidRPr="00C57D88">
              <w:rPr>
                <w:rFonts w:ascii="Times New Roman" w:hAnsi="Times New Roman" w:cs="Times New Roman"/>
                <w:bCs/>
                <w:sz w:val="18"/>
                <w:szCs w:val="18"/>
              </w:rPr>
              <w:t>Kutuplarda yaşam konulu bir sunum hazırlamak üzere araştırma yapılacak.</w:t>
            </w:r>
          </w:p>
          <w:p w:rsidR="00C57D88" w:rsidRPr="00C57D88" w:rsidRDefault="00C57D88" w:rsidP="00C57D88">
            <w:pPr>
              <w:pStyle w:val="AralkYok"/>
              <w:numPr>
                <w:ilvl w:val="0"/>
                <w:numId w:val="6"/>
              </w:numPr>
              <w:rPr>
                <w:rFonts w:ascii="Times New Roman" w:hAnsi="Times New Roman" w:cs="Times New Roman"/>
                <w:bCs/>
                <w:sz w:val="18"/>
                <w:szCs w:val="18"/>
              </w:rPr>
            </w:pPr>
            <w:r w:rsidRPr="00C57D88">
              <w:rPr>
                <w:rFonts w:ascii="Times New Roman" w:hAnsi="Times New Roman" w:cs="Times New Roman"/>
                <w:bCs/>
                <w:sz w:val="18"/>
                <w:szCs w:val="18"/>
              </w:rPr>
              <w:t>Araştırmada fotoğraf, resim, tablo, grafik, harita, sanal gezi uygulamaları, ses kaydı, müzik, video, dijital pano, çevrim içi toplantı araçları vb. çoklu ortam materyalleri bulunacak.</w:t>
            </w:r>
          </w:p>
          <w:p w:rsidR="00C57D88" w:rsidRPr="00C57D88" w:rsidRDefault="00C57D88" w:rsidP="00C57D88">
            <w:pPr>
              <w:pStyle w:val="AralkYok"/>
              <w:numPr>
                <w:ilvl w:val="0"/>
                <w:numId w:val="6"/>
              </w:numPr>
              <w:rPr>
                <w:rFonts w:ascii="Times New Roman" w:hAnsi="Times New Roman" w:cs="Times New Roman"/>
                <w:bCs/>
                <w:sz w:val="18"/>
                <w:szCs w:val="18"/>
              </w:rPr>
            </w:pPr>
            <w:r w:rsidRPr="00C57D88">
              <w:rPr>
                <w:rFonts w:ascii="Times New Roman" w:hAnsi="Times New Roman" w:cs="Times New Roman"/>
                <w:bCs/>
                <w:sz w:val="18"/>
                <w:szCs w:val="18"/>
              </w:rPr>
              <w:t>Araştırma sürecinde gerekli görülen noktalar deftere not alınacak.</w:t>
            </w:r>
          </w:p>
          <w:p w:rsidR="00C57D88" w:rsidRPr="00C57D88" w:rsidRDefault="00C57D88" w:rsidP="00C57D88">
            <w:pPr>
              <w:pStyle w:val="AralkYok"/>
              <w:numPr>
                <w:ilvl w:val="0"/>
                <w:numId w:val="6"/>
              </w:numPr>
              <w:rPr>
                <w:rFonts w:ascii="Times New Roman" w:hAnsi="Times New Roman" w:cs="Times New Roman"/>
                <w:bCs/>
                <w:sz w:val="18"/>
                <w:szCs w:val="18"/>
              </w:rPr>
            </w:pPr>
            <w:r w:rsidRPr="00C57D88">
              <w:rPr>
                <w:rFonts w:ascii="Times New Roman" w:hAnsi="Times New Roman" w:cs="Times New Roman"/>
                <w:bCs/>
                <w:sz w:val="18"/>
                <w:szCs w:val="18"/>
              </w:rPr>
              <w:t>Ulaşılan kaynaklardan yeterli bilgiye erişilemediği düşünülüyorsa araştırmaya farklı kaynaklar da dâhil edilecek.</w:t>
            </w:r>
          </w:p>
          <w:p w:rsidR="00DB083E" w:rsidRPr="00702E80" w:rsidRDefault="0050575C" w:rsidP="00C57D88">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w:t>
            </w:r>
            <w:r w:rsidR="00C57D88" w:rsidRPr="00C57D88">
              <w:rPr>
                <w:rFonts w:ascii="Times New Roman" w:hAnsi="Times New Roman" w:cs="Times New Roman"/>
                <w:bCs/>
                <w:sz w:val="18"/>
                <w:szCs w:val="18"/>
              </w:rPr>
              <w:t>Yaşadığınız coğrafyada tek mevsim ols</w:t>
            </w:r>
            <w:r>
              <w:rPr>
                <w:rFonts w:ascii="Times New Roman" w:hAnsi="Times New Roman" w:cs="Times New Roman"/>
                <w:bCs/>
                <w:sz w:val="18"/>
                <w:szCs w:val="18"/>
              </w:rPr>
              <w:t>aydı hayatınız nasıl değişirdi?”, “</w:t>
            </w:r>
            <w:r w:rsidR="00C57D88" w:rsidRPr="00C57D88">
              <w:rPr>
                <w:rFonts w:ascii="Times New Roman" w:hAnsi="Times New Roman" w:cs="Times New Roman"/>
                <w:bCs/>
                <w:sz w:val="18"/>
                <w:szCs w:val="18"/>
              </w:rPr>
              <w:t>Kutup bölgelerinde yaşam insan ve diğer canlılar iç</w:t>
            </w:r>
            <w:r>
              <w:rPr>
                <w:rFonts w:ascii="Times New Roman" w:hAnsi="Times New Roman" w:cs="Times New Roman"/>
                <w:bCs/>
                <w:sz w:val="18"/>
                <w:szCs w:val="18"/>
              </w:rPr>
              <w:t>in ne tür zorluklara sahiptir?” ve “</w:t>
            </w:r>
            <w:r w:rsidR="00C57D88" w:rsidRPr="00C57D88">
              <w:rPr>
                <w:rFonts w:ascii="Times New Roman" w:hAnsi="Times New Roman" w:cs="Times New Roman"/>
                <w:bCs/>
                <w:sz w:val="18"/>
                <w:szCs w:val="18"/>
              </w:rPr>
              <w:t>Dünyanın uç noktalarında insan yaşamı iç</w:t>
            </w:r>
            <w:r>
              <w:rPr>
                <w:rFonts w:ascii="Times New Roman" w:hAnsi="Times New Roman" w:cs="Times New Roman"/>
                <w:bCs/>
                <w:sz w:val="18"/>
                <w:szCs w:val="18"/>
              </w:rPr>
              <w:t>in sanat ve müziğin yeri nedir?”</w:t>
            </w:r>
            <w:r w:rsidR="00C57D88" w:rsidRPr="00C57D88">
              <w:rPr>
                <w:rFonts w:ascii="Times New Roman" w:hAnsi="Times New Roman" w:cs="Times New Roman"/>
                <w:bCs/>
                <w:sz w:val="18"/>
                <w:szCs w:val="18"/>
              </w:rPr>
              <w:t xml:space="preserve"> gibi sorulara yanıt aranacak.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702E80" w:rsidRDefault="00E64445" w:rsidP="00E64445">
            <w:pPr>
              <w:pStyle w:val="ListeParagraf"/>
              <w:numPr>
                <w:ilvl w:val="0"/>
                <w:numId w:val="6"/>
              </w:numPr>
              <w:rPr>
                <w:rFonts w:ascii="Times New Roman" w:hAnsi="Times New Roman" w:cs="Times New Roman"/>
                <w:sz w:val="18"/>
                <w:szCs w:val="18"/>
              </w:rPr>
            </w:pPr>
            <w:r w:rsidRPr="00E64445">
              <w:rPr>
                <w:rFonts w:ascii="Times New Roman" w:hAnsi="Times New Roman" w:cs="Times New Roman"/>
                <w:bCs/>
                <w:sz w:val="18"/>
                <w:szCs w:val="18"/>
              </w:rPr>
              <w:t>Yazım kuralları etkinli</w:t>
            </w:r>
            <w:r w:rsidR="00985BED">
              <w:rPr>
                <w:rFonts w:ascii="Times New Roman" w:hAnsi="Times New Roman" w:cs="Times New Roman"/>
                <w:bCs/>
                <w:sz w:val="18"/>
                <w:szCs w:val="18"/>
              </w:rPr>
              <w:t xml:space="preserve">klerinden sonra, öğrencilerden “ </w:t>
            </w:r>
            <w:proofErr w:type="gramStart"/>
            <w:r w:rsidR="00985BED">
              <w:rPr>
                <w:rFonts w:ascii="Times New Roman" w:hAnsi="Times New Roman" w:cs="Times New Roman"/>
                <w:bCs/>
                <w:sz w:val="18"/>
                <w:szCs w:val="18"/>
              </w:rPr>
              <w:t>de,</w:t>
            </w:r>
            <w:proofErr w:type="gramEnd"/>
            <w:r w:rsidR="00985BED">
              <w:rPr>
                <w:rFonts w:ascii="Times New Roman" w:hAnsi="Times New Roman" w:cs="Times New Roman"/>
                <w:bCs/>
                <w:sz w:val="18"/>
                <w:szCs w:val="18"/>
              </w:rPr>
              <w:t xml:space="preserve"> ki, mi” </w:t>
            </w:r>
            <w:r w:rsidRPr="00E64445">
              <w:rPr>
                <w:rFonts w:ascii="Times New Roman" w:hAnsi="Times New Roman" w:cs="Times New Roman"/>
                <w:bCs/>
                <w:sz w:val="18"/>
                <w:szCs w:val="18"/>
              </w:rPr>
              <w:t>nin doğru kullanıldığı ve yanlış kullanıldığı cüm</w:t>
            </w:r>
            <w:r w:rsidR="0050575C">
              <w:rPr>
                <w:rFonts w:ascii="Times New Roman" w:hAnsi="Times New Roman" w:cs="Times New Roman"/>
                <w:bCs/>
                <w:sz w:val="18"/>
                <w:szCs w:val="18"/>
              </w:rPr>
              <w:t>leleri içeren bir mini</w:t>
            </w:r>
            <w:r w:rsidRPr="00E64445">
              <w:rPr>
                <w:rFonts w:ascii="Times New Roman" w:hAnsi="Times New Roman" w:cs="Times New Roman"/>
                <w:bCs/>
                <w:sz w:val="18"/>
                <w:szCs w:val="18"/>
              </w:rPr>
              <w:t xml:space="preserve"> test hazırlamaları istenebilir.</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02E80" w:rsidRDefault="00E64445" w:rsidP="00E64445">
            <w:pPr>
              <w:pStyle w:val="AralkYok"/>
              <w:numPr>
                <w:ilvl w:val="0"/>
                <w:numId w:val="7"/>
              </w:numPr>
              <w:rPr>
                <w:rFonts w:ascii="Times New Roman" w:hAnsi="Times New Roman" w:cs="Times New Roman"/>
                <w:sz w:val="18"/>
                <w:szCs w:val="18"/>
              </w:rPr>
            </w:pPr>
            <w:r w:rsidRPr="002C5D65">
              <w:rPr>
                <w:rFonts w:ascii="Times New Roman" w:hAnsi="Times New Roman" w:cs="Times New Roman"/>
                <w:b/>
                <w:sz w:val="18"/>
                <w:szCs w:val="18"/>
              </w:rPr>
              <w:t>Kültür-Kartı Eşleştirme:</w:t>
            </w:r>
            <w:r w:rsidRPr="00E64445">
              <w:rPr>
                <w:rFonts w:ascii="Times New Roman" w:hAnsi="Times New Roman" w:cs="Times New Roman"/>
                <w:sz w:val="18"/>
                <w:szCs w:val="18"/>
              </w:rPr>
              <w:t xml:space="preserve"> Öğrenciler için geleneksel kıyafetler, yöresel yemekler veya tarihi yerler gibi kültürel unsurların fotoğraflarını</w:t>
            </w:r>
            <w:r>
              <w:rPr>
                <w:rFonts w:ascii="Times New Roman" w:hAnsi="Times New Roman" w:cs="Times New Roman"/>
                <w:sz w:val="18"/>
                <w:szCs w:val="18"/>
              </w:rPr>
              <w:t xml:space="preserve"> ya da resimlerini</w:t>
            </w:r>
            <w:r w:rsidRPr="00E64445">
              <w:rPr>
                <w:rFonts w:ascii="Times New Roman" w:hAnsi="Times New Roman" w:cs="Times New Roman"/>
                <w:sz w:val="18"/>
                <w:szCs w:val="18"/>
              </w:rPr>
              <w:t xml:space="preserve"> ve bu unsurlara ait ülke isimlerini içer</w:t>
            </w:r>
            <w:r>
              <w:rPr>
                <w:rFonts w:ascii="Times New Roman" w:hAnsi="Times New Roman" w:cs="Times New Roman"/>
                <w:sz w:val="18"/>
                <w:szCs w:val="18"/>
              </w:rPr>
              <w:t>en kartlar hazırlayabilir. Bu kartlarda eşleştirme oyunu oynanabilir.</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3C30B4"/>
    <w:multiLevelType w:val="multilevel"/>
    <w:tmpl w:val="3B78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651384E"/>
    <w:multiLevelType w:val="hybridMultilevel"/>
    <w:tmpl w:val="6A0A8C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2"/>
  </w:num>
  <w:num w:numId="6">
    <w:abstractNumId w:val="16"/>
  </w:num>
  <w:num w:numId="7">
    <w:abstractNumId w:val="9"/>
  </w:num>
  <w:num w:numId="8">
    <w:abstractNumId w:val="15"/>
  </w:num>
  <w:num w:numId="9">
    <w:abstractNumId w:val="10"/>
  </w:num>
  <w:num w:numId="10">
    <w:abstractNumId w:val="11"/>
  </w:num>
  <w:num w:numId="11">
    <w:abstractNumId w:val="0"/>
  </w:num>
  <w:num w:numId="12">
    <w:abstractNumId w:val="3"/>
  </w:num>
  <w:num w:numId="13">
    <w:abstractNumId w:val="14"/>
  </w:num>
  <w:num w:numId="14">
    <w:abstractNumId w:val="7"/>
  </w:num>
  <w:num w:numId="15">
    <w:abstractNumId w:val="13"/>
  </w:num>
  <w:num w:numId="16">
    <w:abstractNumId w:val="12"/>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155503"/>
    <w:rsid w:val="00185F2E"/>
    <w:rsid w:val="001E2249"/>
    <w:rsid w:val="002072BE"/>
    <w:rsid w:val="00224BEE"/>
    <w:rsid w:val="00235A1D"/>
    <w:rsid w:val="002C5D65"/>
    <w:rsid w:val="002E5298"/>
    <w:rsid w:val="002F5A08"/>
    <w:rsid w:val="00312BC4"/>
    <w:rsid w:val="00330833"/>
    <w:rsid w:val="00390146"/>
    <w:rsid w:val="003B77B0"/>
    <w:rsid w:val="003F69AA"/>
    <w:rsid w:val="004313F2"/>
    <w:rsid w:val="00432F86"/>
    <w:rsid w:val="00480308"/>
    <w:rsid w:val="004F1D61"/>
    <w:rsid w:val="004F40BA"/>
    <w:rsid w:val="0050575C"/>
    <w:rsid w:val="0057503E"/>
    <w:rsid w:val="0058501D"/>
    <w:rsid w:val="00624B7D"/>
    <w:rsid w:val="00635AF6"/>
    <w:rsid w:val="00650E4D"/>
    <w:rsid w:val="00702E80"/>
    <w:rsid w:val="00707D83"/>
    <w:rsid w:val="007B07FB"/>
    <w:rsid w:val="007B2E57"/>
    <w:rsid w:val="00806424"/>
    <w:rsid w:val="00827273"/>
    <w:rsid w:val="008437DE"/>
    <w:rsid w:val="008466B3"/>
    <w:rsid w:val="00846C33"/>
    <w:rsid w:val="00857D45"/>
    <w:rsid w:val="0087148D"/>
    <w:rsid w:val="00881C06"/>
    <w:rsid w:val="008874E9"/>
    <w:rsid w:val="008A71A9"/>
    <w:rsid w:val="008E106C"/>
    <w:rsid w:val="008F3854"/>
    <w:rsid w:val="00962D68"/>
    <w:rsid w:val="00985BED"/>
    <w:rsid w:val="009B28A0"/>
    <w:rsid w:val="009C48E5"/>
    <w:rsid w:val="009C60FC"/>
    <w:rsid w:val="009F7B43"/>
    <w:rsid w:val="00AC6900"/>
    <w:rsid w:val="00AF41D8"/>
    <w:rsid w:val="00B10383"/>
    <w:rsid w:val="00B25087"/>
    <w:rsid w:val="00B45568"/>
    <w:rsid w:val="00B73CA4"/>
    <w:rsid w:val="00BC34E9"/>
    <w:rsid w:val="00BC3C74"/>
    <w:rsid w:val="00C46F80"/>
    <w:rsid w:val="00C57D88"/>
    <w:rsid w:val="00C63A6A"/>
    <w:rsid w:val="00C83C44"/>
    <w:rsid w:val="00C9618F"/>
    <w:rsid w:val="00D113DD"/>
    <w:rsid w:val="00D153E3"/>
    <w:rsid w:val="00D75CDD"/>
    <w:rsid w:val="00D94757"/>
    <w:rsid w:val="00DA0291"/>
    <w:rsid w:val="00DB083E"/>
    <w:rsid w:val="00DF42B9"/>
    <w:rsid w:val="00E03F0F"/>
    <w:rsid w:val="00E10C93"/>
    <w:rsid w:val="00E235E4"/>
    <w:rsid w:val="00E64445"/>
    <w:rsid w:val="00ED54AE"/>
    <w:rsid w:val="00EE000C"/>
    <w:rsid w:val="00F308CF"/>
    <w:rsid w:val="00F75459"/>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51904707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1378</Words>
  <Characters>7859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2025-08-11T22:37:00Z</dcterms:created>
  <dcterms:modified xsi:type="dcterms:W3CDTF">2025-12-22T18:56:00Z</dcterms:modified>
</cp:coreProperties>
</file>