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BB0FD5" w:rsidP="005D5D90">
            <w:pPr>
              <w:tabs>
                <w:tab w:val="left" w:pos="56"/>
              </w:tabs>
              <w:spacing w:line="256" w:lineRule="auto"/>
              <w:rPr>
                <w:rFonts w:ascii="Times New Roman" w:eastAsia="Times New Roman" w:hAnsi="Times New Roman" w:cs="Times New Roman"/>
              </w:rPr>
            </w:pPr>
            <w:r>
              <w:rPr>
                <w:rFonts w:ascii="Times New Roman" w:hAnsi="Times New Roman" w:cs="Times New Roman"/>
              </w:rPr>
              <w:t>Milli Kültürümüz / Türk Plastik Sanatları</w:t>
            </w:r>
          </w:p>
        </w:tc>
      </w:tr>
      <w:tr w:rsidR="00E9599D" w:rsidRPr="002B1B7F" w:rsidTr="00BB0FD5">
        <w:trPr>
          <w:trHeight w:val="432"/>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0F7DA8">
            <w:pPr>
              <w:spacing w:before="20" w:after="2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0F7DA8">
              <w:rPr>
                <w:rFonts w:ascii="Times New Roman" w:eastAsia="Times New Roman" w:hAnsi="Times New Roman" w:cs="Times New Roman"/>
                <w:color w:val="000000"/>
                <w:lang w:eastAsia="tr-TR"/>
              </w:rPr>
              <w:t>konu, ana f</w:t>
            </w:r>
            <w:r w:rsidR="00BB0FD5">
              <w:rPr>
                <w:rFonts w:ascii="Times New Roman" w:eastAsia="Times New Roman" w:hAnsi="Times New Roman" w:cs="Times New Roman"/>
                <w:color w:val="000000"/>
                <w:lang w:eastAsia="tr-TR"/>
              </w:rPr>
              <w:t>ikir, görsel yorumlama,</w:t>
            </w:r>
            <w:r w:rsidR="000F7DA8">
              <w:rPr>
                <w:rFonts w:ascii="Times New Roman" w:eastAsia="Times New Roman" w:hAnsi="Times New Roman" w:cs="Times New Roman"/>
                <w:color w:val="000000"/>
                <w:lang w:eastAsia="tr-TR"/>
              </w:rPr>
              <w:t xml:space="preserve"> cümlenin ögeleri</w:t>
            </w:r>
            <w:r w:rsidR="00BB0FD5">
              <w:rPr>
                <w:rFonts w:ascii="Times New Roman" w:eastAsia="Times New Roman" w:hAnsi="Times New Roman" w:cs="Times New Roman"/>
                <w:color w:val="000000"/>
                <w:lang w:eastAsia="tr-TR"/>
              </w:rPr>
              <w:t>, fiillerde çatı, bilgilendirici metin yazma</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71176D" w:rsidP="00EC45E3">
            <w:pPr>
              <w:tabs>
                <w:tab w:val="left" w:pos="56"/>
              </w:tabs>
              <w:spacing w:line="256" w:lineRule="auto"/>
              <w:rPr>
                <w:rFonts w:ascii="Times New Roman" w:hAnsi="Times New Roman" w:cs="Times New Roman"/>
              </w:rPr>
            </w:pPr>
            <w:r>
              <w:rPr>
                <w:rFonts w:ascii="Times New Roman" w:hAnsi="Times New Roman" w:cs="Times New Roman"/>
              </w:rPr>
              <w:t>17-21</w:t>
            </w:r>
            <w:bookmarkStart w:id="0" w:name="_GoBack"/>
            <w:bookmarkEnd w:id="0"/>
            <w:r w:rsidR="000F7DA8">
              <w:rPr>
                <w:rFonts w:ascii="Times New Roman" w:hAnsi="Times New Roman" w:cs="Times New Roman"/>
              </w:rPr>
              <w:t xml:space="preserve"> Kasım</w:t>
            </w:r>
            <w:r>
              <w:rPr>
                <w:rFonts w:ascii="Times New Roman" w:hAnsi="Times New Roman" w:cs="Times New Roman"/>
              </w:rPr>
              <w:t xml:space="preserve"> 2025</w:t>
            </w:r>
          </w:p>
        </w:tc>
      </w:tr>
    </w:tbl>
    <w:tbl>
      <w:tblPr>
        <w:tblpPr w:leftFromText="141" w:rightFromText="141" w:vertAnchor="text" w:horzAnchor="margin" w:tblpY="20"/>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342"/>
      </w:tblGrid>
      <w:tr w:rsidR="00AB1558" w:rsidRPr="002B1B7F" w:rsidTr="00B32FD9">
        <w:trPr>
          <w:trHeight w:val="283"/>
        </w:trPr>
        <w:tc>
          <w:tcPr>
            <w:tcW w:w="11055"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9E4622">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BB0FD5" w:rsidRPr="00992D00" w:rsidRDefault="00992D00" w:rsidP="00992D00">
            <w:pPr>
              <w:pStyle w:val="AralkYok"/>
              <w:rPr>
                <w:rFonts w:ascii="Times New Roman" w:hAnsi="Times New Roman" w:cs="Times New Roman"/>
                <w:sz w:val="18"/>
                <w:szCs w:val="18"/>
              </w:rPr>
            </w:pPr>
            <w:r w:rsidRPr="00992D00">
              <w:rPr>
                <w:rFonts w:ascii="Times New Roman" w:hAnsi="Times New Roman" w:cs="Times New Roman"/>
                <w:sz w:val="18"/>
                <w:szCs w:val="18"/>
              </w:rPr>
              <w:t>T.8.3.1. Noktalama işaretlerine dikkat ederek sesli ve sessiz okur.</w:t>
            </w:r>
            <w:r w:rsidRPr="00992D00">
              <w:rPr>
                <w:rFonts w:ascii="Times New Roman" w:hAnsi="Times New Roman" w:cs="Times New Roman"/>
                <w:sz w:val="18"/>
                <w:szCs w:val="18"/>
              </w:rPr>
              <w:br/>
              <w:t>T.8.3.2. Metni türün öz</w:t>
            </w:r>
            <w:r>
              <w:rPr>
                <w:rFonts w:ascii="Times New Roman" w:hAnsi="Times New Roman" w:cs="Times New Roman"/>
                <w:sz w:val="18"/>
                <w:szCs w:val="18"/>
              </w:rPr>
              <w:t>elliklerine uygun biçimde okur.</w:t>
            </w:r>
            <w:r w:rsidRPr="00992D00">
              <w:rPr>
                <w:rFonts w:ascii="Times New Roman" w:hAnsi="Times New Roman" w:cs="Times New Roman"/>
                <w:sz w:val="18"/>
                <w:szCs w:val="18"/>
              </w:rPr>
              <w:br/>
              <w:t>T.8.3.3. Farklı yazı karakterleri ile yazılmış yazıları okur.</w:t>
            </w:r>
            <w:r w:rsidRPr="00992D00">
              <w:rPr>
                <w:rFonts w:ascii="Times New Roman" w:hAnsi="Times New Roman" w:cs="Times New Roman"/>
                <w:sz w:val="18"/>
                <w:szCs w:val="18"/>
              </w:rPr>
              <w:br/>
              <w:t>T.8.3.4.</w:t>
            </w:r>
            <w:r>
              <w:rPr>
                <w:rFonts w:ascii="Times New Roman" w:hAnsi="Times New Roman" w:cs="Times New Roman"/>
                <w:sz w:val="18"/>
                <w:szCs w:val="18"/>
              </w:rPr>
              <w:t xml:space="preserve"> Okuma stratejilerini kullanır.</w:t>
            </w:r>
            <w:r w:rsidRPr="00992D00">
              <w:rPr>
                <w:rFonts w:ascii="Times New Roman" w:hAnsi="Times New Roman" w:cs="Times New Roman"/>
                <w:sz w:val="18"/>
                <w:szCs w:val="18"/>
              </w:rPr>
              <w:br/>
              <w:t>T.8.3.5. Bağlamdan yararlanarak bilmediği kelime ve kelime gruplarının</w:t>
            </w:r>
            <w:r>
              <w:rPr>
                <w:rFonts w:ascii="Times New Roman" w:hAnsi="Times New Roman" w:cs="Times New Roman"/>
                <w:sz w:val="18"/>
                <w:szCs w:val="18"/>
              </w:rPr>
              <w:t xml:space="preserve"> anlamını tahmin eder.</w:t>
            </w:r>
            <w:r w:rsidRPr="00992D00">
              <w:rPr>
                <w:rFonts w:ascii="Times New Roman" w:hAnsi="Times New Roman" w:cs="Times New Roman"/>
                <w:sz w:val="18"/>
                <w:szCs w:val="18"/>
              </w:rPr>
              <w:br/>
              <w:t>T.8.3.14. Me</w:t>
            </w:r>
            <w:r>
              <w:rPr>
                <w:rFonts w:ascii="Times New Roman" w:hAnsi="Times New Roman" w:cs="Times New Roman"/>
                <w:sz w:val="18"/>
                <w:szCs w:val="18"/>
              </w:rPr>
              <w:t>tinle ilgili soruları cevaplar.</w:t>
            </w:r>
            <w:r w:rsidRPr="00992D00">
              <w:rPr>
                <w:rFonts w:ascii="Times New Roman" w:hAnsi="Times New Roman" w:cs="Times New Roman"/>
                <w:sz w:val="18"/>
                <w:szCs w:val="18"/>
              </w:rPr>
              <w:br/>
              <w:t>T.8.3.16. Metnin konusunu belirler.</w:t>
            </w:r>
            <w:r w:rsidRPr="00992D00">
              <w:rPr>
                <w:rFonts w:ascii="Times New Roman" w:hAnsi="Times New Roman" w:cs="Times New Roman"/>
                <w:sz w:val="18"/>
                <w:szCs w:val="18"/>
              </w:rPr>
              <w:br/>
              <w:t>T.8.3.17. Metnin ana fikrini/ana duygusunu belirler.</w:t>
            </w:r>
            <w:r w:rsidRPr="00992D00">
              <w:rPr>
                <w:rFonts w:ascii="Times New Roman" w:hAnsi="Times New Roman" w:cs="Times New Roman"/>
                <w:sz w:val="18"/>
                <w:szCs w:val="18"/>
              </w:rPr>
              <w:br/>
              <w:t>T.8.3.28. Metinde önemli noktaların vurgulanış biçimlerini kavrar.</w:t>
            </w:r>
          </w:p>
          <w:p w:rsidR="00992D00" w:rsidRPr="00992D00" w:rsidRDefault="00992D00" w:rsidP="00992D00">
            <w:pPr>
              <w:pStyle w:val="AralkYok"/>
              <w:rPr>
                <w:rFonts w:ascii="Times New Roman" w:hAnsi="Times New Roman" w:cs="Times New Roman"/>
                <w:sz w:val="18"/>
                <w:szCs w:val="18"/>
              </w:rPr>
            </w:pPr>
            <w:r w:rsidRPr="00992D00">
              <w:rPr>
                <w:rFonts w:ascii="Times New Roman" w:hAnsi="Times New Roman" w:cs="Times New Roman"/>
                <w:sz w:val="18"/>
                <w:szCs w:val="18"/>
              </w:rPr>
              <w:t xml:space="preserve">T.8.2.3. </w:t>
            </w:r>
            <w:r>
              <w:rPr>
                <w:rFonts w:ascii="Times New Roman" w:hAnsi="Times New Roman" w:cs="Times New Roman"/>
                <w:sz w:val="18"/>
                <w:szCs w:val="18"/>
              </w:rPr>
              <w:t>Konuşma stratejilerini uygular.</w:t>
            </w:r>
            <w:r w:rsidRPr="00992D00">
              <w:rPr>
                <w:rFonts w:ascii="Times New Roman" w:hAnsi="Times New Roman" w:cs="Times New Roman"/>
                <w:sz w:val="18"/>
                <w:szCs w:val="18"/>
              </w:rPr>
              <w:br/>
              <w:t>T.8.2.6. Konuşmalarında yabancı dillerden alınmış, dilimize henüz yerleşmemiş kelimelerin Türkçelerini kullanır.</w:t>
            </w:r>
          </w:p>
          <w:p w:rsidR="00992D00" w:rsidRPr="00992D00" w:rsidRDefault="00992D00" w:rsidP="00992D00">
            <w:pPr>
              <w:pStyle w:val="AralkYok"/>
              <w:rPr>
                <w:lang w:eastAsia="tr-TR"/>
              </w:rPr>
            </w:pPr>
            <w:r w:rsidRPr="00992D00">
              <w:rPr>
                <w:rFonts w:ascii="Times New Roman" w:hAnsi="Times New Roman" w:cs="Times New Roman"/>
                <w:sz w:val="18"/>
                <w:szCs w:val="18"/>
              </w:rPr>
              <w:t>T.8.4.2. Bilgilendirici metin yazar.</w:t>
            </w:r>
            <w:r w:rsidRPr="00992D00">
              <w:rPr>
                <w:rFonts w:ascii="Times New Roman" w:hAnsi="Times New Roman" w:cs="Times New Roman"/>
                <w:sz w:val="18"/>
                <w:szCs w:val="18"/>
              </w:rPr>
              <w:br/>
              <w:t>T.8.4.3. Hikâye edici metin yazar.</w:t>
            </w:r>
            <w:r w:rsidRPr="00992D00">
              <w:rPr>
                <w:rFonts w:ascii="Times New Roman" w:hAnsi="Times New Roman" w:cs="Times New Roman"/>
                <w:sz w:val="18"/>
                <w:szCs w:val="18"/>
              </w:rPr>
              <w:br/>
              <w:t>T.8.4.4</w:t>
            </w:r>
            <w:r>
              <w:rPr>
                <w:rFonts w:ascii="Times New Roman" w:hAnsi="Times New Roman" w:cs="Times New Roman"/>
                <w:sz w:val="18"/>
                <w:szCs w:val="18"/>
              </w:rPr>
              <w:t>. Yazma stratejilerini uygular.</w:t>
            </w:r>
            <w:r w:rsidRPr="00992D00">
              <w:rPr>
                <w:rFonts w:ascii="Times New Roman" w:hAnsi="Times New Roman" w:cs="Times New Roman"/>
                <w:sz w:val="18"/>
                <w:szCs w:val="18"/>
              </w:rPr>
              <w:br/>
              <w:t>T.8.4.16. Yazdıklarını düzenl</w:t>
            </w:r>
            <w:r>
              <w:rPr>
                <w:rFonts w:ascii="Times New Roman" w:hAnsi="Times New Roman" w:cs="Times New Roman"/>
                <w:sz w:val="18"/>
                <w:szCs w:val="18"/>
              </w:rPr>
              <w:t>er.</w:t>
            </w:r>
            <w:r w:rsidRPr="00992D00">
              <w:rPr>
                <w:rFonts w:ascii="Times New Roman" w:hAnsi="Times New Roman" w:cs="Times New Roman"/>
                <w:sz w:val="18"/>
                <w:szCs w:val="18"/>
              </w:rPr>
              <w:br/>
              <w:t>T</w:t>
            </w:r>
            <w:r>
              <w:rPr>
                <w:rFonts w:ascii="Times New Roman" w:hAnsi="Times New Roman" w:cs="Times New Roman"/>
                <w:sz w:val="18"/>
                <w:szCs w:val="18"/>
              </w:rPr>
              <w:t>.8.4.17. Yazdıklarını paylaşır.</w:t>
            </w:r>
            <w:r w:rsidRPr="00992D00">
              <w:rPr>
                <w:rFonts w:ascii="Times New Roman" w:hAnsi="Times New Roman" w:cs="Times New Roman"/>
                <w:sz w:val="18"/>
                <w:szCs w:val="18"/>
              </w:rPr>
              <w:br/>
              <w:t>T.8.4.18. Cümlenin ögelerini ayırt eder.</w:t>
            </w:r>
            <w:r w:rsidRPr="00992D00">
              <w:rPr>
                <w:rFonts w:ascii="Times New Roman" w:hAnsi="Times New Roman" w:cs="Times New Roman"/>
                <w:sz w:val="18"/>
                <w:szCs w:val="18"/>
              </w:rPr>
              <w:br/>
              <w:t>T.8.4.20. Fiillerin çatı özelliklerinin anlama olan katkısını kavrar.</w:t>
            </w:r>
          </w:p>
        </w:tc>
      </w:tr>
      <w:tr w:rsidR="00AB1558" w:rsidRPr="002B1B7F" w:rsidTr="00B32FD9">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72109E" w:rsidRDefault="004D142B" w:rsidP="0072109E">
            <w:pPr>
              <w:tabs>
                <w:tab w:val="left" w:pos="42"/>
                <w:tab w:val="left" w:pos="180"/>
              </w:tabs>
              <w:spacing w:after="0" w:line="256" w:lineRule="auto"/>
              <w:rPr>
                <w:rFonts w:ascii="Times New Roman" w:hAnsi="Times New Roman" w:cs="Times New Roman"/>
                <w:bCs/>
                <w:color w:val="000000"/>
              </w:rPr>
            </w:pPr>
            <w:r w:rsidRPr="00A8201C">
              <w:rPr>
                <w:rFonts w:ascii="Times New Roman" w:hAnsi="Times New Roman" w:cs="Times New Roman"/>
                <w:bCs/>
                <w:color w:val="000000"/>
              </w:rPr>
              <w:t xml:space="preserve">Soru-cevap,  anlatım, </w:t>
            </w:r>
            <w:r w:rsidR="0072109E" w:rsidRPr="0072109E">
              <w:rPr>
                <w:rFonts w:ascii="Times New Roman" w:eastAsia="Times New Roman" w:hAnsi="Times New Roman" w:cs="Times New Roman"/>
                <w:sz w:val="18"/>
                <w:szCs w:val="18"/>
                <w:lang w:eastAsia="tr-TR"/>
              </w:rPr>
              <w:t xml:space="preserve"> </w:t>
            </w:r>
            <w:r w:rsidR="0072109E">
              <w:rPr>
                <w:rFonts w:ascii="Times New Roman" w:hAnsi="Times New Roman" w:cs="Times New Roman"/>
                <w:bCs/>
                <w:color w:val="000000"/>
              </w:rPr>
              <w:t>sesli/sessiz okuma, b</w:t>
            </w:r>
            <w:r w:rsidR="0072109E" w:rsidRPr="0072109E">
              <w:rPr>
                <w:rFonts w:ascii="Times New Roman" w:hAnsi="Times New Roman" w:cs="Times New Roman"/>
                <w:bCs/>
                <w:color w:val="000000"/>
              </w:rPr>
              <w:t>ir metinden hareketle yazma</w:t>
            </w:r>
            <w:r w:rsidR="0072109E">
              <w:rPr>
                <w:rFonts w:ascii="Times New Roman" w:hAnsi="Times New Roman" w:cs="Times New Roman"/>
                <w:bCs/>
                <w:color w:val="000000"/>
              </w:rPr>
              <w:t>, kavram h</w:t>
            </w:r>
            <w:r w:rsidR="0072109E" w:rsidRPr="0072109E">
              <w:rPr>
                <w:rFonts w:ascii="Times New Roman" w:hAnsi="Times New Roman" w:cs="Times New Roman"/>
                <w:bCs/>
                <w:color w:val="000000"/>
              </w:rPr>
              <w:t>avuzundan seçerek yazma.</w:t>
            </w:r>
          </w:p>
        </w:tc>
      </w:tr>
      <w:tr w:rsidR="00AB1558" w:rsidRPr="002B1B7F" w:rsidTr="00B32FD9">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B32FD9">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755" w:type="dxa"/>
            <w:gridSpan w:val="2"/>
            <w:tcBorders>
              <w:top w:val="single" w:sz="4" w:space="0" w:color="auto"/>
              <w:left w:val="single" w:sz="4" w:space="0" w:color="auto"/>
              <w:bottom w:val="single" w:sz="4" w:space="0" w:color="auto"/>
              <w:right w:val="single" w:sz="4" w:space="0" w:color="auto"/>
            </w:tcBorders>
            <w:vAlign w:val="center"/>
          </w:tcPr>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Türk sanatları denilince aklınıza hangi sanat türleri geliyor? Bunlarla ilgili bildiklerinizi paylaşınız. Öğrencilerin paylaşımları ile derse hazırlık yapılacak.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Bu hafta Türk plastik Sanatları adlı metni işleyeceğiz. Metin not alarak okuma stratejisine, türün özelliklerine ve noktalama işaretlerine uygun okutulacak.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Metin İlk olarak tarafımdan okunacak daha sonra öğrencilere okutulacak.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Okuma bittikten sonra metinde geçen ve öğrencilerin anlamını bilmediği sözcükler tespit edilecek. Bu sözcükler ilk olarak bağlamdan hareketle tahmin edilecek daha sonra sözlük anlamları ile karşılaştırılacak ve anlamlarına uygun birer cümlede kullanılacak.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Metin ile ilgili sorular cevaplanacak. Bu sırada içerik öğrencilerin içerikle ilgili yorum yapması sağlanacak.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Metnin konusu ve ana fikri tespit edilecek.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Metindeki önemli bölümleri vurgulamak amacıyla kullanılan yöntemler belirlenecek.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Cümlenin ögeleri ile ilgili etkinlik yapılacak.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Fiillerde çatı ile ilgili etkinlik yapılacak.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Tarihi eserlerimizi korumak konulu konuşma etkinliği yapılacak. Konuşma sırasında öğrencilerden yabancı dillerden alınmış ancak dilimize</w:t>
            </w:r>
            <w:r>
              <w:rPr>
                <w:rFonts w:ascii="Times New Roman" w:hAnsi="Times New Roman"/>
                <w:sz w:val="20"/>
                <w:lang w:val="tr-TR" w:eastAsia="tr-TR"/>
              </w:rPr>
              <w:t xml:space="preserve"> henüz yerleşmemiş sözcüklerin T</w:t>
            </w:r>
            <w:r w:rsidRPr="000348D4">
              <w:rPr>
                <w:rFonts w:ascii="Times New Roman" w:hAnsi="Times New Roman"/>
                <w:sz w:val="20"/>
                <w:lang w:val="tr-TR" w:eastAsia="tr-TR"/>
              </w:rPr>
              <w:t xml:space="preserve">ürkçelerini kullanmaları istenecek. </w:t>
            </w:r>
          </w:p>
          <w:p w:rsidR="000348D4" w:rsidRPr="000348D4"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xml:space="preserve">• "Vatan, çıplak topraktan ibaret değildir. Bir milletin asıl vatanı yarattığı kültür eserleridir. "sözünden hareketle kelime ve kavram havuzundan seçerek yazma yöntemine uygun olarak birer hikâye ya da bilgilendirici metin yazdırılacak. Yazılan metinler yazım ve noktalama hataları yönünden değerlendirilecek. </w:t>
            </w:r>
          </w:p>
          <w:p w:rsidR="008A3C2C" w:rsidRPr="00CC7DA9" w:rsidRDefault="000348D4" w:rsidP="000348D4">
            <w:pPr>
              <w:pStyle w:val="GvdeMetniGirintisi"/>
              <w:ind w:firstLine="0"/>
              <w:jc w:val="left"/>
              <w:rPr>
                <w:rFonts w:ascii="Times New Roman" w:hAnsi="Times New Roman"/>
                <w:sz w:val="20"/>
                <w:lang w:val="tr-TR" w:eastAsia="tr-TR"/>
              </w:rPr>
            </w:pPr>
            <w:r w:rsidRPr="000348D4">
              <w:rPr>
                <w:rFonts w:ascii="Times New Roman" w:hAnsi="Times New Roman"/>
                <w:sz w:val="20"/>
                <w:lang w:val="tr-TR" w:eastAsia="tr-TR"/>
              </w:rPr>
              <w:t>• Bir sonraki derse hazırlık olarak yaşanılan şehrin tarihi ve doğal güzelliklerinin araştırılması istenecek.</w:t>
            </w:r>
          </w:p>
        </w:tc>
      </w:tr>
      <w:tr w:rsidR="00AB1558"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342" w:type="dxa"/>
            <w:tcBorders>
              <w:top w:val="single" w:sz="4" w:space="0" w:color="auto"/>
              <w:left w:val="single" w:sz="4" w:space="0" w:color="auto"/>
              <w:bottom w:val="single" w:sz="4" w:space="0" w:color="auto"/>
              <w:right w:val="single" w:sz="4" w:space="0" w:color="auto"/>
            </w:tcBorders>
            <w:vAlign w:val="center"/>
          </w:tcPr>
          <w:p w:rsidR="00021AD6" w:rsidRDefault="00E2791A" w:rsidP="00BB0FD5">
            <w:pPr>
              <w:pStyle w:val="AralkYok"/>
              <w:rPr>
                <w:rFonts w:ascii="Times New Roman" w:hAnsi="Times New Roman" w:cs="Times New Roman"/>
              </w:rPr>
            </w:pPr>
            <w:r w:rsidRPr="00E2791A">
              <w:rPr>
                <w:rFonts w:ascii="Times New Roman" w:hAnsi="Times New Roman" w:cs="Times New Roman"/>
              </w:rPr>
              <w:t>1-</w:t>
            </w:r>
            <w:r w:rsidR="00BB0FD5">
              <w:rPr>
                <w:rFonts w:ascii="Times New Roman" w:hAnsi="Times New Roman" w:cs="Times New Roman"/>
              </w:rPr>
              <w:t>Kültür unsurlarımızdan birini tanıtan kısa bir yazı yazınız.</w:t>
            </w:r>
          </w:p>
          <w:p w:rsidR="00BB0FD5" w:rsidRDefault="00BB0FD5" w:rsidP="00BB0FD5">
            <w:pPr>
              <w:pStyle w:val="AralkYok"/>
              <w:rPr>
                <w:rFonts w:ascii="Times New Roman" w:hAnsi="Times New Roman" w:cs="Times New Roman"/>
              </w:rPr>
            </w:pPr>
            <w:r>
              <w:rPr>
                <w:rFonts w:ascii="Times New Roman" w:hAnsi="Times New Roman" w:cs="Times New Roman"/>
              </w:rPr>
              <w:t>*Yazınızda yalnızca temel ögelerden oluşan bir cümle kullanınız.</w:t>
            </w:r>
          </w:p>
          <w:p w:rsidR="00BB0FD5" w:rsidRPr="00A8201C" w:rsidRDefault="000348D4" w:rsidP="00BB0FD5">
            <w:pPr>
              <w:pStyle w:val="AralkYok"/>
              <w:rPr>
                <w:rFonts w:ascii="Times New Roman" w:hAnsi="Times New Roman" w:cs="Times New Roman"/>
              </w:rPr>
            </w:pPr>
            <w:r>
              <w:rPr>
                <w:rFonts w:ascii="Times New Roman" w:hAnsi="Times New Roman" w:cs="Times New Roman"/>
              </w:rPr>
              <w:t>*</w:t>
            </w:r>
            <w:r w:rsidR="00BB0FD5">
              <w:rPr>
                <w:rFonts w:ascii="Times New Roman" w:hAnsi="Times New Roman" w:cs="Times New Roman"/>
              </w:rPr>
              <w:t>Yazınızda farklı çatı özelliklerine sahip fiiller kullanınız.</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342"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342"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992D00" w:rsidRDefault="00992D00" w:rsidP="00D03CAC">
      <w:pPr>
        <w:pStyle w:val="AralkYok"/>
        <w:rPr>
          <w:rFonts w:ascii="Times New Roman" w:hAnsi="Times New Roman" w:cs="Times New Roman"/>
        </w:rPr>
      </w:pPr>
    </w:p>
    <w:p w:rsidR="00D03CAC" w:rsidRPr="00D03CAC" w:rsidRDefault="00D03CAC" w:rsidP="00D03CAC">
      <w:pPr>
        <w:pStyle w:val="AralkYok"/>
        <w:rPr>
          <w:rFonts w:ascii="Times New Roman" w:hAnsi="Times New Roman" w:cs="Times New Roman"/>
        </w:rPr>
      </w:pPr>
      <w:r w:rsidRPr="00D03CAC">
        <w:rPr>
          <w:rFonts w:ascii="Times New Roman" w:hAnsi="Times New Roman" w:cs="Times New Roman"/>
        </w:rPr>
        <w:t xml:space="preserve">    Yeliz Bingöl                                                                                               Ramazan KÜÇÜKKAVALCI</w:t>
      </w:r>
    </w:p>
    <w:p w:rsidR="00D03CAC" w:rsidRPr="00D03CAC" w:rsidRDefault="00D03CAC" w:rsidP="00D03CAC">
      <w:pPr>
        <w:pStyle w:val="AralkYok"/>
        <w:rPr>
          <w:rFonts w:ascii="Times New Roman" w:hAnsi="Times New Roman" w:cs="Times New Roman"/>
        </w:rPr>
      </w:pPr>
      <w:r w:rsidRPr="00D03CAC">
        <w:rPr>
          <w:rFonts w:ascii="Times New Roman" w:hAnsi="Times New Roman" w:cs="Times New Roman"/>
        </w:rPr>
        <w:t>Türkçe Öğretmeni                                                                                                     Okul Müdürü</w:t>
      </w:r>
    </w:p>
    <w:p w:rsidR="00D03CAC" w:rsidRPr="002B1B7F" w:rsidRDefault="00D03CAC" w:rsidP="00D03CAC">
      <w:pPr>
        <w:pStyle w:val="AralkYok"/>
        <w:rPr>
          <w:rFonts w:ascii="Times New Roman" w:hAnsi="Times New Roman" w:cs="Times New Roman"/>
        </w:rPr>
      </w:pPr>
    </w:p>
    <w:p w:rsidR="00DD36EE" w:rsidRPr="002B1B7F" w:rsidRDefault="00DD36EE" w:rsidP="00DD36EE">
      <w:pPr>
        <w:pStyle w:val="AralkYok"/>
        <w:rPr>
          <w:rFonts w:ascii="Times New Roman" w:hAnsi="Times New Roman" w:cs="Times New Roman"/>
        </w:rPr>
      </w:pPr>
    </w:p>
    <w:sectPr w:rsidR="00DD36EE"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3"/>
  </w:num>
  <w:num w:numId="5">
    <w:abstractNumId w:val="0"/>
  </w:num>
  <w:num w:numId="6">
    <w:abstractNumId w:val="9"/>
  </w:num>
  <w:num w:numId="7">
    <w:abstractNumId w:val="1"/>
  </w:num>
  <w:num w:numId="8">
    <w:abstractNumId w:val="6"/>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48D4"/>
    <w:rsid w:val="00036FE4"/>
    <w:rsid w:val="000F7DA8"/>
    <w:rsid w:val="001308A9"/>
    <w:rsid w:val="00162A52"/>
    <w:rsid w:val="001848C8"/>
    <w:rsid w:val="001B27AE"/>
    <w:rsid w:val="001D33FB"/>
    <w:rsid w:val="001F3686"/>
    <w:rsid w:val="0024575C"/>
    <w:rsid w:val="0024577C"/>
    <w:rsid w:val="00250881"/>
    <w:rsid w:val="00294600"/>
    <w:rsid w:val="00297998"/>
    <w:rsid w:val="002B1B7F"/>
    <w:rsid w:val="002C5826"/>
    <w:rsid w:val="003076F0"/>
    <w:rsid w:val="003207C7"/>
    <w:rsid w:val="003322BC"/>
    <w:rsid w:val="00372A98"/>
    <w:rsid w:val="003A1F07"/>
    <w:rsid w:val="0049529D"/>
    <w:rsid w:val="004B11F9"/>
    <w:rsid w:val="004D142B"/>
    <w:rsid w:val="004F5197"/>
    <w:rsid w:val="00510705"/>
    <w:rsid w:val="00566AA7"/>
    <w:rsid w:val="00570D37"/>
    <w:rsid w:val="0057278C"/>
    <w:rsid w:val="005B502D"/>
    <w:rsid w:val="005D5D90"/>
    <w:rsid w:val="00642ED5"/>
    <w:rsid w:val="006C3579"/>
    <w:rsid w:val="0071176D"/>
    <w:rsid w:val="0072109E"/>
    <w:rsid w:val="0072398D"/>
    <w:rsid w:val="00756159"/>
    <w:rsid w:val="007B5EB2"/>
    <w:rsid w:val="00850764"/>
    <w:rsid w:val="00894491"/>
    <w:rsid w:val="008A3C2C"/>
    <w:rsid w:val="008F581E"/>
    <w:rsid w:val="00935121"/>
    <w:rsid w:val="009864D0"/>
    <w:rsid w:val="00992D00"/>
    <w:rsid w:val="009947A1"/>
    <w:rsid w:val="009A4001"/>
    <w:rsid w:val="009D096C"/>
    <w:rsid w:val="009E4622"/>
    <w:rsid w:val="00A15DD1"/>
    <w:rsid w:val="00A27BBA"/>
    <w:rsid w:val="00A72FC2"/>
    <w:rsid w:val="00A8201C"/>
    <w:rsid w:val="00AB1558"/>
    <w:rsid w:val="00B24937"/>
    <w:rsid w:val="00B32FD9"/>
    <w:rsid w:val="00B43D00"/>
    <w:rsid w:val="00B609AB"/>
    <w:rsid w:val="00BB0FD5"/>
    <w:rsid w:val="00BB2A49"/>
    <w:rsid w:val="00BC0CF8"/>
    <w:rsid w:val="00BD7B99"/>
    <w:rsid w:val="00BE6C60"/>
    <w:rsid w:val="00BF1EAF"/>
    <w:rsid w:val="00C52D9E"/>
    <w:rsid w:val="00C909A8"/>
    <w:rsid w:val="00CB36D5"/>
    <w:rsid w:val="00CC7DA9"/>
    <w:rsid w:val="00D03CAC"/>
    <w:rsid w:val="00D2205F"/>
    <w:rsid w:val="00D66678"/>
    <w:rsid w:val="00D87A07"/>
    <w:rsid w:val="00DA7A3B"/>
    <w:rsid w:val="00DD36EE"/>
    <w:rsid w:val="00E0702A"/>
    <w:rsid w:val="00E118D2"/>
    <w:rsid w:val="00E2791A"/>
    <w:rsid w:val="00E62317"/>
    <w:rsid w:val="00E93767"/>
    <w:rsid w:val="00E9599D"/>
    <w:rsid w:val="00EC45E3"/>
    <w:rsid w:val="00F236E4"/>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84510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5</cp:revision>
  <cp:lastPrinted>2024-11-15T22:03:00Z</cp:lastPrinted>
  <dcterms:created xsi:type="dcterms:W3CDTF">2024-11-15T21:13:00Z</dcterms:created>
  <dcterms:modified xsi:type="dcterms:W3CDTF">2025-11-15T12:02:00Z</dcterms:modified>
</cp:coreProperties>
</file>