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DA431D" w:rsidP="00C63A6A">
            <w:pPr>
              <w:spacing w:before="20" w:after="20"/>
              <w:jc w:val="both"/>
              <w:rPr>
                <w:rFonts w:ascii="Times New Roman" w:hAnsi="Times New Roman" w:cs="Times New Roman"/>
                <w:bCs/>
                <w:color w:val="000000"/>
              </w:rPr>
            </w:pPr>
            <w:r>
              <w:rPr>
                <w:rFonts w:ascii="Times New Roman" w:hAnsi="Times New Roman" w:cs="Times New Roman"/>
                <w:bCs/>
                <w:color w:val="000000"/>
              </w:rPr>
              <w:t>3-4-5 Aralık 2025</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C14FA1" w:rsidP="001E2249">
            <w:pPr>
              <w:spacing w:before="20" w:after="20"/>
              <w:rPr>
                <w:rFonts w:ascii="Times New Roman" w:hAnsi="Times New Roman" w:cs="Times New Roman"/>
                <w:bCs/>
                <w:color w:val="000000"/>
              </w:rPr>
            </w:pPr>
            <w:r w:rsidRPr="00C14FA1">
              <w:rPr>
                <w:rFonts w:ascii="Times New Roman" w:hAnsi="Times New Roman" w:cs="Times New Roman"/>
                <w:bCs/>
                <w:color w:val="000000"/>
              </w:rPr>
              <w:t>Bağımsızlık Yolu / Üretim-Tema Değerlendirme</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C14FA1" w:rsidP="00052642">
            <w:pPr>
              <w:spacing w:before="20" w:after="20"/>
              <w:rPr>
                <w:rFonts w:ascii="Times New Roman" w:hAnsi="Times New Roman" w:cs="Times New Roman"/>
                <w:bCs/>
                <w:color w:val="000000"/>
              </w:rPr>
            </w:pPr>
            <w:r w:rsidRPr="00C14FA1">
              <w:rPr>
                <w:rFonts w:ascii="Times New Roman" w:hAnsi="Times New Roman" w:cs="Times New Roman"/>
              </w:rPr>
              <w:t>TDK Güncel Türkçe Sözlük, EBA, ders kitabı, defter, A4 kâğıdı, tahta kalemi, genel ağ, akıllı tahta</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224BEE" w:rsidRDefault="00052642" w:rsidP="00C63A6A">
            <w:pPr>
              <w:spacing w:before="20" w:after="20"/>
              <w:rPr>
                <w:rFonts w:ascii="Times New Roman" w:hAnsi="Times New Roman" w:cs="Times New Roman"/>
                <w:shd w:val="clear" w:color="auto" w:fill="FFFFFF"/>
              </w:rPr>
            </w:pPr>
            <w:r w:rsidRPr="00052642">
              <w:rPr>
                <w:rFonts w:ascii="Times New Roman" w:hAnsi="Times New Roman" w:cs="Times New Roman"/>
                <w:shd w:val="clear" w:color="auto" w:fill="FFFFFF"/>
              </w:rPr>
              <w:t>Millî Mücadele, Cumhuriyet, karşılaştırma, sınıflandırma, özetleme, yüzey anlam, derin anlam, çalışkanlık, vatanseverlik, azim ve kararlılık, bağımsızlık, millî bilinç</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14FA1" w:rsidP="00C63A6A">
            <w:pPr>
              <w:spacing w:before="20" w:after="20"/>
              <w:jc w:val="both"/>
              <w:rPr>
                <w:rFonts w:ascii="Times New Roman" w:hAnsi="Times New Roman" w:cs="Times New Roman"/>
                <w:b/>
                <w:bCs/>
                <w:color w:val="000000"/>
              </w:rPr>
            </w:pPr>
            <w:r>
              <w:rPr>
                <w:rFonts w:ascii="Times New Roman" w:hAnsi="Times New Roman" w:cs="Times New Roman"/>
                <w:b/>
                <w:bCs/>
                <w:color w:val="000000"/>
              </w:rPr>
              <w:t>3</w:t>
            </w:r>
            <w:r w:rsidR="00C63A6A" w:rsidRPr="00052642">
              <w:rPr>
                <w:rFonts w:ascii="Times New Roman" w:hAnsi="Times New Roman" w:cs="Times New Roman"/>
                <w:b/>
                <w:bCs/>
                <w:color w:val="000000"/>
              </w:rPr>
              <w:t xml:space="preserve"> Ders saati</w:t>
            </w:r>
          </w:p>
        </w:tc>
      </w:tr>
      <w:tr w:rsidR="00BC34E9" w:rsidRPr="00FD2E4F" w:rsidTr="00C63A6A">
        <w:trPr>
          <w:trHeight w:val="406"/>
        </w:trPr>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Alan Becerileri</w:t>
            </w:r>
          </w:p>
        </w:tc>
        <w:tc>
          <w:tcPr>
            <w:tcW w:w="8476" w:type="dxa"/>
            <w:gridSpan w:val="3"/>
          </w:tcPr>
          <w:p w:rsidR="00BC34E9" w:rsidRPr="00224BEE" w:rsidRDefault="00BC34E9" w:rsidP="00BC34E9">
            <w:pPr>
              <w:rPr>
                <w:rFonts w:ascii="Times New Roman" w:hAnsi="Times New Roman" w:cs="Times New Roman"/>
              </w:rPr>
            </w:pPr>
            <w:r w:rsidRPr="00224BEE">
              <w:rPr>
                <w:rFonts w:ascii="Times New Roman" w:hAnsi="Times New Roman" w:cs="Times New Roman"/>
              </w:rPr>
              <w:t>TAB1. Dinleme/İzleme, TAB2. Okuma. Anlatma: TAB3. Konuşma, TAB4. Yazma.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Kavramsal Beceriler</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KB2.3. Özetleme, KB2.4. Çözümleme, KB2.5. Sınıflandırma, KB2.7. Karşılaştırma, KB2.10. Çıkarım Yapma, KB2.11. Gözleme Dayalı Tahmin Etme, KB2.14. Yorumlama, KB2.15. Yansıtma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Eğilimler</w:t>
            </w:r>
          </w:p>
        </w:tc>
        <w:tc>
          <w:tcPr>
            <w:tcW w:w="8476" w:type="dxa"/>
            <w:gridSpan w:val="3"/>
          </w:tcPr>
          <w:p w:rsidR="00BC34E9" w:rsidRPr="004C6ABD" w:rsidRDefault="00052642" w:rsidP="00BC34E9">
            <w:pPr>
              <w:rPr>
                <w:rFonts w:ascii="Times New Roman" w:hAnsi="Times New Roman" w:cs="Times New Roman"/>
                <w:sz w:val="18"/>
                <w:szCs w:val="18"/>
              </w:rPr>
            </w:pPr>
            <w:proofErr w:type="gramStart"/>
            <w:r w:rsidRPr="004C6ABD">
              <w:rPr>
                <w:rFonts w:ascii="Times New Roman" w:hAnsi="Times New Roman" w:cs="Times New Roman"/>
                <w:sz w:val="18"/>
                <w:szCs w:val="18"/>
              </w:rPr>
              <w:t>E1.1. Merak, E1.2. Bağımsızlık, E1.3. Azim ve Kararlılık, E1.5. Kendine Güvenme (Öz Güven), E2.2. Sorumluluk, E2.3. Girişkenlik, E2.5.Oyunseverlik,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Sosyal-Duygusal Öğrenme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Değerler</w:t>
            </w:r>
          </w:p>
        </w:tc>
        <w:tc>
          <w:tcPr>
            <w:tcW w:w="8476" w:type="dxa"/>
            <w:gridSpan w:val="3"/>
          </w:tcPr>
          <w:p w:rsidR="00BC34E9" w:rsidRPr="00052642" w:rsidRDefault="00052642" w:rsidP="00BC34E9">
            <w:pPr>
              <w:rPr>
                <w:rFonts w:ascii="Times New Roman" w:hAnsi="Times New Roman" w:cs="Times New Roman"/>
              </w:rPr>
            </w:pPr>
            <w:r w:rsidRPr="00052642">
              <w:rPr>
                <w:rFonts w:ascii="Times New Roman" w:hAnsi="Times New Roman" w:cs="Times New Roman"/>
                <w:shd w:val="clear" w:color="auto" w:fill="FFFFFF"/>
              </w:rPr>
              <w:t>D11. Özgürlük, D14. Saygı, D16. Sorumluluk, D19. Vatanseverlik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Okuryazarlık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Disiplinler Arası İlişki</w:t>
            </w:r>
          </w:p>
        </w:tc>
        <w:tc>
          <w:tcPr>
            <w:tcW w:w="8476" w:type="dxa"/>
            <w:gridSpan w:val="3"/>
          </w:tcPr>
          <w:p w:rsidR="00BC34E9" w:rsidRPr="00224BEE" w:rsidRDefault="00052642" w:rsidP="00052642">
            <w:pPr>
              <w:rPr>
                <w:rFonts w:ascii="Times New Roman" w:hAnsi="Times New Roman" w:cs="Times New Roman"/>
              </w:rPr>
            </w:pPr>
            <w:r>
              <w:rPr>
                <w:rFonts w:ascii="Times New Roman" w:hAnsi="Times New Roman" w:cs="Times New Roman"/>
                <w:shd w:val="clear" w:color="auto" w:fill="FFFFFF"/>
              </w:rPr>
              <w:t>Sosyal Bilgiler</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Beceriler Arası İlişki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KB2.2. Gözlemleme, KB2.6. Bilgi Toplama, KB2.8. Sorgulama, KB2.13. Yapılandırma, KB2.</w:t>
            </w:r>
            <w:proofErr w:type="gramStart"/>
            <w:r w:rsidRPr="00052642">
              <w:rPr>
                <w:rFonts w:ascii="Times New Roman" w:hAnsi="Times New Roman" w:cs="Times New Roman"/>
                <w:shd w:val="clear" w:color="auto" w:fill="FFFFFF"/>
              </w:rPr>
              <w:t>16.3</w:t>
            </w:r>
            <w:proofErr w:type="gramEnd"/>
            <w:r w:rsidRPr="00052642">
              <w:rPr>
                <w:rFonts w:ascii="Times New Roman" w:hAnsi="Times New Roman" w:cs="Times New Roman"/>
                <w:shd w:val="clear" w:color="auto" w:fill="FFFFFF"/>
              </w:rPr>
              <w:t>. Analojik Akıl Yürütme, KB2.20. Sentezleme, KB3.1. Karar Verme</w:t>
            </w:r>
          </w:p>
        </w:tc>
      </w:tr>
      <w:tr w:rsidR="00C46F80" w:rsidRPr="00FD2E4F" w:rsidTr="00D86075">
        <w:trPr>
          <w:trHeight w:val="139"/>
        </w:trPr>
        <w:tc>
          <w:tcPr>
            <w:tcW w:w="1809" w:type="dxa"/>
          </w:tcPr>
          <w:p w:rsidR="00C46F80" w:rsidRPr="00FD2E4F" w:rsidRDefault="00C46F80"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sz w:val="22"/>
                <w:szCs w:val="22"/>
              </w:rPr>
            </w:pPr>
            <w:r w:rsidRPr="00FD2E4F">
              <w:rPr>
                <w:rFonts w:ascii="Times New Roman" w:hAnsi="Times New Roman" w:cs="Times New Roman"/>
                <w:b/>
                <w:bCs/>
                <w:sz w:val="22"/>
                <w:szCs w:val="22"/>
              </w:rPr>
              <w:t>Öğrenme Çıktıları ve Süreç Bileşenleri</w:t>
            </w:r>
          </w:p>
        </w:tc>
        <w:tc>
          <w:tcPr>
            <w:tcW w:w="8476" w:type="dxa"/>
            <w:gridSpan w:val="3"/>
          </w:tcPr>
          <w:p w:rsidR="00052642" w:rsidRPr="007B2E57" w:rsidRDefault="00052642" w:rsidP="00C46F80">
            <w:pPr>
              <w:pStyle w:val="AralkYok"/>
              <w:rPr>
                <w:rFonts w:ascii="Times New Roman" w:hAnsi="Times New Roman" w:cs="Times New Roman"/>
                <w:sz w:val="18"/>
                <w:szCs w:val="18"/>
              </w:rPr>
            </w:pPr>
            <w:r w:rsidRPr="007B2E57">
              <w:rPr>
                <w:rFonts w:ascii="Times New Roman" w:hAnsi="Times New Roman" w:cs="Times New Roman"/>
                <w:b/>
                <w:bCs/>
                <w:sz w:val="18"/>
                <w:szCs w:val="18"/>
              </w:rPr>
              <w:t>Dinleme/İzleme</w:t>
            </w:r>
            <w:r w:rsidRPr="007B2E57">
              <w:rPr>
                <w:rFonts w:ascii="Times New Roman" w:hAnsi="Times New Roman" w:cs="Times New Roman"/>
                <w:b/>
                <w:sz w:val="18"/>
                <w:szCs w:val="18"/>
              </w:rPr>
              <w:br/>
            </w:r>
            <w:r w:rsidRPr="007B2E57">
              <w:rPr>
                <w:rFonts w:ascii="Times New Roman" w:hAnsi="Times New Roman" w:cs="Times New Roman"/>
                <w:sz w:val="18"/>
                <w:szCs w:val="18"/>
              </w:rPr>
              <w:t>T.D.</w:t>
            </w:r>
            <w:proofErr w:type="gramStart"/>
            <w:r w:rsidRPr="007B2E57">
              <w:rPr>
                <w:rFonts w:ascii="Times New Roman" w:hAnsi="Times New Roman" w:cs="Times New Roman"/>
                <w:sz w:val="18"/>
                <w:szCs w:val="18"/>
              </w:rPr>
              <w:t>6.2</w:t>
            </w:r>
            <w:proofErr w:type="gramEnd"/>
            <w:r w:rsidRPr="007B2E57">
              <w:rPr>
                <w:rFonts w:ascii="Times New Roman" w:hAnsi="Times New Roman" w:cs="Times New Roman"/>
                <w:sz w:val="18"/>
                <w:szCs w:val="18"/>
              </w:rPr>
              <w:t>. Dinlemede/izlemede strateji ve yöntem seçimlerini yönetebilme</w:t>
            </w:r>
            <w:r w:rsidRPr="007B2E57">
              <w:rPr>
                <w:rFonts w:ascii="Times New Roman" w:hAnsi="Times New Roman" w:cs="Times New Roman"/>
                <w:sz w:val="18"/>
                <w:szCs w:val="18"/>
              </w:rPr>
              <w:br/>
              <w:t>T.D.6.3. Dinleyeceğinin/izleyeceğinin içeriğine yönelik tahminde bulunabilme</w:t>
            </w:r>
            <w:r w:rsidRPr="007B2E57">
              <w:rPr>
                <w:rFonts w:ascii="Times New Roman" w:hAnsi="Times New Roman" w:cs="Times New Roman"/>
                <w:sz w:val="18"/>
                <w:szCs w:val="18"/>
              </w:rPr>
              <w:br/>
              <w:t>T.D.6.6. Görselle iletilen anlamı belirleyebilme</w:t>
            </w:r>
            <w:r w:rsidRPr="007B2E57">
              <w:rPr>
                <w:rFonts w:ascii="Times New Roman" w:hAnsi="Times New Roman" w:cs="Times New Roman"/>
                <w:sz w:val="18"/>
                <w:szCs w:val="18"/>
              </w:rPr>
              <w:br/>
              <w:t>T.D.6.7. Dinlediğinin/izlediğinin derin anlamını belirlemeye yönelik basit çıkarımlar yapabilme</w:t>
            </w:r>
            <w:r w:rsidRPr="007B2E57">
              <w:rPr>
                <w:rFonts w:ascii="Times New Roman" w:hAnsi="Times New Roman" w:cs="Times New Roman"/>
                <w:sz w:val="18"/>
                <w:szCs w:val="18"/>
              </w:rPr>
              <w:br/>
              <w:t>T.D.6.8. Dinlediğinin/izlediğinin derin anlamını belirlemeye yönelik üst düzey çıkarımlar yapabilme</w:t>
            </w:r>
            <w:r w:rsidRPr="007B2E57">
              <w:rPr>
                <w:rFonts w:ascii="Times New Roman" w:hAnsi="Times New Roman" w:cs="Times New Roman"/>
                <w:sz w:val="18"/>
                <w:szCs w:val="18"/>
              </w:rPr>
              <w:br/>
              <w:t>T.D.6.9. Dinlediğini/izlediğini kendi içinde karşılaştırabilme</w:t>
            </w:r>
            <w:r w:rsidRPr="007B2E57">
              <w:rPr>
                <w:rFonts w:ascii="Times New Roman" w:hAnsi="Times New Roman" w:cs="Times New Roman"/>
                <w:sz w:val="18"/>
                <w:szCs w:val="18"/>
              </w:rPr>
              <w:br/>
              <w:t>T.D.6.11. Dinlediğindeki/izlediğindeki unsurları sınıflandırabilme</w:t>
            </w:r>
            <w:r w:rsidRPr="007B2E57">
              <w:rPr>
                <w:rFonts w:ascii="Times New Roman" w:hAnsi="Times New Roman" w:cs="Times New Roman"/>
                <w:sz w:val="18"/>
                <w:szCs w:val="18"/>
              </w:rPr>
              <w:br/>
              <w:t>T.D.6.25. Dinleme/izleme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Okuma</w:t>
            </w:r>
            <w:r w:rsidRPr="007B2E57">
              <w:rPr>
                <w:rFonts w:ascii="Times New Roman" w:hAnsi="Times New Roman" w:cs="Times New Roman"/>
                <w:b/>
                <w:sz w:val="18"/>
                <w:szCs w:val="18"/>
              </w:rPr>
              <w:br/>
            </w:r>
            <w:r w:rsidRPr="007B2E57">
              <w:rPr>
                <w:rFonts w:ascii="Times New Roman" w:hAnsi="Times New Roman" w:cs="Times New Roman"/>
                <w:sz w:val="18"/>
                <w:szCs w:val="18"/>
              </w:rPr>
              <w:t>T.O.6.3. Okumada strateji ve yöntem seçimlerini yönetebilme</w:t>
            </w:r>
            <w:r w:rsidRPr="007B2E57">
              <w:rPr>
                <w:rFonts w:ascii="Times New Roman" w:hAnsi="Times New Roman" w:cs="Times New Roman"/>
                <w:sz w:val="18"/>
                <w:szCs w:val="18"/>
              </w:rPr>
              <w:br/>
              <w:t>T.O.6.5. Metinde geçen anlamını bilmediği söz varlığı unsurlarının anlamını tahmin edebilme</w:t>
            </w:r>
            <w:r w:rsidRPr="007B2E57">
              <w:rPr>
                <w:rFonts w:ascii="Times New Roman" w:hAnsi="Times New Roman" w:cs="Times New Roman"/>
                <w:sz w:val="18"/>
                <w:szCs w:val="18"/>
              </w:rPr>
              <w:br/>
              <w:t>T.O.6.8. Metnin derin anlamını belirlemeye yönelik basit çıkarımlar yapabilme</w:t>
            </w:r>
            <w:r w:rsidRPr="007B2E57">
              <w:rPr>
                <w:rFonts w:ascii="Times New Roman" w:hAnsi="Times New Roman" w:cs="Times New Roman"/>
                <w:sz w:val="18"/>
                <w:szCs w:val="18"/>
              </w:rPr>
              <w:br/>
              <w:t>T.O.6.9. Metnin derin anlamını belirlemeye yönelik üst düzey çıkarımlar yapabilme</w:t>
            </w:r>
            <w:r w:rsidRPr="007B2E57">
              <w:rPr>
                <w:rFonts w:ascii="Times New Roman" w:hAnsi="Times New Roman" w:cs="Times New Roman"/>
                <w:sz w:val="18"/>
                <w:szCs w:val="18"/>
              </w:rPr>
              <w:br/>
              <w:t>T.O.6.10.Metin içi karşılaştırma yapabilme / T.O.6.11. Metinler arası karşılaştırma yapabilme</w:t>
            </w:r>
            <w:r w:rsidRPr="007B2E57">
              <w:rPr>
                <w:rFonts w:ascii="Times New Roman" w:hAnsi="Times New Roman" w:cs="Times New Roman"/>
                <w:sz w:val="18"/>
                <w:szCs w:val="18"/>
              </w:rPr>
              <w:br/>
              <w:t>T.O.6.12. Metindeki unsurları sınıflandırabilme / T.O.6.23. Okuduğunu özetleyebilme</w:t>
            </w:r>
            <w:r w:rsidRPr="007B2E57">
              <w:rPr>
                <w:rFonts w:ascii="Times New Roman" w:hAnsi="Times New Roman" w:cs="Times New Roman"/>
                <w:sz w:val="18"/>
                <w:szCs w:val="18"/>
              </w:rPr>
              <w:br/>
              <w:t>T.O.6.27. Okuma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Konuşma</w:t>
            </w:r>
            <w:r w:rsidRPr="007B2E57">
              <w:rPr>
                <w:rFonts w:ascii="Times New Roman" w:hAnsi="Times New Roman" w:cs="Times New Roman"/>
                <w:sz w:val="18"/>
                <w:szCs w:val="18"/>
              </w:rPr>
              <w:br/>
              <w:t>T.K.6.1. Konuşma sürecini yönetebilme / T.K.6.4. Konuşmasında ön bilgilerinden yararlanabilme</w:t>
            </w:r>
            <w:r w:rsidRPr="007B2E57">
              <w:rPr>
                <w:rFonts w:ascii="Times New Roman" w:hAnsi="Times New Roman" w:cs="Times New Roman"/>
                <w:sz w:val="18"/>
                <w:szCs w:val="18"/>
              </w:rPr>
              <w:br/>
              <w:t>T.K.6.5. Konuşmasında uygun tepki verebilme / T.K.6.7. Yaratıcı konuşma yapabilme</w:t>
            </w:r>
            <w:r w:rsidRPr="007B2E57">
              <w:rPr>
                <w:rFonts w:ascii="Times New Roman" w:hAnsi="Times New Roman" w:cs="Times New Roman"/>
                <w:sz w:val="18"/>
                <w:szCs w:val="18"/>
              </w:rPr>
              <w:br/>
              <w:t>T.K.6.8. Hazırlıksız konuşma yapabilme / T.K.6.12. Konuşmasında karşılaştırma yapabilme</w:t>
            </w:r>
            <w:r w:rsidRPr="007B2E57">
              <w:rPr>
                <w:rFonts w:ascii="Times New Roman" w:hAnsi="Times New Roman" w:cs="Times New Roman"/>
                <w:sz w:val="18"/>
                <w:szCs w:val="18"/>
              </w:rPr>
              <w:br/>
              <w:t>T.K.6.15. Sözlü olarak özetleyebilme</w:t>
            </w:r>
            <w:r w:rsidRPr="007B2E57">
              <w:rPr>
                <w:rFonts w:ascii="Times New Roman" w:hAnsi="Times New Roman" w:cs="Times New Roman"/>
                <w:sz w:val="18"/>
                <w:szCs w:val="18"/>
              </w:rPr>
              <w:br/>
              <w:t>T.K.6.25. Konuşmasında beden dilini ve mekânı etkili kullanabilme</w:t>
            </w:r>
            <w:r w:rsidRPr="007B2E57">
              <w:rPr>
                <w:rFonts w:ascii="Times New Roman" w:hAnsi="Times New Roman" w:cs="Times New Roman"/>
                <w:sz w:val="18"/>
                <w:szCs w:val="18"/>
              </w:rPr>
              <w:br/>
              <w:t>T.K.6.26. Konuşma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Yazma</w:t>
            </w:r>
            <w:r w:rsidRPr="007B2E57">
              <w:rPr>
                <w:rFonts w:ascii="Times New Roman" w:hAnsi="Times New Roman" w:cs="Times New Roman"/>
                <w:sz w:val="18"/>
                <w:szCs w:val="18"/>
              </w:rPr>
              <w:br/>
              <w:t>T.Y.6.1. Yazma sürecini yönetebilme</w:t>
            </w:r>
            <w:r w:rsidRPr="007B2E57">
              <w:rPr>
                <w:rFonts w:ascii="Times New Roman" w:hAnsi="Times New Roman" w:cs="Times New Roman"/>
                <w:sz w:val="18"/>
                <w:szCs w:val="18"/>
              </w:rPr>
              <w:br/>
              <w:t>T.Y.6.3. Yazısında içerik ve yapıya yönelik seçimlerini yönetebilme</w:t>
            </w:r>
            <w:r w:rsidRPr="007B2E57">
              <w:rPr>
                <w:rFonts w:ascii="Times New Roman" w:hAnsi="Times New Roman" w:cs="Times New Roman"/>
                <w:sz w:val="18"/>
                <w:szCs w:val="18"/>
              </w:rPr>
              <w:br/>
              <w:t>T.Y.6.4. Yazılı üretim ve yazılı etkileşiminde ön bilgilerinden yararlanabilme</w:t>
            </w:r>
            <w:r w:rsidRPr="007B2E57">
              <w:rPr>
                <w:rFonts w:ascii="Times New Roman" w:hAnsi="Times New Roman" w:cs="Times New Roman"/>
                <w:sz w:val="18"/>
                <w:szCs w:val="18"/>
              </w:rPr>
              <w:br/>
              <w:t>T.Y.6.5. Yazılı etkileşiminde uygun tepki verebilme</w:t>
            </w:r>
          </w:p>
          <w:p w:rsidR="00C46F80" w:rsidRPr="00FD2E4F" w:rsidRDefault="00052642" w:rsidP="00C46F80">
            <w:pPr>
              <w:pStyle w:val="AralkYok"/>
              <w:rPr>
                <w:rFonts w:ascii="Times New Roman" w:hAnsi="Times New Roman" w:cs="Times New Roman"/>
                <w:b/>
                <w:bCs/>
              </w:rPr>
            </w:pPr>
            <w:r w:rsidRPr="007B2E57">
              <w:rPr>
                <w:rFonts w:ascii="Times New Roman" w:hAnsi="Times New Roman" w:cs="Times New Roman"/>
                <w:sz w:val="18"/>
                <w:szCs w:val="18"/>
              </w:rPr>
              <w:t>T.Y.6.11. Yorumunu yazılı olarak ifade edebilme</w:t>
            </w:r>
            <w:r w:rsidRPr="007B2E57">
              <w:rPr>
                <w:rFonts w:ascii="Times New Roman" w:hAnsi="Times New Roman" w:cs="Times New Roman"/>
                <w:sz w:val="18"/>
                <w:szCs w:val="18"/>
              </w:rPr>
              <w:br/>
              <w:t>T.Y.6.21. Yazım kuralları ve noktalama işaretlerini uygulayabilme</w:t>
            </w:r>
            <w:r w:rsidRPr="007B2E57">
              <w:rPr>
                <w:rFonts w:ascii="Times New Roman" w:hAnsi="Times New Roman" w:cs="Times New Roman"/>
                <w:sz w:val="18"/>
                <w:szCs w:val="18"/>
              </w:rPr>
              <w:br/>
              <w:t>T.Y.6.22. Yazma sürecine yönelik öz yansıtma yapabilme/kendini uyarlayabilme</w:t>
            </w:r>
          </w:p>
        </w:tc>
      </w:tr>
      <w:tr w:rsidR="00C63A6A" w:rsidRPr="00FD2E4F" w:rsidTr="00432F86">
        <w:trPr>
          <w:trHeight w:val="423"/>
        </w:trPr>
        <w:tc>
          <w:tcPr>
            <w:tcW w:w="1809" w:type="dxa"/>
          </w:tcPr>
          <w:p w:rsidR="00C63A6A" w:rsidRPr="0057503E" w:rsidRDefault="00C63A6A" w:rsidP="0057503E">
            <w:pPr>
              <w:rPr>
                <w:rFonts w:ascii="Times New Roman" w:hAnsi="Times New Roman" w:cs="Times New Roman"/>
                <w:sz w:val="22"/>
                <w:szCs w:val="22"/>
              </w:rPr>
            </w:pPr>
            <w:r w:rsidRPr="00FD2E4F">
              <w:rPr>
                <w:rFonts w:ascii="Times New Roman" w:hAnsi="Times New Roman" w:cs="Times New Roman"/>
                <w:b/>
                <w:bCs/>
                <w:sz w:val="22"/>
                <w:szCs w:val="22"/>
              </w:rPr>
              <w:t>Öğrenme Kanıtları</w:t>
            </w:r>
          </w:p>
        </w:tc>
        <w:tc>
          <w:tcPr>
            <w:tcW w:w="8476" w:type="dxa"/>
            <w:gridSpan w:val="3"/>
          </w:tcPr>
          <w:p w:rsidR="00C14FA1" w:rsidRPr="00C14FA1" w:rsidRDefault="00C14FA1" w:rsidP="00C14FA1">
            <w:pPr>
              <w:pStyle w:val="AralkYok"/>
              <w:rPr>
                <w:rFonts w:ascii="Times New Roman" w:eastAsia="Times New Roman" w:hAnsi="Times New Roman" w:cs="Times New Roman"/>
              </w:rPr>
            </w:pPr>
            <w:r w:rsidRPr="00C14FA1">
              <w:rPr>
                <w:rFonts w:ascii="Times New Roman" w:eastAsia="Times New Roman" w:hAnsi="Times New Roman" w:cs="Times New Roman"/>
              </w:rPr>
              <w:t xml:space="preserve">Konuşma ve yazma sürecine yönelik öz değerlendirme yaptırılacak. </w:t>
            </w:r>
          </w:p>
          <w:p w:rsidR="00C63A6A" w:rsidRPr="007B2E57" w:rsidRDefault="00C63A6A" w:rsidP="00C14FA1">
            <w:pPr>
              <w:pStyle w:val="AralkYok"/>
              <w:rPr>
                <w:rFonts w:ascii="Times New Roman" w:eastAsia="Times New Roman" w:hAnsi="Times New Roman" w:cs="Times New Roman"/>
              </w:rPr>
            </w:pP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C14FA1" w:rsidRDefault="00C14FA1" w:rsidP="00C14FA1">
            <w:pPr>
              <w:pStyle w:val="AralkYok"/>
              <w:rPr>
                <w:rFonts w:ascii="Times New Roman" w:hAnsi="Times New Roman" w:cs="Times New Roman"/>
                <w:b/>
                <w:bCs/>
              </w:rPr>
            </w:pPr>
            <w:r>
              <w:rPr>
                <w:rFonts w:ascii="Times New Roman" w:hAnsi="Times New Roman" w:cs="Times New Roman"/>
                <w:b/>
                <w:bCs/>
              </w:rPr>
              <w:lastRenderedPageBreak/>
              <w:t>ÜRETMEK GİBİSİ YOK</w:t>
            </w:r>
          </w:p>
          <w:p w:rsidR="00C14FA1" w:rsidRDefault="00AD1471" w:rsidP="00C14FA1">
            <w:pPr>
              <w:pStyle w:val="AralkYok"/>
              <w:ind w:left="720"/>
              <w:rPr>
                <w:rFonts w:ascii="Times New Roman" w:hAnsi="Times New Roman" w:cs="Times New Roman"/>
                <w:b/>
                <w:bCs/>
              </w:rPr>
            </w:pPr>
            <w:r>
              <w:rPr>
                <w:rFonts w:ascii="Times New Roman" w:hAnsi="Times New Roman" w:cs="Times New Roman"/>
                <w:b/>
                <w:bCs/>
              </w:rPr>
              <w:t>KONUŞMA ATÖLYESİ</w:t>
            </w:r>
          </w:p>
          <w:p w:rsidR="00C14FA1" w:rsidRPr="00E3122C" w:rsidRDefault="00C14FA1" w:rsidP="00C14FA1">
            <w:pPr>
              <w:pStyle w:val="AralkYok"/>
              <w:numPr>
                <w:ilvl w:val="0"/>
                <w:numId w:val="16"/>
              </w:numPr>
              <w:rPr>
                <w:rFonts w:ascii="Times New Roman" w:hAnsi="Times New Roman" w:cs="Times New Roman"/>
              </w:rPr>
            </w:pPr>
            <w:r w:rsidRPr="00E3122C">
              <w:rPr>
                <w:rFonts w:ascii="Times New Roman" w:hAnsi="Times New Roman" w:cs="Times New Roman"/>
              </w:rPr>
              <w:t>"Üretim Zamanı" bölümündeki kavramlar (Millî mücadele, çalışkanlık, azim ve kararlılık, millî bilinç, cumhuriyet, vatanseverlik, bağımsızlık) tartışılacak ve öğrencilerin bu kavramların kendilerine neler çağrıştırdığını yazması istenecek.</w:t>
            </w:r>
          </w:p>
          <w:p w:rsidR="00C14FA1" w:rsidRPr="00E3122C" w:rsidRDefault="00C14FA1" w:rsidP="00C14FA1">
            <w:pPr>
              <w:pStyle w:val="AralkYok"/>
              <w:numPr>
                <w:ilvl w:val="0"/>
                <w:numId w:val="16"/>
              </w:numPr>
              <w:rPr>
                <w:rFonts w:ascii="Times New Roman" w:hAnsi="Times New Roman" w:cs="Times New Roman"/>
              </w:rPr>
            </w:pPr>
            <w:r w:rsidRPr="00E3122C">
              <w:rPr>
                <w:rFonts w:ascii="Times New Roman" w:hAnsi="Times New Roman" w:cs="Times New Roman"/>
              </w:rPr>
              <w:lastRenderedPageBreak/>
              <w:t>Öğrenciler gruplara ayrılarak, bu kavramlardan birini seçip araştırma yapacaklar. Araştırma sonuçları dijital veya basılı materyallerle sunuma dönüştürülecek.</w:t>
            </w:r>
          </w:p>
          <w:p w:rsidR="00C14FA1" w:rsidRPr="00E3122C" w:rsidRDefault="00C14FA1" w:rsidP="00C14FA1">
            <w:pPr>
              <w:pStyle w:val="AralkYok"/>
              <w:numPr>
                <w:ilvl w:val="0"/>
                <w:numId w:val="16"/>
              </w:numPr>
              <w:rPr>
                <w:rFonts w:ascii="Times New Roman" w:hAnsi="Times New Roman" w:cs="Times New Roman"/>
              </w:rPr>
            </w:pPr>
            <w:r w:rsidRPr="00E3122C">
              <w:rPr>
                <w:rFonts w:ascii="Times New Roman" w:hAnsi="Times New Roman" w:cs="Times New Roman"/>
              </w:rPr>
              <w:t>Gruplar, sunumlarını hazırlarken öğrendiklerini ve hayal güçlerini birleştirecek.</w:t>
            </w:r>
          </w:p>
          <w:p w:rsidR="00C14FA1" w:rsidRPr="00E3122C" w:rsidRDefault="00C14FA1" w:rsidP="00C14FA1">
            <w:pPr>
              <w:pStyle w:val="AralkYok"/>
              <w:numPr>
                <w:ilvl w:val="0"/>
                <w:numId w:val="16"/>
              </w:numPr>
              <w:rPr>
                <w:rFonts w:ascii="Times New Roman" w:hAnsi="Times New Roman" w:cs="Times New Roman"/>
              </w:rPr>
            </w:pPr>
            <w:r w:rsidRPr="00E3122C">
              <w:rPr>
                <w:rFonts w:ascii="Times New Roman" w:hAnsi="Times New Roman" w:cs="Times New Roman"/>
              </w:rPr>
              <w:t>Gruplar hazırladıkları sunumları sınıfa sunacak.</w:t>
            </w:r>
          </w:p>
          <w:p w:rsidR="00C14FA1" w:rsidRPr="00E3122C" w:rsidRDefault="00C14FA1" w:rsidP="00C14FA1">
            <w:pPr>
              <w:pStyle w:val="AralkYok"/>
              <w:numPr>
                <w:ilvl w:val="0"/>
                <w:numId w:val="16"/>
              </w:numPr>
              <w:rPr>
                <w:rFonts w:ascii="Times New Roman" w:hAnsi="Times New Roman" w:cs="Times New Roman"/>
              </w:rPr>
            </w:pPr>
            <w:r w:rsidRPr="00E3122C">
              <w:rPr>
                <w:rFonts w:ascii="Times New Roman" w:hAnsi="Times New Roman" w:cs="Times New Roman"/>
              </w:rPr>
              <w:t>Sunum sırasında uygun selamlama, hitap ve bitirme ifadelerini kullanmaya, seslerini ayarlamaya ve dinleyicilerin sorularını nezaketle cevaplamaya dikkat edilecek.</w:t>
            </w:r>
          </w:p>
          <w:p w:rsidR="00C14FA1" w:rsidRPr="00E3122C" w:rsidRDefault="00C14FA1" w:rsidP="00C14FA1">
            <w:pPr>
              <w:pStyle w:val="AralkYok"/>
              <w:numPr>
                <w:ilvl w:val="0"/>
                <w:numId w:val="16"/>
              </w:numPr>
              <w:rPr>
                <w:rFonts w:ascii="Times New Roman" w:hAnsi="Times New Roman" w:cs="Times New Roman"/>
              </w:rPr>
            </w:pPr>
            <w:r w:rsidRPr="00E3122C">
              <w:rPr>
                <w:rFonts w:ascii="Times New Roman" w:hAnsi="Times New Roman" w:cs="Times New Roman"/>
              </w:rPr>
              <w:t>Sunumlar bittikten sonra gruplar ve bireysel olarak kendilerini değerlendirecekler.</w:t>
            </w:r>
          </w:p>
          <w:p w:rsidR="00C14FA1" w:rsidRDefault="00C14FA1" w:rsidP="00C14FA1">
            <w:pPr>
              <w:pStyle w:val="AralkYok"/>
              <w:ind w:left="720"/>
              <w:rPr>
                <w:rFonts w:ascii="Times New Roman" w:hAnsi="Times New Roman" w:cs="Times New Roman"/>
                <w:b/>
              </w:rPr>
            </w:pPr>
            <w:r w:rsidRPr="0063411C">
              <w:rPr>
                <w:rFonts w:ascii="Times New Roman" w:hAnsi="Times New Roman" w:cs="Times New Roman"/>
                <w:b/>
              </w:rPr>
              <w:t>YAZMA</w:t>
            </w:r>
            <w:r w:rsidR="00AD1471">
              <w:rPr>
                <w:rFonts w:ascii="Times New Roman" w:hAnsi="Times New Roman" w:cs="Times New Roman"/>
                <w:b/>
              </w:rPr>
              <w:t xml:space="preserve"> ATÖLYESİ</w:t>
            </w:r>
          </w:p>
          <w:p w:rsidR="00C14FA1" w:rsidRPr="00E3122C" w:rsidRDefault="00DA431D" w:rsidP="00C14FA1">
            <w:pPr>
              <w:pStyle w:val="AralkYok"/>
              <w:numPr>
                <w:ilvl w:val="0"/>
                <w:numId w:val="16"/>
              </w:numPr>
              <w:rPr>
                <w:rFonts w:ascii="Times New Roman" w:hAnsi="Times New Roman" w:cs="Times New Roman"/>
              </w:rPr>
            </w:pPr>
            <w:r>
              <w:rPr>
                <w:rFonts w:ascii="Times New Roman" w:hAnsi="Times New Roman" w:cs="Times New Roman"/>
              </w:rPr>
              <w:t>Öğrenciler, "a</w:t>
            </w:r>
            <w:r w:rsidR="00C14FA1" w:rsidRPr="00E3122C">
              <w:rPr>
                <w:rFonts w:ascii="Times New Roman" w:hAnsi="Times New Roman" w:cs="Times New Roman"/>
              </w:rPr>
              <w:t>" bölümündeki yönergeler doğrultusunda, kendilerini Millî Mücadele Dönemi'ndeki bir çocuk olarak hayal edecek ve o döneme ait duygu ve düşüncelerini yazacak.</w:t>
            </w:r>
          </w:p>
          <w:p w:rsidR="00C14FA1" w:rsidRPr="00E3122C" w:rsidRDefault="00C14FA1" w:rsidP="00C14FA1">
            <w:pPr>
              <w:pStyle w:val="AralkYok"/>
              <w:numPr>
                <w:ilvl w:val="0"/>
                <w:numId w:val="16"/>
              </w:numPr>
              <w:rPr>
                <w:rFonts w:ascii="Times New Roman" w:hAnsi="Times New Roman" w:cs="Times New Roman"/>
              </w:rPr>
            </w:pPr>
            <w:r w:rsidRPr="00E3122C">
              <w:rPr>
                <w:rFonts w:ascii="Times New Roman" w:hAnsi="Times New Roman" w:cs="Times New Roman"/>
              </w:rPr>
              <w:t>Millî Mücadel</w:t>
            </w:r>
            <w:r w:rsidR="00DA431D">
              <w:rPr>
                <w:rFonts w:ascii="Times New Roman" w:hAnsi="Times New Roman" w:cs="Times New Roman"/>
              </w:rPr>
              <w:t xml:space="preserve">e dönemindeki bir çocuk olarak </w:t>
            </w:r>
            <w:r w:rsidRPr="00E3122C">
              <w:rPr>
                <w:rFonts w:ascii="Times New Roman" w:hAnsi="Times New Roman" w:cs="Times New Roman"/>
              </w:rPr>
              <w:t>cephedeki bir yakınlarına yazacakları mektubu planlayacaklar.</w:t>
            </w:r>
          </w:p>
          <w:p w:rsidR="00C14FA1" w:rsidRPr="00E3122C" w:rsidRDefault="00C14FA1" w:rsidP="00C14FA1">
            <w:pPr>
              <w:pStyle w:val="AralkYok"/>
              <w:numPr>
                <w:ilvl w:val="0"/>
                <w:numId w:val="16"/>
              </w:numPr>
              <w:rPr>
                <w:rFonts w:ascii="Times New Roman" w:hAnsi="Times New Roman" w:cs="Times New Roman"/>
                <w:b/>
              </w:rPr>
            </w:pPr>
            <w:r w:rsidRPr="00E3122C">
              <w:rPr>
                <w:rFonts w:ascii="Times New Roman" w:hAnsi="Times New Roman" w:cs="Times New Roman"/>
              </w:rPr>
              <w:t>Planladıkları mektubu, uygun hitap ve sonlandırma ifadeleri kullanarak, duygu ve düşüncelerini anlaşılır bir şekilde ifade ederek yazacaklar</w:t>
            </w:r>
          </w:p>
          <w:p w:rsidR="00C14FA1" w:rsidRDefault="00DA431D" w:rsidP="00DA431D">
            <w:pPr>
              <w:pStyle w:val="AralkYok"/>
              <w:ind w:left="720"/>
              <w:rPr>
                <w:rFonts w:ascii="Times New Roman" w:hAnsi="Times New Roman" w:cs="Times New Roman"/>
                <w:b/>
              </w:rPr>
            </w:pPr>
            <w:bookmarkStart w:id="0" w:name="_GoBack"/>
            <w:bookmarkEnd w:id="0"/>
            <w:r>
              <w:rPr>
                <w:rFonts w:ascii="Times New Roman" w:hAnsi="Times New Roman" w:cs="Times New Roman"/>
                <w:b/>
              </w:rPr>
              <w:t>OKUMA</w:t>
            </w:r>
            <w:r w:rsidR="00AD1471">
              <w:rPr>
                <w:rFonts w:ascii="Times New Roman" w:hAnsi="Times New Roman" w:cs="Times New Roman"/>
                <w:b/>
              </w:rPr>
              <w:t xml:space="preserve"> ATÖLYESİ</w:t>
            </w:r>
          </w:p>
          <w:p w:rsidR="00DA431D" w:rsidRPr="00DA431D" w:rsidRDefault="00DA431D" w:rsidP="00DA431D">
            <w:pPr>
              <w:pStyle w:val="AralkYok"/>
              <w:numPr>
                <w:ilvl w:val="0"/>
                <w:numId w:val="18"/>
              </w:numPr>
              <w:rPr>
                <w:rFonts w:ascii="Times New Roman" w:hAnsi="Times New Roman" w:cs="Times New Roman"/>
              </w:rPr>
            </w:pPr>
            <w:r w:rsidRPr="00DA431D">
              <w:rPr>
                <w:rFonts w:ascii="Times New Roman" w:hAnsi="Times New Roman" w:cs="Times New Roman"/>
              </w:rPr>
              <w:t>B</w:t>
            </w:r>
            <w:r>
              <w:rPr>
                <w:rFonts w:ascii="Times New Roman" w:hAnsi="Times New Roman" w:cs="Times New Roman"/>
              </w:rPr>
              <w:t>üyük Atatürk’</w:t>
            </w:r>
            <w:r w:rsidRPr="00DA431D">
              <w:rPr>
                <w:rFonts w:ascii="Times New Roman" w:hAnsi="Times New Roman" w:cs="Times New Roman"/>
              </w:rPr>
              <w:t xml:space="preserve">ten Küçük Öyküler kitabıyla ilgili sohbet edilecek. Öğrenciler </w:t>
            </w:r>
            <w:proofErr w:type="gramStart"/>
            <w:r w:rsidRPr="00DA431D">
              <w:rPr>
                <w:rFonts w:ascii="Times New Roman" w:hAnsi="Times New Roman" w:cs="Times New Roman"/>
              </w:rPr>
              <w:t>hikayelerden</w:t>
            </w:r>
            <w:proofErr w:type="gramEnd"/>
            <w:r w:rsidRPr="00DA431D">
              <w:rPr>
                <w:rFonts w:ascii="Times New Roman" w:hAnsi="Times New Roman" w:cs="Times New Roman"/>
              </w:rPr>
              <w:t xml:space="preserve"> birer tane anlatacak. Dersin sonunda eleştirel okuma formu doldurulacak.</w:t>
            </w:r>
          </w:p>
          <w:p w:rsidR="00C14FA1" w:rsidRDefault="00C14FA1" w:rsidP="00C14FA1">
            <w:pPr>
              <w:pStyle w:val="AralkYok"/>
              <w:numPr>
                <w:ilvl w:val="0"/>
                <w:numId w:val="17"/>
              </w:numPr>
              <w:rPr>
                <w:rFonts w:ascii="Times New Roman" w:hAnsi="Times New Roman" w:cs="Times New Roman"/>
                <w:b/>
              </w:rPr>
            </w:pPr>
            <w:r>
              <w:rPr>
                <w:rFonts w:ascii="Times New Roman" w:hAnsi="Times New Roman" w:cs="Times New Roman"/>
                <w:b/>
              </w:rPr>
              <w:t>Öğrenciler temayı değerlendirecek.</w:t>
            </w:r>
          </w:p>
          <w:p w:rsidR="00DB083E" w:rsidRPr="00D153E3" w:rsidRDefault="00C14FA1" w:rsidP="00C14FA1">
            <w:pPr>
              <w:pStyle w:val="AralkYok"/>
              <w:numPr>
                <w:ilvl w:val="0"/>
                <w:numId w:val="6"/>
              </w:numPr>
              <w:rPr>
                <w:rFonts w:ascii="Times New Roman" w:hAnsi="Times New Roman" w:cs="Times New Roman"/>
                <w:bCs/>
              </w:rPr>
            </w:pPr>
            <w:r>
              <w:rPr>
                <w:rFonts w:ascii="Times New Roman" w:hAnsi="Times New Roman" w:cs="Times New Roman"/>
                <w:b/>
              </w:rPr>
              <w:t>Tema sonu Haydi Bitirelim bölümü tamamlanacak.</w:t>
            </w:r>
          </w:p>
        </w:tc>
      </w:tr>
      <w:tr w:rsidR="00C63A6A" w:rsidRPr="00FD2E4F" w:rsidTr="00C63A6A">
        <w:tc>
          <w:tcPr>
            <w:tcW w:w="1809" w:type="dxa"/>
          </w:tcPr>
          <w:p w:rsidR="00C63A6A" w:rsidRPr="00432F86" w:rsidRDefault="00C63A6A" w:rsidP="00C63A6A">
            <w:pPr>
              <w:shd w:val="clear" w:color="auto" w:fill="FFFFFF"/>
              <w:rPr>
                <w:rFonts w:ascii="Times New Roman" w:hAnsi="Times New Roman" w:cs="Times New Roman"/>
                <w:color w:val="2C2F34"/>
                <w:sz w:val="22"/>
                <w:szCs w:val="22"/>
              </w:rPr>
            </w:pPr>
            <w:r w:rsidRPr="00432F86">
              <w:rPr>
                <w:rFonts w:ascii="Times New Roman" w:hAnsi="Times New Roman" w:cs="Times New Roman"/>
                <w:b/>
                <w:bCs/>
                <w:sz w:val="22"/>
                <w:szCs w:val="22"/>
              </w:rPr>
              <w:lastRenderedPageBreak/>
              <w:t>Dersin İşlenişiyle İlgili Açıklamalar</w:t>
            </w:r>
          </w:p>
        </w:tc>
        <w:tc>
          <w:tcPr>
            <w:tcW w:w="8476" w:type="dxa"/>
            <w:gridSpan w:val="3"/>
          </w:tcPr>
          <w:p w:rsidR="00C63A6A" w:rsidRPr="00432F86" w:rsidRDefault="00C63A6A" w:rsidP="00C63A6A">
            <w:pPr>
              <w:shd w:val="clear" w:color="auto" w:fill="FFFFFF"/>
              <w:jc w:val="both"/>
              <w:rPr>
                <w:rFonts w:ascii="Times New Roman" w:hAnsi="Times New Roman" w:cs="Times New Roman"/>
                <w:color w:val="2C2F34"/>
                <w:sz w:val="22"/>
                <w:szCs w:val="22"/>
              </w:rPr>
            </w:pP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D153E3" w:rsidRDefault="00C14FA1" w:rsidP="00A5659F">
            <w:pPr>
              <w:pStyle w:val="ListeParagraf"/>
              <w:numPr>
                <w:ilvl w:val="0"/>
                <w:numId w:val="6"/>
              </w:numPr>
              <w:rPr>
                <w:rFonts w:ascii="Times New Roman" w:hAnsi="Times New Roman" w:cs="Times New Roman"/>
                <w:sz w:val="22"/>
                <w:szCs w:val="22"/>
              </w:rPr>
            </w:pPr>
            <w:r w:rsidRPr="00C14FA1">
              <w:rPr>
                <w:rFonts w:ascii="Times New Roman" w:hAnsi="Times New Roman" w:cs="Times New Roman"/>
                <w:sz w:val="18"/>
                <w:szCs w:val="18"/>
              </w:rPr>
              <w:t>Öğrencilerden, seçtikleri bir milli mücadele kahramanının günlüğü formatında bir metin yazmaları veya döneme ait hayali bir gazete haberi hazırlamaları istenebilir.</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8874E9" w:rsidRDefault="00C14FA1" w:rsidP="00A5659F">
            <w:pPr>
              <w:pStyle w:val="AralkYok"/>
              <w:numPr>
                <w:ilvl w:val="0"/>
                <w:numId w:val="7"/>
              </w:numPr>
            </w:pPr>
            <w:r w:rsidRPr="00C14FA1">
              <w:rPr>
                <w:rFonts w:ascii="Times New Roman" w:hAnsi="Times New Roman" w:cs="Times New Roman"/>
                <w:b/>
                <w:bCs/>
                <w:sz w:val="18"/>
                <w:szCs w:val="18"/>
              </w:rPr>
              <w:t>Cümle Başlangıçları Verilmesi:</w:t>
            </w:r>
            <w:r w:rsidRPr="00C14FA1">
              <w:rPr>
                <w:rFonts w:ascii="Times New Roman" w:hAnsi="Times New Roman" w:cs="Times New Roman"/>
                <w:sz w:val="18"/>
                <w:szCs w:val="18"/>
              </w:rPr>
              <w:t xml:space="preserve"> Öğrencilere, mektuplarını başlatmaları için basit ve yönlendirici cümle başlangıçları verilir. Örneğin: "Bugün cepheden gelen haberler...", "Sevgili komutanım...", "Burada her şey yolunda ama...". Bu başlangıçlar, öğrencilerin yazıya başlamakta yaşadığı zorluğu aşmalarına yardımcı olur ve düşüncelerini daha kolay ifade etmelerini sağlar.</w:t>
            </w:r>
          </w:p>
        </w:tc>
      </w:tr>
    </w:tbl>
    <w:p w:rsidR="008874E9" w:rsidRDefault="008874E9" w:rsidP="00224BEE">
      <w:pPr>
        <w:jc w:val="center"/>
        <w:rPr>
          <w:rFonts w:ascii="Times New Roman" w:hAnsi="Times New Roman" w:cs="Times New Roman"/>
          <w:b/>
          <w:sz w:val="22"/>
          <w:szCs w:val="22"/>
        </w:rPr>
      </w:pPr>
    </w:p>
    <w:p w:rsidR="000366DF" w:rsidRPr="00432F86" w:rsidRDefault="00432F86" w:rsidP="00224BEE">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61C"/>
    <w:multiLevelType w:val="hybridMultilevel"/>
    <w:tmpl w:val="0F4C4BD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799083E"/>
    <w:multiLevelType w:val="hybridMultilevel"/>
    <w:tmpl w:val="6FC69CA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0325773"/>
    <w:multiLevelType w:val="hybridMultilevel"/>
    <w:tmpl w:val="3E5A8110"/>
    <w:lvl w:ilvl="0" w:tplc="AE6A98F0">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3842A33"/>
    <w:multiLevelType w:val="hybridMultilevel"/>
    <w:tmpl w:val="8A181FB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CE321C"/>
    <w:multiLevelType w:val="hybridMultilevel"/>
    <w:tmpl w:val="6ECCFB9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FED1FBB"/>
    <w:multiLevelType w:val="hybridMultilevel"/>
    <w:tmpl w:val="C34605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3"/>
  </w:num>
  <w:num w:numId="6">
    <w:abstractNumId w:val="17"/>
  </w:num>
  <w:num w:numId="7">
    <w:abstractNumId w:val="8"/>
  </w:num>
  <w:num w:numId="8">
    <w:abstractNumId w:val="15"/>
  </w:num>
  <w:num w:numId="9">
    <w:abstractNumId w:val="11"/>
  </w:num>
  <w:num w:numId="10">
    <w:abstractNumId w:val="13"/>
  </w:num>
  <w:num w:numId="11">
    <w:abstractNumId w:val="1"/>
  </w:num>
  <w:num w:numId="12">
    <w:abstractNumId w:val="4"/>
  </w:num>
  <w:num w:numId="13">
    <w:abstractNumId w:val="14"/>
  </w:num>
  <w:num w:numId="14">
    <w:abstractNumId w:val="0"/>
  </w:num>
  <w:num w:numId="15">
    <w:abstractNumId w:val="16"/>
  </w:num>
  <w:num w:numId="16">
    <w:abstractNumId w:val="12"/>
  </w:num>
  <w:num w:numId="17">
    <w:abstractNumId w:val="10"/>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52642"/>
    <w:rsid w:val="000B431C"/>
    <w:rsid w:val="00155503"/>
    <w:rsid w:val="00185F2E"/>
    <w:rsid w:val="001E2249"/>
    <w:rsid w:val="002072BE"/>
    <w:rsid w:val="00224BEE"/>
    <w:rsid w:val="00235A1D"/>
    <w:rsid w:val="002E5298"/>
    <w:rsid w:val="002E64BF"/>
    <w:rsid w:val="00312BC4"/>
    <w:rsid w:val="00330833"/>
    <w:rsid w:val="003F081E"/>
    <w:rsid w:val="003F69AA"/>
    <w:rsid w:val="003F7AAD"/>
    <w:rsid w:val="004313F2"/>
    <w:rsid w:val="00432F86"/>
    <w:rsid w:val="00480308"/>
    <w:rsid w:val="004C6ABD"/>
    <w:rsid w:val="004F1D61"/>
    <w:rsid w:val="0057503E"/>
    <w:rsid w:val="00624B7D"/>
    <w:rsid w:val="00635AF6"/>
    <w:rsid w:val="00707D83"/>
    <w:rsid w:val="007B07FB"/>
    <w:rsid w:val="007B2E57"/>
    <w:rsid w:val="00806424"/>
    <w:rsid w:val="008437DE"/>
    <w:rsid w:val="008466B3"/>
    <w:rsid w:val="00846C33"/>
    <w:rsid w:val="00881C06"/>
    <w:rsid w:val="008874E9"/>
    <w:rsid w:val="008A71A9"/>
    <w:rsid w:val="008E106C"/>
    <w:rsid w:val="009F7B43"/>
    <w:rsid w:val="00A5659F"/>
    <w:rsid w:val="00AC6900"/>
    <w:rsid w:val="00AD1471"/>
    <w:rsid w:val="00B10383"/>
    <w:rsid w:val="00B25087"/>
    <w:rsid w:val="00B73CA4"/>
    <w:rsid w:val="00BC34E9"/>
    <w:rsid w:val="00BC3C74"/>
    <w:rsid w:val="00C14FA1"/>
    <w:rsid w:val="00C46F80"/>
    <w:rsid w:val="00C63A6A"/>
    <w:rsid w:val="00C83C44"/>
    <w:rsid w:val="00C9618F"/>
    <w:rsid w:val="00D113DD"/>
    <w:rsid w:val="00D153E3"/>
    <w:rsid w:val="00D75CDD"/>
    <w:rsid w:val="00DA0291"/>
    <w:rsid w:val="00DA431D"/>
    <w:rsid w:val="00DB083E"/>
    <w:rsid w:val="00DF42B9"/>
    <w:rsid w:val="00E10C93"/>
    <w:rsid w:val="00ED54AE"/>
    <w:rsid w:val="00F5713C"/>
    <w:rsid w:val="00F75459"/>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933</Words>
  <Characters>5323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2025-08-14T22:13:00Z</dcterms:created>
  <dcterms:modified xsi:type="dcterms:W3CDTF">2025-11-30T18:11:00Z</dcterms:modified>
</cp:coreProperties>
</file>